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50" w:rsidRPr="00250EAD" w:rsidRDefault="00AE4E50" w:rsidP="00AE4E5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50EAD">
        <w:rPr>
          <w:b/>
          <w:sz w:val="28"/>
          <w:szCs w:val="28"/>
        </w:rPr>
        <w:t xml:space="preserve">                           </w:t>
      </w:r>
      <w:bookmarkStart w:id="1" w:name="_Toc476901209"/>
      <w:bookmarkStart w:id="2" w:name="_Toc476901515"/>
      <w:r w:rsidR="00F10AB0" w:rsidRPr="00250EAD">
        <w:rPr>
          <w:b/>
          <w:sz w:val="28"/>
          <w:szCs w:val="28"/>
        </w:rPr>
        <w:t xml:space="preserve">  </w:t>
      </w:r>
      <w:bookmarkEnd w:id="1"/>
      <w:bookmarkEnd w:id="2"/>
    </w:p>
    <w:p w:rsidR="00F10AB0" w:rsidRPr="00250EAD" w:rsidRDefault="00F10AB0" w:rsidP="00F10AB0">
      <w:pPr>
        <w:jc w:val="center"/>
        <w:outlineLvl w:val="0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>Національний юридичний університет імені Ярослава Мудрого</w:t>
      </w:r>
    </w:p>
    <w:p w:rsidR="00F10AB0" w:rsidRPr="00250EAD" w:rsidRDefault="00F10AB0" w:rsidP="00F10AB0">
      <w:pPr>
        <w:jc w:val="center"/>
        <w:rPr>
          <w:b/>
          <w:sz w:val="28"/>
          <w:szCs w:val="28"/>
        </w:rPr>
      </w:pPr>
    </w:p>
    <w:p w:rsidR="00F10AB0" w:rsidRPr="00250EAD" w:rsidRDefault="003B07A7" w:rsidP="00F10AB0">
      <w:pPr>
        <w:jc w:val="center"/>
        <w:outlineLvl w:val="0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>Кафедра трудового права</w:t>
      </w:r>
    </w:p>
    <w:p w:rsidR="00F10AB0" w:rsidRPr="00250EAD" w:rsidRDefault="00F10AB0" w:rsidP="00F10AB0">
      <w:pPr>
        <w:jc w:val="center"/>
        <w:rPr>
          <w:b/>
          <w:sz w:val="28"/>
          <w:szCs w:val="28"/>
        </w:rPr>
      </w:pPr>
    </w:p>
    <w:p w:rsidR="00F10AB0" w:rsidRPr="00250EAD" w:rsidRDefault="00F10AB0" w:rsidP="00F10AB0">
      <w:pPr>
        <w:jc w:val="center"/>
        <w:rPr>
          <w:b/>
          <w:sz w:val="28"/>
          <w:szCs w:val="28"/>
        </w:rPr>
      </w:pPr>
    </w:p>
    <w:p w:rsidR="00AE4E50" w:rsidRPr="00250EAD" w:rsidRDefault="00AE4E50" w:rsidP="00AE4E50">
      <w:pPr>
        <w:jc w:val="right"/>
        <w:outlineLvl w:val="0"/>
        <w:rPr>
          <w:b/>
          <w:sz w:val="28"/>
          <w:szCs w:val="28"/>
        </w:rPr>
      </w:pPr>
    </w:p>
    <w:p w:rsidR="002B753E" w:rsidRPr="00250EAD" w:rsidRDefault="00AE4E50" w:rsidP="0086772E">
      <w:pPr>
        <w:tabs>
          <w:tab w:val="left" w:pos="6896"/>
        </w:tabs>
        <w:ind w:firstLine="720"/>
        <w:jc w:val="center"/>
        <w:outlineLvl w:val="0"/>
        <w:rPr>
          <w:b/>
        </w:rPr>
      </w:pPr>
      <w:r w:rsidRPr="00250EAD">
        <w:rPr>
          <w:b/>
        </w:rPr>
        <w:t xml:space="preserve">    </w:t>
      </w:r>
    </w:p>
    <w:p w:rsidR="002B753E" w:rsidRPr="00250EAD" w:rsidRDefault="002B753E" w:rsidP="0086772E">
      <w:pPr>
        <w:tabs>
          <w:tab w:val="left" w:pos="6896"/>
        </w:tabs>
        <w:ind w:firstLine="720"/>
        <w:jc w:val="center"/>
        <w:outlineLvl w:val="0"/>
        <w:rPr>
          <w:b/>
        </w:rPr>
      </w:pPr>
    </w:p>
    <w:p w:rsidR="002B753E" w:rsidRPr="00250EAD" w:rsidRDefault="002B753E" w:rsidP="0086772E">
      <w:pPr>
        <w:tabs>
          <w:tab w:val="left" w:pos="6896"/>
        </w:tabs>
        <w:ind w:firstLine="720"/>
        <w:jc w:val="center"/>
        <w:outlineLvl w:val="0"/>
        <w:rPr>
          <w:b/>
        </w:rPr>
      </w:pPr>
    </w:p>
    <w:p w:rsidR="002B753E" w:rsidRPr="00250EAD" w:rsidRDefault="002B753E" w:rsidP="0086772E">
      <w:pPr>
        <w:tabs>
          <w:tab w:val="left" w:pos="6896"/>
        </w:tabs>
        <w:ind w:firstLine="720"/>
        <w:jc w:val="center"/>
        <w:outlineLvl w:val="0"/>
        <w:rPr>
          <w:b/>
        </w:rPr>
      </w:pPr>
    </w:p>
    <w:p w:rsidR="002B753E" w:rsidRPr="00250EAD" w:rsidRDefault="002B753E" w:rsidP="0086772E">
      <w:pPr>
        <w:tabs>
          <w:tab w:val="left" w:pos="6896"/>
        </w:tabs>
        <w:ind w:firstLine="720"/>
        <w:jc w:val="center"/>
        <w:outlineLvl w:val="0"/>
        <w:rPr>
          <w:b/>
        </w:rPr>
      </w:pPr>
    </w:p>
    <w:p w:rsidR="002B753E" w:rsidRPr="00250EAD" w:rsidRDefault="002B753E" w:rsidP="0086772E">
      <w:pPr>
        <w:tabs>
          <w:tab w:val="left" w:pos="6896"/>
        </w:tabs>
        <w:ind w:firstLine="720"/>
        <w:jc w:val="center"/>
        <w:outlineLvl w:val="0"/>
        <w:rPr>
          <w:b/>
        </w:rPr>
      </w:pPr>
    </w:p>
    <w:p w:rsidR="00AE4E50" w:rsidRPr="00250EAD" w:rsidRDefault="00AE4E50" w:rsidP="0086772E">
      <w:pPr>
        <w:tabs>
          <w:tab w:val="left" w:pos="6896"/>
        </w:tabs>
        <w:ind w:firstLine="720"/>
        <w:jc w:val="center"/>
        <w:outlineLvl w:val="0"/>
      </w:pPr>
      <w:r w:rsidRPr="00250EAD">
        <w:rPr>
          <w:b/>
        </w:rPr>
        <w:t xml:space="preserve">                              </w:t>
      </w:r>
    </w:p>
    <w:p w:rsidR="00AE4E50" w:rsidRPr="00250EAD" w:rsidRDefault="00AE4E50" w:rsidP="00AE4E50">
      <w:pPr>
        <w:jc w:val="center"/>
      </w:pPr>
    </w:p>
    <w:p w:rsidR="00AE4E50" w:rsidRPr="00250EAD" w:rsidRDefault="00AE4E50" w:rsidP="00AE4E50">
      <w:pPr>
        <w:jc w:val="right"/>
        <w:rPr>
          <w:b/>
          <w:sz w:val="28"/>
          <w:szCs w:val="28"/>
        </w:rPr>
      </w:pPr>
    </w:p>
    <w:p w:rsidR="00AE4E50" w:rsidRPr="00250EAD" w:rsidRDefault="00AE4E50" w:rsidP="00AE4E50">
      <w:pPr>
        <w:jc w:val="center"/>
        <w:rPr>
          <w:b/>
          <w:sz w:val="28"/>
          <w:szCs w:val="28"/>
        </w:rPr>
      </w:pPr>
    </w:p>
    <w:p w:rsidR="00AE4E50" w:rsidRPr="00250EAD" w:rsidRDefault="00AE4E50" w:rsidP="00AE4E50">
      <w:pPr>
        <w:jc w:val="center"/>
        <w:outlineLvl w:val="0"/>
        <w:rPr>
          <w:b/>
          <w:sz w:val="28"/>
          <w:szCs w:val="28"/>
        </w:rPr>
      </w:pPr>
      <w:bookmarkStart w:id="3" w:name="_Toc476901213"/>
      <w:bookmarkStart w:id="4" w:name="_Toc476901519"/>
      <w:r w:rsidRPr="00250EAD">
        <w:rPr>
          <w:b/>
          <w:sz w:val="28"/>
          <w:szCs w:val="28"/>
        </w:rPr>
        <w:t>П Р О Г Р А М А</w:t>
      </w:r>
      <w:bookmarkEnd w:id="3"/>
      <w:bookmarkEnd w:id="4"/>
    </w:p>
    <w:p w:rsidR="00AE4E50" w:rsidRPr="00250EAD" w:rsidRDefault="00AE4E50" w:rsidP="00AE4E50">
      <w:pPr>
        <w:jc w:val="center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>навчальної дисципліни</w:t>
      </w:r>
    </w:p>
    <w:p w:rsidR="00AE4E50" w:rsidRPr="00250EAD" w:rsidRDefault="00AE4E50" w:rsidP="00AE4E50">
      <w:pPr>
        <w:jc w:val="center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>«</w:t>
      </w:r>
      <w:r w:rsidR="003B07A7" w:rsidRPr="00250EAD">
        <w:rPr>
          <w:b/>
          <w:sz w:val="28"/>
          <w:szCs w:val="28"/>
        </w:rPr>
        <w:t>Доктринальні проблеми трудового права</w:t>
      </w:r>
      <w:r w:rsidRPr="00250EAD">
        <w:rPr>
          <w:b/>
          <w:sz w:val="28"/>
          <w:szCs w:val="28"/>
        </w:rPr>
        <w:t>»</w:t>
      </w:r>
    </w:p>
    <w:p w:rsidR="00AE4E50" w:rsidRPr="00250EAD" w:rsidRDefault="00AE4E50" w:rsidP="00AE4E50">
      <w:pPr>
        <w:jc w:val="center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 xml:space="preserve"> (варіативна)</w:t>
      </w:r>
    </w:p>
    <w:p w:rsidR="00AE4E50" w:rsidRPr="00250EAD" w:rsidRDefault="00AE4E50" w:rsidP="00AE4E50">
      <w:pPr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 xml:space="preserve">                     </w:t>
      </w:r>
    </w:p>
    <w:p w:rsidR="00AE4E50" w:rsidRPr="00250EAD" w:rsidRDefault="00AE4E50" w:rsidP="00AE4E50">
      <w:pPr>
        <w:rPr>
          <w:b/>
          <w:sz w:val="28"/>
          <w:szCs w:val="28"/>
        </w:rPr>
      </w:pPr>
    </w:p>
    <w:p w:rsidR="00AE4E50" w:rsidRPr="00250EAD" w:rsidRDefault="00AE4E50" w:rsidP="00AE4E50">
      <w:pPr>
        <w:rPr>
          <w:b/>
          <w:sz w:val="28"/>
          <w:szCs w:val="28"/>
        </w:rPr>
      </w:pPr>
    </w:p>
    <w:p w:rsidR="00AE4E50" w:rsidRPr="00250EAD" w:rsidRDefault="00AE4E50" w:rsidP="002B753E">
      <w:pPr>
        <w:spacing w:line="360" w:lineRule="auto"/>
        <w:rPr>
          <w:sz w:val="28"/>
          <w:szCs w:val="28"/>
        </w:rPr>
      </w:pPr>
      <w:r w:rsidRPr="00250EAD">
        <w:rPr>
          <w:b/>
          <w:sz w:val="28"/>
          <w:szCs w:val="28"/>
        </w:rPr>
        <w:t xml:space="preserve">                     </w:t>
      </w:r>
      <w:r w:rsidRPr="00250EAD">
        <w:rPr>
          <w:sz w:val="28"/>
          <w:szCs w:val="28"/>
        </w:rPr>
        <w:t xml:space="preserve">Рівень вищої освіти – </w:t>
      </w:r>
      <w:r w:rsidR="002B753E" w:rsidRPr="00250EAD">
        <w:rPr>
          <w:sz w:val="28"/>
          <w:szCs w:val="28"/>
        </w:rPr>
        <w:t xml:space="preserve">третій </w:t>
      </w:r>
      <w:proofErr w:type="spellStart"/>
      <w:r w:rsidR="002B753E" w:rsidRPr="00250EAD">
        <w:rPr>
          <w:sz w:val="28"/>
          <w:szCs w:val="28"/>
        </w:rPr>
        <w:t>освітньо-науковий</w:t>
      </w:r>
      <w:proofErr w:type="spellEnd"/>
      <w:r w:rsidR="002B753E" w:rsidRPr="00250EAD">
        <w:rPr>
          <w:sz w:val="28"/>
          <w:szCs w:val="28"/>
        </w:rPr>
        <w:t xml:space="preserve"> </w:t>
      </w:r>
      <w:r w:rsidRPr="00250EAD">
        <w:rPr>
          <w:sz w:val="28"/>
          <w:szCs w:val="28"/>
        </w:rPr>
        <w:t xml:space="preserve">рівень </w:t>
      </w:r>
    </w:p>
    <w:p w:rsidR="00AE4E50" w:rsidRPr="00250EAD" w:rsidRDefault="00AE4E50" w:rsidP="00AE4E50">
      <w:pPr>
        <w:spacing w:line="360" w:lineRule="auto"/>
        <w:outlineLvl w:val="0"/>
        <w:rPr>
          <w:sz w:val="28"/>
          <w:szCs w:val="28"/>
        </w:rPr>
      </w:pPr>
      <w:r w:rsidRPr="00250EAD">
        <w:rPr>
          <w:sz w:val="28"/>
          <w:szCs w:val="28"/>
        </w:rPr>
        <w:t xml:space="preserve">                     </w:t>
      </w:r>
      <w:bookmarkStart w:id="5" w:name="_Toc476901214"/>
      <w:bookmarkStart w:id="6" w:name="_Toc476901520"/>
      <w:proofErr w:type="spellStart"/>
      <w:r w:rsidRPr="00250EAD">
        <w:rPr>
          <w:sz w:val="28"/>
          <w:szCs w:val="28"/>
        </w:rPr>
        <w:t>Cтупінь</w:t>
      </w:r>
      <w:proofErr w:type="spellEnd"/>
      <w:r w:rsidRPr="00250EAD">
        <w:rPr>
          <w:sz w:val="28"/>
          <w:szCs w:val="28"/>
        </w:rPr>
        <w:t xml:space="preserve"> вищої освіти – </w:t>
      </w:r>
      <w:bookmarkEnd w:id="5"/>
      <w:bookmarkEnd w:id="6"/>
      <w:r w:rsidR="002B753E" w:rsidRPr="00250EAD">
        <w:rPr>
          <w:sz w:val="28"/>
          <w:szCs w:val="28"/>
        </w:rPr>
        <w:t>доктор філософії</w:t>
      </w:r>
    </w:p>
    <w:p w:rsidR="00AE4E50" w:rsidRPr="00250EAD" w:rsidRDefault="00AE4E50" w:rsidP="00AE4E50">
      <w:pPr>
        <w:spacing w:line="360" w:lineRule="auto"/>
        <w:rPr>
          <w:sz w:val="28"/>
          <w:szCs w:val="28"/>
        </w:rPr>
      </w:pPr>
      <w:r w:rsidRPr="00250EAD">
        <w:rPr>
          <w:sz w:val="28"/>
          <w:szCs w:val="28"/>
        </w:rPr>
        <w:t xml:space="preserve">                     Г</w:t>
      </w:r>
      <w:r w:rsidR="001603AE" w:rsidRPr="00250EAD">
        <w:rPr>
          <w:sz w:val="28"/>
          <w:szCs w:val="28"/>
        </w:rPr>
        <w:t xml:space="preserve">алузь знань –   08 «Право» </w:t>
      </w:r>
    </w:p>
    <w:p w:rsidR="00AE4E50" w:rsidRPr="00250EAD" w:rsidRDefault="00AE4E50" w:rsidP="00AE4E50">
      <w:pPr>
        <w:spacing w:line="360" w:lineRule="auto"/>
        <w:rPr>
          <w:sz w:val="28"/>
          <w:szCs w:val="28"/>
        </w:rPr>
      </w:pPr>
      <w:r w:rsidRPr="00250EAD">
        <w:rPr>
          <w:sz w:val="28"/>
          <w:szCs w:val="28"/>
        </w:rPr>
        <w:t xml:space="preserve">                    </w:t>
      </w:r>
      <w:r w:rsidR="0086772E" w:rsidRPr="00250EAD">
        <w:rPr>
          <w:sz w:val="28"/>
          <w:szCs w:val="28"/>
        </w:rPr>
        <w:t xml:space="preserve"> Спеціальність – 081 «Право»</w:t>
      </w:r>
    </w:p>
    <w:p w:rsidR="00AE4E50" w:rsidRPr="00250EAD" w:rsidRDefault="00AE4E50" w:rsidP="00AE4E50">
      <w:pPr>
        <w:rPr>
          <w:sz w:val="28"/>
          <w:szCs w:val="28"/>
        </w:rPr>
      </w:pPr>
      <w:r w:rsidRPr="00250EAD">
        <w:rPr>
          <w:sz w:val="28"/>
          <w:szCs w:val="28"/>
        </w:rPr>
        <w:t xml:space="preserve">                     </w:t>
      </w:r>
    </w:p>
    <w:p w:rsidR="00AE4E50" w:rsidRPr="00250EAD" w:rsidRDefault="00AE4E50" w:rsidP="00AE4E50">
      <w:pPr>
        <w:rPr>
          <w:sz w:val="28"/>
          <w:szCs w:val="28"/>
        </w:rPr>
      </w:pPr>
    </w:p>
    <w:p w:rsidR="00AE4E50" w:rsidRPr="00250EAD" w:rsidRDefault="00AE4E50" w:rsidP="00AE4E50">
      <w:pPr>
        <w:rPr>
          <w:sz w:val="28"/>
          <w:szCs w:val="28"/>
        </w:rPr>
      </w:pPr>
    </w:p>
    <w:p w:rsidR="00AE4E50" w:rsidRPr="00250EAD" w:rsidRDefault="00AE4E50" w:rsidP="00AE4E50">
      <w:pPr>
        <w:rPr>
          <w:sz w:val="28"/>
          <w:szCs w:val="28"/>
        </w:rPr>
      </w:pPr>
    </w:p>
    <w:p w:rsidR="00AE4E50" w:rsidRPr="00250EAD" w:rsidRDefault="00AE4E50" w:rsidP="00AE4E50">
      <w:pPr>
        <w:rPr>
          <w:sz w:val="28"/>
          <w:szCs w:val="28"/>
        </w:rPr>
      </w:pPr>
    </w:p>
    <w:p w:rsidR="00AE4E50" w:rsidRPr="00250EAD" w:rsidRDefault="00AE4E50" w:rsidP="00AE4E50">
      <w:pPr>
        <w:rPr>
          <w:sz w:val="28"/>
          <w:szCs w:val="28"/>
        </w:rPr>
      </w:pPr>
    </w:p>
    <w:p w:rsidR="00AE4E50" w:rsidRPr="00250EAD" w:rsidRDefault="00AE4E50" w:rsidP="00AE4E50">
      <w:pPr>
        <w:jc w:val="center"/>
        <w:rPr>
          <w:sz w:val="28"/>
          <w:szCs w:val="28"/>
        </w:rPr>
      </w:pPr>
    </w:p>
    <w:p w:rsidR="002B753E" w:rsidRPr="00250EAD" w:rsidRDefault="002B753E" w:rsidP="00AE4E50">
      <w:pPr>
        <w:jc w:val="center"/>
        <w:rPr>
          <w:sz w:val="28"/>
          <w:szCs w:val="28"/>
        </w:rPr>
      </w:pPr>
    </w:p>
    <w:p w:rsidR="00AE4E50" w:rsidRPr="00250EAD" w:rsidRDefault="00AE4E50" w:rsidP="00AE4E50">
      <w:pPr>
        <w:jc w:val="center"/>
        <w:rPr>
          <w:sz w:val="28"/>
          <w:szCs w:val="28"/>
        </w:rPr>
      </w:pPr>
    </w:p>
    <w:p w:rsidR="00AE4E50" w:rsidRPr="00250EAD" w:rsidRDefault="00AE4E50" w:rsidP="00AE4E50">
      <w:pPr>
        <w:jc w:val="center"/>
        <w:rPr>
          <w:sz w:val="28"/>
          <w:szCs w:val="28"/>
        </w:rPr>
      </w:pPr>
    </w:p>
    <w:p w:rsidR="00AE4E50" w:rsidRPr="00250EAD" w:rsidRDefault="00AE4E50" w:rsidP="00AE4E50">
      <w:pPr>
        <w:jc w:val="center"/>
        <w:outlineLvl w:val="0"/>
        <w:rPr>
          <w:sz w:val="28"/>
          <w:szCs w:val="28"/>
        </w:rPr>
      </w:pPr>
    </w:p>
    <w:p w:rsidR="00AE4E50" w:rsidRPr="00250EAD" w:rsidRDefault="00AE4E50" w:rsidP="00AE4E50">
      <w:pPr>
        <w:jc w:val="center"/>
        <w:outlineLvl w:val="0"/>
        <w:rPr>
          <w:sz w:val="28"/>
          <w:szCs w:val="28"/>
        </w:rPr>
      </w:pPr>
    </w:p>
    <w:p w:rsidR="00AE4E50" w:rsidRPr="00250EAD" w:rsidRDefault="002B753E" w:rsidP="00AE4E50">
      <w:pPr>
        <w:jc w:val="center"/>
        <w:outlineLvl w:val="0"/>
        <w:rPr>
          <w:sz w:val="28"/>
          <w:szCs w:val="28"/>
        </w:rPr>
      </w:pPr>
      <w:bookmarkStart w:id="7" w:name="_Toc476901215"/>
      <w:bookmarkStart w:id="8" w:name="_Toc476901521"/>
      <w:r w:rsidRPr="00250EAD">
        <w:rPr>
          <w:sz w:val="28"/>
          <w:szCs w:val="28"/>
        </w:rPr>
        <w:t xml:space="preserve">Харків </w:t>
      </w:r>
      <w:r w:rsidR="00AE4E50" w:rsidRPr="00250EAD">
        <w:rPr>
          <w:sz w:val="28"/>
          <w:szCs w:val="28"/>
        </w:rPr>
        <w:t>– 20</w:t>
      </w:r>
      <w:bookmarkEnd w:id="7"/>
      <w:bookmarkEnd w:id="8"/>
      <w:r w:rsidR="003B07A7" w:rsidRPr="00250EAD">
        <w:rPr>
          <w:sz w:val="28"/>
          <w:szCs w:val="28"/>
        </w:rPr>
        <w:t>20</w:t>
      </w:r>
    </w:p>
    <w:p w:rsidR="00AE4E50" w:rsidRPr="00250EAD" w:rsidRDefault="00161753" w:rsidP="00161753">
      <w:pPr>
        <w:outlineLvl w:val="0"/>
        <w:rPr>
          <w:sz w:val="28"/>
          <w:szCs w:val="28"/>
        </w:rPr>
      </w:pPr>
      <w:r w:rsidRPr="00250EAD">
        <w:rPr>
          <w:sz w:val="28"/>
          <w:szCs w:val="28"/>
        </w:rPr>
        <w:br w:type="page"/>
      </w:r>
    </w:p>
    <w:p w:rsidR="001B3AA2" w:rsidRPr="00250EAD" w:rsidRDefault="004D1CDF" w:rsidP="00B00A48">
      <w:pPr>
        <w:spacing w:line="360" w:lineRule="auto"/>
        <w:ind w:firstLine="708"/>
        <w:jc w:val="both"/>
        <w:rPr>
          <w:sz w:val="28"/>
          <w:szCs w:val="28"/>
        </w:rPr>
      </w:pPr>
      <w:r w:rsidRPr="00250EAD">
        <w:t xml:space="preserve">    </w:t>
      </w:r>
      <w:r w:rsidR="00AE4E50" w:rsidRPr="00250EAD">
        <w:rPr>
          <w:sz w:val="28"/>
          <w:szCs w:val="28"/>
        </w:rPr>
        <w:t>Програма навчальної дисципліни «</w:t>
      </w:r>
      <w:r w:rsidR="003B07A7" w:rsidRPr="00250EAD">
        <w:rPr>
          <w:b/>
          <w:sz w:val="28"/>
          <w:szCs w:val="28"/>
        </w:rPr>
        <w:t>Доктринальні проблеми трудового права</w:t>
      </w:r>
      <w:r w:rsidR="001B3AA2" w:rsidRPr="00250EAD">
        <w:rPr>
          <w:sz w:val="28"/>
          <w:szCs w:val="28"/>
        </w:rPr>
        <w:t xml:space="preserve">»: галузь знань </w:t>
      </w:r>
      <w:r w:rsidR="0086772E" w:rsidRPr="00250EAD">
        <w:rPr>
          <w:sz w:val="28"/>
          <w:szCs w:val="28"/>
        </w:rPr>
        <w:t xml:space="preserve">08 «Право», </w:t>
      </w:r>
      <w:r w:rsidR="00D6343B" w:rsidRPr="00250EAD">
        <w:rPr>
          <w:sz w:val="28"/>
          <w:szCs w:val="28"/>
        </w:rPr>
        <w:t xml:space="preserve">спеціальність </w:t>
      </w:r>
      <w:r w:rsidR="001B3AA2" w:rsidRPr="00250EAD">
        <w:rPr>
          <w:sz w:val="28"/>
          <w:szCs w:val="28"/>
        </w:rPr>
        <w:t>081</w:t>
      </w:r>
      <w:r w:rsidR="0049190D" w:rsidRPr="00250EAD">
        <w:rPr>
          <w:sz w:val="28"/>
          <w:szCs w:val="28"/>
        </w:rPr>
        <w:t xml:space="preserve"> «Право»</w:t>
      </w:r>
      <w:r w:rsidR="001B3AA2" w:rsidRPr="00250EAD">
        <w:rPr>
          <w:sz w:val="28"/>
          <w:szCs w:val="28"/>
        </w:rPr>
        <w:t xml:space="preserve">, </w:t>
      </w:r>
      <w:r w:rsidR="0049190D" w:rsidRPr="00250EAD">
        <w:rPr>
          <w:sz w:val="28"/>
          <w:szCs w:val="28"/>
        </w:rPr>
        <w:t xml:space="preserve">освітньо-кваліфікаційний рівень </w:t>
      </w:r>
      <w:r w:rsidR="002B753E" w:rsidRPr="00250EAD">
        <w:rPr>
          <w:sz w:val="28"/>
          <w:szCs w:val="28"/>
        </w:rPr>
        <w:t>третій (доктор філософії)</w:t>
      </w:r>
    </w:p>
    <w:p w:rsidR="00AE4E50" w:rsidRPr="00250EAD" w:rsidRDefault="00AE4E50" w:rsidP="00B00A48">
      <w:pPr>
        <w:spacing w:line="360" w:lineRule="auto"/>
        <w:jc w:val="both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  <w:r w:rsidRPr="00250EAD">
        <w:rPr>
          <w:sz w:val="28"/>
          <w:szCs w:val="28"/>
        </w:rPr>
        <w:t>Розробники:</w:t>
      </w:r>
    </w:p>
    <w:p w:rsidR="003B07A7" w:rsidRPr="00250EAD" w:rsidRDefault="003B07A7" w:rsidP="00B00A48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Ярошенко Олег Миколайович – завідувач кафедри трудового права, доктор юридичних наук, професор</w:t>
      </w:r>
      <w:r w:rsidR="00161753" w:rsidRPr="00250EAD">
        <w:rPr>
          <w:sz w:val="28"/>
          <w:szCs w:val="28"/>
        </w:rPr>
        <w:t xml:space="preserve">, член-кореспондент </w:t>
      </w:r>
      <w:proofErr w:type="spellStart"/>
      <w:r w:rsidR="00161753" w:rsidRPr="00250EAD">
        <w:rPr>
          <w:sz w:val="28"/>
          <w:szCs w:val="28"/>
        </w:rPr>
        <w:t>НАПрН</w:t>
      </w:r>
      <w:proofErr w:type="spellEnd"/>
      <w:r w:rsidR="00161753" w:rsidRPr="00250EAD">
        <w:rPr>
          <w:sz w:val="28"/>
          <w:szCs w:val="28"/>
        </w:rPr>
        <w:t xml:space="preserve"> України</w:t>
      </w:r>
    </w:p>
    <w:p w:rsidR="00AE4E50" w:rsidRPr="00250EAD" w:rsidRDefault="003B07A7" w:rsidP="00B00A48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Луценко Олена Євгенівна – асистентка кафедри  трудового права</w:t>
      </w:r>
      <w:r w:rsidR="00161753" w:rsidRPr="00250EAD">
        <w:rPr>
          <w:sz w:val="28"/>
          <w:szCs w:val="28"/>
        </w:rPr>
        <w:t>, кандидат юридичних наук</w:t>
      </w: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center"/>
        <w:rPr>
          <w:sz w:val="28"/>
          <w:szCs w:val="28"/>
        </w:rPr>
      </w:pPr>
    </w:p>
    <w:p w:rsidR="00B132ED" w:rsidRDefault="00AE4E50" w:rsidP="00B132ED">
      <w:pPr>
        <w:spacing w:line="360" w:lineRule="auto"/>
        <w:jc w:val="center"/>
        <w:outlineLvl w:val="0"/>
        <w:rPr>
          <w:sz w:val="28"/>
          <w:szCs w:val="28"/>
        </w:rPr>
      </w:pPr>
      <w:bookmarkStart w:id="9" w:name="_Toc476901216"/>
      <w:bookmarkStart w:id="10" w:name="_Toc476901522"/>
      <w:r w:rsidRPr="00250EAD">
        <w:rPr>
          <w:sz w:val="28"/>
          <w:szCs w:val="28"/>
        </w:rPr>
        <w:t xml:space="preserve">Затверджено на засіданні кафедри </w:t>
      </w:r>
      <w:r w:rsidR="003B07A7" w:rsidRPr="00250EAD">
        <w:rPr>
          <w:sz w:val="28"/>
          <w:szCs w:val="28"/>
        </w:rPr>
        <w:t>трудового права</w:t>
      </w:r>
    </w:p>
    <w:p w:rsidR="00AE4E50" w:rsidRPr="00250EAD" w:rsidRDefault="00AE4E50" w:rsidP="00B132ED">
      <w:pPr>
        <w:spacing w:line="360" w:lineRule="auto"/>
        <w:jc w:val="center"/>
        <w:outlineLvl w:val="0"/>
        <w:rPr>
          <w:sz w:val="28"/>
          <w:szCs w:val="28"/>
        </w:rPr>
      </w:pPr>
      <w:r w:rsidRPr="00250EAD">
        <w:rPr>
          <w:sz w:val="28"/>
          <w:szCs w:val="28"/>
        </w:rPr>
        <w:t xml:space="preserve">протокол № </w:t>
      </w:r>
      <w:r w:rsidR="00B132ED">
        <w:rPr>
          <w:sz w:val="28"/>
          <w:szCs w:val="28"/>
          <w:lang w:val="ru-RU"/>
        </w:rPr>
        <w:t>10</w:t>
      </w:r>
      <w:r w:rsidRPr="00250EAD">
        <w:rPr>
          <w:sz w:val="28"/>
          <w:szCs w:val="28"/>
        </w:rPr>
        <w:t xml:space="preserve"> від </w:t>
      </w:r>
      <w:r w:rsidR="00B132ED">
        <w:rPr>
          <w:sz w:val="28"/>
          <w:szCs w:val="28"/>
          <w:lang w:val="ru-RU"/>
        </w:rPr>
        <w:t xml:space="preserve">22 </w:t>
      </w:r>
      <w:proofErr w:type="spellStart"/>
      <w:r w:rsidR="00B132ED">
        <w:rPr>
          <w:sz w:val="28"/>
          <w:szCs w:val="28"/>
          <w:lang w:val="ru-RU"/>
        </w:rPr>
        <w:t>червня</w:t>
      </w:r>
      <w:proofErr w:type="spellEnd"/>
      <w:r w:rsidRPr="00250EAD">
        <w:rPr>
          <w:sz w:val="28"/>
          <w:szCs w:val="28"/>
        </w:rPr>
        <w:t xml:space="preserve"> 20</w:t>
      </w:r>
      <w:r w:rsidR="00B00A48" w:rsidRPr="00250EAD">
        <w:rPr>
          <w:sz w:val="28"/>
          <w:szCs w:val="28"/>
        </w:rPr>
        <w:t>20</w:t>
      </w:r>
      <w:r w:rsidRPr="00250EAD">
        <w:rPr>
          <w:sz w:val="28"/>
          <w:szCs w:val="28"/>
        </w:rPr>
        <w:t xml:space="preserve"> р.</w:t>
      </w:r>
      <w:bookmarkEnd w:id="9"/>
      <w:bookmarkEnd w:id="10"/>
    </w:p>
    <w:p w:rsidR="00AE4E50" w:rsidRPr="00250EAD" w:rsidRDefault="00AE4E50" w:rsidP="00B00A48">
      <w:pPr>
        <w:spacing w:line="360" w:lineRule="auto"/>
        <w:jc w:val="both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both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both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both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both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both"/>
        <w:rPr>
          <w:sz w:val="28"/>
          <w:szCs w:val="28"/>
        </w:rPr>
      </w:pPr>
    </w:p>
    <w:p w:rsidR="00AE4E50" w:rsidRPr="00250EAD" w:rsidRDefault="00AE4E50" w:rsidP="00B00A48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Завідувач кафедри </w:t>
      </w:r>
      <w:r w:rsidR="003B07A7" w:rsidRPr="00250EAD">
        <w:rPr>
          <w:sz w:val="28"/>
          <w:szCs w:val="28"/>
        </w:rPr>
        <w:t xml:space="preserve">                             </w:t>
      </w:r>
      <w:r w:rsidRPr="00250EAD">
        <w:rPr>
          <w:sz w:val="28"/>
          <w:szCs w:val="28"/>
        </w:rPr>
        <w:t>_________________</w:t>
      </w:r>
      <w:r w:rsidR="003B07A7" w:rsidRPr="00250EAD">
        <w:rPr>
          <w:sz w:val="28"/>
          <w:szCs w:val="28"/>
        </w:rPr>
        <w:t xml:space="preserve">  </w:t>
      </w:r>
      <w:r w:rsidR="00B00A48" w:rsidRPr="00250EAD">
        <w:rPr>
          <w:sz w:val="28"/>
          <w:szCs w:val="28"/>
        </w:rPr>
        <w:t xml:space="preserve">      </w:t>
      </w:r>
      <w:r w:rsidR="003B07A7" w:rsidRPr="00250EAD">
        <w:rPr>
          <w:sz w:val="28"/>
          <w:szCs w:val="28"/>
        </w:rPr>
        <w:t>О. М. Ярошенко</w:t>
      </w:r>
    </w:p>
    <w:p w:rsidR="00B00A48" w:rsidRPr="00250EAD" w:rsidRDefault="00161753" w:rsidP="003B07A7">
      <w:pPr>
        <w:rPr>
          <w:b/>
          <w:sz w:val="28"/>
          <w:szCs w:val="28"/>
        </w:rPr>
      </w:pPr>
      <w:r w:rsidRPr="00250EAD">
        <w:rPr>
          <w:sz w:val="28"/>
          <w:szCs w:val="28"/>
        </w:rPr>
        <w:br w:type="page"/>
      </w:r>
    </w:p>
    <w:p w:rsidR="00EE5D7E" w:rsidRPr="00250EAD" w:rsidRDefault="003505A3" w:rsidP="003B07A7">
      <w:pPr>
        <w:jc w:val="center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>Зміст</w:t>
      </w:r>
    </w:p>
    <w:p w:rsidR="00213E74" w:rsidRPr="00250EAD" w:rsidRDefault="00213E74" w:rsidP="00EE5D7E">
      <w:pPr>
        <w:jc w:val="center"/>
        <w:rPr>
          <w:b/>
          <w:sz w:val="28"/>
          <w:szCs w:val="28"/>
        </w:rPr>
      </w:pPr>
    </w:p>
    <w:p w:rsidR="00EE5D7E" w:rsidRPr="00250EAD" w:rsidRDefault="00EE5D7E" w:rsidP="00EE5D7E">
      <w:pPr>
        <w:jc w:val="center"/>
        <w:rPr>
          <w:b/>
          <w:sz w:val="28"/>
          <w:szCs w:val="28"/>
        </w:rPr>
      </w:pPr>
    </w:p>
    <w:p w:rsidR="00AA761F" w:rsidRPr="00250EAD" w:rsidRDefault="00F25313" w:rsidP="001010CC">
      <w:pPr>
        <w:pStyle w:val="10"/>
      </w:pPr>
      <w:r w:rsidRPr="00250EAD">
        <w:fldChar w:fldCharType="begin"/>
      </w:r>
      <w:r w:rsidRPr="00250EAD">
        <w:instrText xml:space="preserve"> TOC \o "1-3" \h \z \u </w:instrText>
      </w:r>
      <w:r w:rsidRPr="00250EAD">
        <w:fldChar w:fldCharType="separate"/>
      </w:r>
    </w:p>
    <w:p w:rsidR="00AA761F" w:rsidRPr="00250EAD" w:rsidRDefault="00125F85" w:rsidP="001010CC">
      <w:pPr>
        <w:pStyle w:val="10"/>
      </w:pPr>
      <w:hyperlink w:anchor="_Toc476901523" w:history="1">
        <w:r w:rsidR="00AA761F" w:rsidRPr="00250EAD">
          <w:rPr>
            <w:rStyle w:val="ab"/>
          </w:rPr>
          <w:t>1. Вступ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_Toc476901523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4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24" w:history="1">
        <w:r w:rsidR="00AA761F" w:rsidRPr="00250EAD">
          <w:rPr>
            <w:rStyle w:val="ab"/>
          </w:rPr>
          <w:t>2. Опис навчальної дисципліни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_Toc476901524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5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25" w:history="1">
        <w:r w:rsidR="00AA761F" w:rsidRPr="00250EAD">
          <w:rPr>
            <w:rStyle w:val="ab"/>
          </w:rPr>
          <w:t>3. Зміст програми навчальної дисципліни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_Toc476901525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6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27" w:history="1">
        <w:r w:rsidR="00E206CA" w:rsidRPr="00250EAD">
          <w:rPr>
            <w:rStyle w:val="ab"/>
          </w:rPr>
          <w:t>4</w:t>
        </w:r>
        <w:r w:rsidR="00AA761F" w:rsidRPr="00250EAD">
          <w:rPr>
            <w:rStyle w:val="ab"/>
          </w:rPr>
          <w:t>. Ресурсне  заб</w:t>
        </w:r>
        <w:r w:rsidR="00F71E82" w:rsidRPr="00250EAD">
          <w:rPr>
            <w:rStyle w:val="ab"/>
          </w:rPr>
          <w:t>езпечення навчальної дисципліни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_Toc476901527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7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28" w:history="1">
        <w:r w:rsidR="00E206CA" w:rsidRPr="00250EAD">
          <w:rPr>
            <w:rStyle w:val="ab"/>
          </w:rPr>
          <w:t>4</w:t>
        </w:r>
        <w:r w:rsidR="00AA761F" w:rsidRPr="00250EAD">
          <w:rPr>
            <w:rStyle w:val="ab"/>
          </w:rPr>
          <w:t>.1. Форми організації освітнього процесу та види навчальних занять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_Toc476901528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7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29" w:history="1">
        <w:r w:rsidR="00E206CA" w:rsidRPr="00250EAD">
          <w:rPr>
            <w:rStyle w:val="ab"/>
          </w:rPr>
          <w:t>4</w:t>
        </w:r>
        <w:r w:rsidR="00AA761F" w:rsidRPr="00250EAD">
          <w:rPr>
            <w:rStyle w:val="ab"/>
          </w:rPr>
          <w:t>.2. Самостійна робота здобувачів вищої освіти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_Toc476901529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7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30" w:history="1">
        <w:r w:rsidR="00E206CA" w:rsidRPr="00250EAD">
          <w:rPr>
            <w:rStyle w:val="ab"/>
          </w:rPr>
          <w:t>4</w:t>
        </w:r>
        <w:r w:rsidR="00AA761F" w:rsidRPr="00250EAD">
          <w:rPr>
            <w:rStyle w:val="ab"/>
          </w:rPr>
          <w:t>.3. Освітні технології та методи навчання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_Toc476901530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7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31" w:history="1">
        <w:r w:rsidR="00E206CA" w:rsidRPr="00250EAD">
          <w:rPr>
            <w:rStyle w:val="ab"/>
          </w:rPr>
          <w:t>4</w:t>
        </w:r>
        <w:r w:rsidR="00AA761F" w:rsidRPr="00250EAD">
          <w:rPr>
            <w:rStyle w:val="ab"/>
          </w:rPr>
          <w:t>.4. Форми педагогічного контролю та система оцінювання якост</w:t>
        </w:r>
        <w:r w:rsidR="00F71E82" w:rsidRPr="00250EAD">
          <w:rPr>
            <w:rStyle w:val="ab"/>
          </w:rPr>
          <w:t>і сформованих компетентностей за</w:t>
        </w:r>
        <w:r w:rsidR="00AA761F" w:rsidRPr="00250EAD">
          <w:rPr>
            <w:rStyle w:val="ab"/>
          </w:rPr>
          <w:t xml:space="preserve"> результатам</w:t>
        </w:r>
        <w:r w:rsidR="00F71E82" w:rsidRPr="00250EAD">
          <w:rPr>
            <w:rStyle w:val="ab"/>
          </w:rPr>
          <w:t>и</w:t>
        </w:r>
        <w:r w:rsidR="00AA761F" w:rsidRPr="00250EAD">
          <w:rPr>
            <w:rStyle w:val="ab"/>
          </w:rPr>
          <w:t xml:space="preserve"> засвоєння навчальної дисципліни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_Toc476901531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7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32" w:history="1">
        <w:r w:rsidR="00E206CA" w:rsidRPr="00250EAD">
          <w:rPr>
            <w:rStyle w:val="ab"/>
          </w:rPr>
          <w:t>4</w:t>
        </w:r>
        <w:r w:rsidR="00AA761F" w:rsidRPr="00250EAD">
          <w:rPr>
            <w:rStyle w:val="ab"/>
          </w:rPr>
          <w:t>.5. Навчально-методичне та інформаційне забезпечення навчальної дисципліни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_Toc476901532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7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33" w:history="1">
        <w:r w:rsidR="00E206CA" w:rsidRPr="00250EAD">
          <w:rPr>
            <w:rStyle w:val="ab"/>
          </w:rPr>
          <w:t>4</w:t>
        </w:r>
        <w:r w:rsidR="00AA761F" w:rsidRPr="00250EAD">
          <w:rPr>
            <w:rStyle w:val="ab"/>
          </w:rPr>
          <w:t>.6. Матеріально-технічне забезпечення навчальної дисципліни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_Toc476901533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7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34" w:history="1">
        <w:r w:rsidR="00AA761F" w:rsidRPr="00250EAD">
          <w:rPr>
            <w:rStyle w:val="ab"/>
          </w:rPr>
          <w:t>Додаток 1</w:t>
        </w:r>
        <w:r w:rsidR="001010CC" w:rsidRPr="00250EAD">
          <w:rPr>
            <w:rStyle w:val="ab"/>
          </w:rPr>
          <w:t>.</w:t>
        </w:r>
        <w:r w:rsidR="00AA761F" w:rsidRPr="00250EAD">
          <w:rPr>
            <w:webHidden/>
            <w:color w:val="FFFFFF"/>
          </w:rPr>
          <w:fldChar w:fldCharType="begin"/>
        </w:r>
        <w:r w:rsidR="00AA761F" w:rsidRPr="00250EAD">
          <w:rPr>
            <w:webHidden/>
            <w:color w:val="FFFFFF"/>
          </w:rPr>
          <w:instrText xml:space="preserve"> PAGEREF _Toc476901534 \h </w:instrText>
        </w:r>
        <w:r w:rsidR="00AA761F" w:rsidRPr="00250EAD">
          <w:rPr>
            <w:webHidden/>
            <w:color w:val="FFFFFF"/>
          </w:rPr>
        </w:r>
        <w:r w:rsidR="00AA761F" w:rsidRPr="00250EAD">
          <w:rPr>
            <w:webHidden/>
            <w:color w:val="FFFFFF"/>
          </w:rPr>
          <w:fldChar w:fldCharType="separate"/>
        </w:r>
        <w:r w:rsidR="0075535F" w:rsidRPr="00250EAD">
          <w:rPr>
            <w:webHidden/>
            <w:color w:val="FFFFFF"/>
          </w:rPr>
          <w:t>8</w:t>
        </w:r>
        <w:r w:rsidR="00AA761F" w:rsidRPr="00250EAD">
          <w:rPr>
            <w:webHidden/>
            <w:color w:val="FFFFFF"/>
          </w:rPr>
          <w:fldChar w:fldCharType="end"/>
        </w:r>
      </w:hyperlink>
      <w:hyperlink w:anchor="_Toc476901535" w:history="1">
        <w:r w:rsidR="00AA761F" w:rsidRPr="00250EAD">
          <w:rPr>
            <w:rStyle w:val="ab"/>
          </w:rPr>
          <w:t>Карта предметних компетентностей з навчальної дисципліни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_Toc476901535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8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36" w:history="1">
        <w:r w:rsidR="00AA761F" w:rsidRPr="00250EAD">
          <w:rPr>
            <w:rStyle w:val="ab"/>
          </w:rPr>
          <w:t>Додаток 2</w:t>
        </w:r>
        <w:r w:rsidR="001010CC" w:rsidRPr="00250EAD">
          <w:rPr>
            <w:rStyle w:val="ab"/>
          </w:rPr>
          <w:t>.</w:t>
        </w:r>
        <w:r w:rsidR="00AA761F" w:rsidRPr="00250EAD">
          <w:rPr>
            <w:rStyle w:val="ab"/>
          </w:rPr>
          <w:t xml:space="preserve"> </w:t>
        </w:r>
      </w:hyperlink>
      <w:hyperlink w:anchor="_Toc476901537" w:history="1">
        <w:r w:rsidR="00AA761F" w:rsidRPr="00250EAD">
          <w:rPr>
            <w:rStyle w:val="ab"/>
          </w:rPr>
          <w:t>Карта результатів  навчання здобу</w:t>
        </w:r>
        <w:r w:rsidR="002A6820" w:rsidRPr="00250EAD">
          <w:rPr>
            <w:rStyle w:val="ab"/>
          </w:rPr>
          <w:t>вача вищої освіти, сформульованих</w:t>
        </w:r>
        <w:r w:rsidR="00AA761F" w:rsidRPr="00250EAD">
          <w:rPr>
            <w:rStyle w:val="ab"/>
          </w:rPr>
          <w:t xml:space="preserve"> у термінах компетентностей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_Toc476901537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9</w:t>
        </w:r>
        <w:r w:rsidR="00AA761F" w:rsidRPr="00250EAD">
          <w:rPr>
            <w:webHidden/>
          </w:rPr>
          <w:fldChar w:fldCharType="end"/>
        </w:r>
      </w:hyperlink>
    </w:p>
    <w:p w:rsidR="00AA761F" w:rsidRPr="00250EAD" w:rsidRDefault="00125F85" w:rsidP="001010CC">
      <w:pPr>
        <w:pStyle w:val="10"/>
      </w:pPr>
      <w:hyperlink w:anchor="_Toc476901538" w:history="1">
        <w:r w:rsidR="00AA761F" w:rsidRPr="00250EAD">
          <w:rPr>
            <w:rStyle w:val="ab"/>
            <w:color w:val="auto"/>
            <w:u w:val="none"/>
          </w:rPr>
          <w:t>Додаток 3</w:t>
        </w:r>
      </w:hyperlink>
      <w:r w:rsidR="000A6895" w:rsidRPr="00250EAD">
        <w:rPr>
          <w:rStyle w:val="ab"/>
          <w:color w:val="auto"/>
          <w:u w:val="none"/>
        </w:rPr>
        <w:t xml:space="preserve">. </w:t>
      </w:r>
      <w:hyperlink w:anchor="_Toc476901539" w:history="1">
        <w:r w:rsidR="00AA761F" w:rsidRPr="00250EAD">
          <w:rPr>
            <w:rStyle w:val="ab"/>
            <w:color w:val="auto"/>
            <w:u w:val="none"/>
          </w:rPr>
          <w:t>Матриця зв’язків  між модулями  навчальної дисципліни, результатами навчання та</w:t>
        </w:r>
        <w:r w:rsidR="004512F4" w:rsidRPr="00250EAD">
          <w:rPr>
            <w:rStyle w:val="ab"/>
            <w:color w:val="auto"/>
            <w:u w:val="none"/>
          </w:rPr>
          <w:t xml:space="preserve"> предметними  компетентностями  в</w:t>
        </w:r>
        <w:r w:rsidR="00AA761F" w:rsidRPr="00250EAD">
          <w:rPr>
            <w:rStyle w:val="ab"/>
            <w:color w:val="auto"/>
            <w:u w:val="none"/>
          </w:rPr>
          <w:t xml:space="preserve"> програмі навчальної дисципліни</w:t>
        </w:r>
        <w:r w:rsidR="00AA761F" w:rsidRPr="00250EAD">
          <w:rPr>
            <w:webHidden/>
          </w:rPr>
          <w:tab/>
        </w:r>
        <w:r w:rsidR="00AA761F" w:rsidRPr="00250EAD">
          <w:rPr>
            <w:webHidden/>
          </w:rPr>
          <w:fldChar w:fldCharType="begin"/>
        </w:r>
        <w:r w:rsidR="00AA761F" w:rsidRPr="00250EAD">
          <w:rPr>
            <w:webHidden/>
          </w:rPr>
          <w:instrText xml:space="preserve"> PAGEREF _Toc476901539 \h </w:instrText>
        </w:r>
        <w:r w:rsidR="00AA761F" w:rsidRPr="00250EAD">
          <w:rPr>
            <w:webHidden/>
          </w:rPr>
        </w:r>
        <w:r w:rsidR="00AA761F" w:rsidRPr="00250EAD">
          <w:rPr>
            <w:webHidden/>
          </w:rPr>
          <w:fldChar w:fldCharType="separate"/>
        </w:r>
        <w:r w:rsidR="0075535F" w:rsidRPr="00250EAD">
          <w:rPr>
            <w:webHidden/>
          </w:rPr>
          <w:t>10</w:t>
        </w:r>
        <w:r w:rsidR="00AA761F" w:rsidRPr="00250EAD">
          <w:rPr>
            <w:webHidden/>
          </w:rPr>
          <w:fldChar w:fldCharType="end"/>
        </w:r>
      </w:hyperlink>
    </w:p>
    <w:p w:rsidR="00161753" w:rsidRPr="00250EAD" w:rsidRDefault="00F25313" w:rsidP="00161753">
      <w:pPr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fldChar w:fldCharType="end"/>
      </w:r>
      <w:bookmarkStart w:id="11" w:name="_Toc476901523"/>
    </w:p>
    <w:p w:rsidR="00B00A48" w:rsidRPr="00250EAD" w:rsidRDefault="00161753" w:rsidP="00161753">
      <w:pPr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br w:type="page"/>
      </w:r>
    </w:p>
    <w:p w:rsidR="00AA6A7C" w:rsidRPr="00250EAD" w:rsidRDefault="008D608D" w:rsidP="00B00A4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EAD">
        <w:rPr>
          <w:rFonts w:ascii="Times New Roman" w:hAnsi="Times New Roman" w:cs="Times New Roman"/>
          <w:sz w:val="28"/>
          <w:szCs w:val="28"/>
        </w:rPr>
        <w:t xml:space="preserve">1. </w:t>
      </w:r>
      <w:r w:rsidR="00213E74" w:rsidRPr="00250EAD">
        <w:rPr>
          <w:rFonts w:ascii="Times New Roman" w:hAnsi="Times New Roman" w:cs="Times New Roman"/>
          <w:sz w:val="28"/>
          <w:szCs w:val="28"/>
        </w:rPr>
        <w:t>В</w:t>
      </w:r>
      <w:bookmarkEnd w:id="11"/>
      <w:r w:rsidR="000774E4" w:rsidRPr="00250EAD">
        <w:rPr>
          <w:rFonts w:ascii="Times New Roman" w:hAnsi="Times New Roman" w:cs="Times New Roman"/>
          <w:sz w:val="28"/>
          <w:szCs w:val="28"/>
        </w:rPr>
        <w:t>ступ</w:t>
      </w:r>
    </w:p>
    <w:p w:rsidR="005355DA" w:rsidRPr="00250EAD" w:rsidRDefault="005355DA" w:rsidP="005355DA">
      <w:pPr>
        <w:jc w:val="center"/>
        <w:rPr>
          <w:rFonts w:eastAsia="Calibri"/>
          <w:noProof/>
          <w:szCs w:val="28"/>
          <w:lang w:eastAsia="uk-UA"/>
        </w:rPr>
      </w:pPr>
    </w:p>
    <w:p w:rsidR="00803518" w:rsidRPr="00250EAD" w:rsidRDefault="00803518" w:rsidP="00803518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Ціллю </w:t>
      </w:r>
      <w:r w:rsidRPr="00250EAD">
        <w:rPr>
          <w:color w:val="000000"/>
          <w:sz w:val="28"/>
          <w:szCs w:val="28"/>
        </w:rPr>
        <w:t xml:space="preserve">навчальної дисципліни «Доктринальні проблеми трудового права» є формування </w:t>
      </w:r>
      <w:r w:rsidRPr="00250EAD">
        <w:rPr>
          <w:sz w:val="28"/>
          <w:szCs w:val="28"/>
        </w:rPr>
        <w:t xml:space="preserve">предметних </w:t>
      </w:r>
      <w:proofErr w:type="spellStart"/>
      <w:r w:rsidRPr="00250EAD">
        <w:rPr>
          <w:sz w:val="28"/>
          <w:szCs w:val="28"/>
        </w:rPr>
        <w:t>компетентностей</w:t>
      </w:r>
      <w:proofErr w:type="spellEnd"/>
      <w:r w:rsidRPr="00250EAD">
        <w:rPr>
          <w:sz w:val="28"/>
          <w:szCs w:val="28"/>
        </w:rPr>
        <w:t xml:space="preserve"> у сфері </w:t>
      </w:r>
      <w:r w:rsidRPr="00250EAD">
        <w:rPr>
          <w:color w:val="000000"/>
          <w:sz w:val="28"/>
          <w:szCs w:val="28"/>
        </w:rPr>
        <w:t>правового регулювання трудових та пов’язаних з ними відносин, враховуючи надбання науки трудового права.</w:t>
      </w:r>
    </w:p>
    <w:p w:rsidR="00803518" w:rsidRPr="00250EAD" w:rsidRDefault="00803518" w:rsidP="0080351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r w:rsidRPr="00250EAD">
        <w:rPr>
          <w:color w:val="000000"/>
          <w:sz w:val="28"/>
          <w:szCs w:val="28"/>
        </w:rPr>
        <w:t xml:space="preserve">Навчальна дисципліна </w:t>
      </w:r>
      <w:r w:rsidRPr="00250EAD">
        <w:rPr>
          <w:sz w:val="28"/>
          <w:szCs w:val="28"/>
        </w:rPr>
        <w:t xml:space="preserve">«Доктринальні проблеми трудового права» </w:t>
      </w:r>
      <w:r w:rsidRPr="00250EAD">
        <w:rPr>
          <w:color w:val="000000"/>
          <w:sz w:val="28"/>
          <w:szCs w:val="28"/>
        </w:rPr>
        <w:t xml:space="preserve"> належить до циклу дисциплін</w:t>
      </w:r>
      <w:r w:rsidRPr="00250EAD">
        <w:rPr>
          <w:spacing w:val="-8"/>
          <w:sz w:val="28"/>
          <w:szCs w:val="28"/>
        </w:rPr>
        <w:t xml:space="preserve"> </w:t>
      </w:r>
      <w:r w:rsidRPr="00250EAD">
        <w:rPr>
          <w:color w:val="000000"/>
          <w:sz w:val="28"/>
          <w:szCs w:val="28"/>
          <w:shd w:val="clear" w:color="auto" w:fill="FFFFFF"/>
          <w:lang w:eastAsia="uk-UA"/>
        </w:rPr>
        <w:t>освітньо-професійної програми</w:t>
      </w:r>
      <w:r w:rsidRPr="00250EAD">
        <w:rPr>
          <w:spacing w:val="-8"/>
          <w:sz w:val="28"/>
          <w:szCs w:val="28"/>
        </w:rPr>
        <w:t xml:space="preserve"> за </w:t>
      </w:r>
      <w:r w:rsidRPr="00250EAD">
        <w:rPr>
          <w:color w:val="000000"/>
          <w:sz w:val="28"/>
          <w:szCs w:val="28"/>
          <w:shd w:val="clear" w:color="auto" w:fill="FFFFFF"/>
          <w:lang w:eastAsia="uk-UA"/>
        </w:rPr>
        <w:t xml:space="preserve">третім освітньо-кваліфікаційним рівнем вищої освіти (доктор філософії) і спрямована на формування фахових </w:t>
      </w:r>
      <w:proofErr w:type="spellStart"/>
      <w:r w:rsidRPr="00250EAD">
        <w:rPr>
          <w:color w:val="000000"/>
          <w:sz w:val="28"/>
          <w:szCs w:val="28"/>
          <w:shd w:val="clear" w:color="auto" w:fill="FFFFFF"/>
          <w:lang w:eastAsia="uk-UA"/>
        </w:rPr>
        <w:t>компетентностей</w:t>
      </w:r>
      <w:proofErr w:type="spellEnd"/>
      <w:r w:rsidRPr="00250EAD">
        <w:rPr>
          <w:color w:val="000000"/>
          <w:sz w:val="28"/>
          <w:szCs w:val="28"/>
          <w:shd w:val="clear" w:color="auto" w:fill="FFFFFF"/>
          <w:lang w:eastAsia="uk-UA"/>
        </w:rPr>
        <w:t xml:space="preserve"> за спеціалізацією 12.00.05 (трудове право; </w:t>
      </w:r>
      <w:proofErr w:type="spellStart"/>
      <w:r w:rsidRPr="00250EAD">
        <w:rPr>
          <w:color w:val="000000"/>
          <w:sz w:val="28"/>
          <w:szCs w:val="28"/>
          <w:shd w:val="clear" w:color="auto" w:fill="FFFFFF"/>
          <w:lang w:eastAsia="uk-UA"/>
        </w:rPr>
        <w:t>право</w:t>
      </w:r>
      <w:proofErr w:type="spellEnd"/>
      <w:r w:rsidRPr="00250EAD">
        <w:rPr>
          <w:color w:val="000000"/>
          <w:sz w:val="28"/>
          <w:szCs w:val="28"/>
          <w:shd w:val="clear" w:color="auto" w:fill="FFFFFF"/>
          <w:lang w:eastAsia="uk-UA"/>
        </w:rPr>
        <w:t xml:space="preserve"> соціального забезпечення) в рамках об’єкта юридичної науки та практики.</w:t>
      </w:r>
    </w:p>
    <w:p w:rsidR="00803518" w:rsidRPr="00250EAD" w:rsidRDefault="00803518" w:rsidP="008035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AD">
        <w:rPr>
          <w:color w:val="000000"/>
          <w:sz w:val="28"/>
          <w:szCs w:val="28"/>
        </w:rPr>
        <w:t xml:space="preserve">Завданнями вивчення навчальної дисципліни відповідно до її </w:t>
      </w:r>
      <w:proofErr w:type="spellStart"/>
      <w:r w:rsidRPr="00250EAD">
        <w:rPr>
          <w:color w:val="000000"/>
          <w:sz w:val="28"/>
          <w:szCs w:val="28"/>
        </w:rPr>
        <w:t>знаннєвої</w:t>
      </w:r>
      <w:proofErr w:type="spellEnd"/>
      <w:r w:rsidRPr="00250EAD">
        <w:rPr>
          <w:color w:val="000000"/>
          <w:sz w:val="28"/>
          <w:szCs w:val="28"/>
        </w:rPr>
        <w:t xml:space="preserve"> компоненти і дидактичної структури є: засвоєння </w:t>
      </w:r>
      <w:r w:rsidRPr="00250EAD">
        <w:rPr>
          <w:sz w:val="28"/>
          <w:szCs w:val="28"/>
        </w:rPr>
        <w:t>системи трудового законодавства, принципів трудового права, суб’єктів трудового права, доктринальних положень трудового договору, робочого часу та часу відпочинку, оплати та охорони праці, дисциплінарної та  матеріальної відповідальність, трудових спорів тощо.</w:t>
      </w:r>
    </w:p>
    <w:p w:rsidR="005355DA" w:rsidRPr="00250EAD" w:rsidRDefault="00803518" w:rsidP="00803518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  <w:shd w:val="clear" w:color="auto" w:fill="FFFFFF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При вивченні даної дисципліни використовуються знання, отримані  з наступних дисциплін (п</w:t>
      </w:r>
      <w:r w:rsidR="005355DA" w:rsidRPr="00250EAD">
        <w:rPr>
          <w:rFonts w:eastAsia="Calibri"/>
          <w:noProof/>
          <w:sz w:val="28"/>
          <w:szCs w:val="28"/>
          <w:lang w:eastAsia="uk-UA"/>
        </w:rPr>
        <w:t>ререквізити</w:t>
      </w:r>
      <w:r w:rsidRPr="00250EAD">
        <w:rPr>
          <w:rFonts w:eastAsia="Calibri"/>
          <w:noProof/>
          <w:sz w:val="28"/>
          <w:szCs w:val="28"/>
          <w:lang w:eastAsia="uk-UA"/>
        </w:rPr>
        <w:t>)</w:t>
      </w:r>
      <w:r w:rsidR="005355DA" w:rsidRPr="00250EAD">
        <w:rPr>
          <w:rFonts w:eastAsia="Calibri"/>
          <w:bCs/>
          <w:noProof/>
          <w:sz w:val="28"/>
          <w:szCs w:val="28"/>
          <w:shd w:val="clear" w:color="auto" w:fill="FFFFFF"/>
          <w:lang w:eastAsia="uk-UA"/>
        </w:rPr>
        <w:t>:</w:t>
      </w:r>
      <w:r w:rsidR="005355DA"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 xml:space="preserve"> «</w:t>
      </w:r>
      <w:r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>Трудове право</w:t>
      </w:r>
      <w:r w:rsidR="005355DA"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>», «</w:t>
      </w:r>
      <w:r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>Управління персоналом</w:t>
      </w:r>
      <w:r w:rsidR="00B00A48"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>»</w:t>
      </w:r>
      <w:r w:rsidR="005355DA"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 xml:space="preserve">. </w:t>
      </w:r>
    </w:p>
    <w:p w:rsidR="00161753" w:rsidRPr="00250EAD" w:rsidRDefault="00803518" w:rsidP="00161753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>Основні положення навчальної дисципліни  мають застосовуватися при вивченні  таких  дисциплін   (п</w:t>
      </w:r>
      <w:r w:rsidR="005355DA"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>остреквізити</w:t>
      </w:r>
      <w:r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>)</w:t>
      </w:r>
      <w:r w:rsidR="005355DA" w:rsidRPr="00250EAD">
        <w:rPr>
          <w:rFonts w:eastAsia="Calibri"/>
          <w:noProof/>
          <w:sz w:val="28"/>
          <w:szCs w:val="28"/>
          <w:shd w:val="clear" w:color="auto" w:fill="FFFFFF"/>
          <w:lang w:eastAsia="uk-UA"/>
        </w:rPr>
        <w:t xml:space="preserve">: </w:t>
      </w:r>
      <w:r w:rsidR="005355DA" w:rsidRPr="00250EAD">
        <w:rPr>
          <w:rFonts w:eastAsia="Calibri"/>
          <w:noProof/>
          <w:sz w:val="28"/>
          <w:szCs w:val="28"/>
          <w:lang w:eastAsia="uk-UA"/>
        </w:rPr>
        <w:t>«</w:t>
      </w:r>
      <w:r w:rsidRPr="00250EAD">
        <w:rPr>
          <w:rFonts w:eastAsia="Calibri"/>
          <w:noProof/>
          <w:sz w:val="28"/>
          <w:szCs w:val="28"/>
          <w:lang w:eastAsia="uk-UA"/>
        </w:rPr>
        <w:t>Міжнародне та зарубіжне трудове право</w:t>
      </w:r>
      <w:r w:rsidR="005355DA" w:rsidRPr="00250EAD">
        <w:rPr>
          <w:rFonts w:eastAsia="Calibri"/>
          <w:noProof/>
          <w:sz w:val="28"/>
          <w:szCs w:val="28"/>
          <w:lang w:eastAsia="uk-UA"/>
        </w:rPr>
        <w:t>».</w:t>
      </w:r>
    </w:p>
    <w:p w:rsidR="00161753" w:rsidRPr="00250EAD" w:rsidRDefault="00161753" w:rsidP="00161753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</w:p>
    <w:p w:rsidR="008253A6" w:rsidRPr="00250EAD" w:rsidRDefault="00393922" w:rsidP="00161753">
      <w:pPr>
        <w:spacing w:line="360" w:lineRule="auto"/>
        <w:jc w:val="center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>Предметні  к</w:t>
      </w:r>
      <w:r w:rsidR="008253A6" w:rsidRPr="00250EAD">
        <w:rPr>
          <w:b/>
          <w:sz w:val="28"/>
          <w:szCs w:val="28"/>
        </w:rPr>
        <w:t xml:space="preserve">омпетентності здобувача вищої освіти,  </w:t>
      </w:r>
      <w:r w:rsidR="00090133" w:rsidRPr="00250EAD">
        <w:rPr>
          <w:b/>
          <w:sz w:val="28"/>
          <w:szCs w:val="28"/>
        </w:rPr>
        <w:t>с</w:t>
      </w:r>
      <w:r w:rsidR="004E3733" w:rsidRPr="00250EAD">
        <w:rPr>
          <w:b/>
          <w:sz w:val="28"/>
          <w:szCs w:val="28"/>
        </w:rPr>
        <w:t xml:space="preserve">формованих </w:t>
      </w:r>
      <w:r w:rsidR="0092626A" w:rsidRPr="00250EAD">
        <w:rPr>
          <w:b/>
          <w:sz w:val="28"/>
          <w:szCs w:val="28"/>
        </w:rPr>
        <w:t xml:space="preserve"> в результаті освоєння</w:t>
      </w:r>
      <w:r w:rsidR="00E41362" w:rsidRPr="00250EAD">
        <w:rPr>
          <w:b/>
          <w:sz w:val="28"/>
          <w:szCs w:val="28"/>
        </w:rPr>
        <w:t xml:space="preserve"> навчальної дисципліни</w:t>
      </w:r>
      <w:r w:rsidR="0092626A" w:rsidRPr="00250EAD">
        <w:rPr>
          <w:b/>
          <w:sz w:val="28"/>
          <w:szCs w:val="28"/>
        </w:rPr>
        <w:t>:</w:t>
      </w:r>
    </w:p>
    <w:p w:rsidR="00786A42" w:rsidRPr="00250EAD" w:rsidRDefault="00786A42" w:rsidP="0086435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>ПК-1. Знання предмета трудового права як кола суспільних відносин та уміння відрізнити їх від інших відносин у сфері праці.</w:t>
      </w: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lastRenderedPageBreak/>
        <w:t>ПК-2. Розуміння п</w:t>
      </w:r>
      <w:r w:rsidRPr="00250EAD">
        <w:rPr>
          <w:rFonts w:eastAsia="Calibri"/>
          <w:color w:val="000000"/>
          <w:spacing w:val="-4"/>
          <w:sz w:val="28"/>
          <w:szCs w:val="28"/>
          <w:lang w:eastAsia="en-US"/>
        </w:rPr>
        <w:t>ідстав виникнення, зміни та припинення трудових правовідносин.</w:t>
      </w: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>ПК-3.  Знання галузевих принципів трудового права, принципів його окремих інститутів та їх значення для регулювання трудових відносин.</w:t>
      </w: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>ПК-4. Уміння застосовувати  особливості м</w:t>
      </w:r>
      <w:r w:rsidRPr="00250EAD">
        <w:rPr>
          <w:rFonts w:eastAsia="Calibri"/>
          <w:bCs/>
          <w:color w:val="000000"/>
          <w:spacing w:val="-4"/>
          <w:sz w:val="28"/>
          <w:szCs w:val="28"/>
          <w:lang w:eastAsia="en-US"/>
        </w:rPr>
        <w:t>етоду трудового права у процесі підготовки локальних нормативних актів</w:t>
      </w:r>
      <w:r w:rsidRPr="00250EAD">
        <w:rPr>
          <w:rFonts w:eastAsia="Calibri"/>
          <w:sz w:val="28"/>
          <w:szCs w:val="28"/>
          <w:lang w:eastAsia="en-US"/>
        </w:rPr>
        <w:t>.</w:t>
      </w: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 xml:space="preserve">ПК-5. Здатність  розуміти  значення  </w:t>
      </w:r>
      <w:r w:rsidRPr="00250EAD">
        <w:rPr>
          <w:rFonts w:eastAsia="Calibri"/>
          <w:bCs/>
          <w:color w:val="000000"/>
          <w:spacing w:val="-4"/>
          <w:sz w:val="28"/>
          <w:szCs w:val="28"/>
          <w:lang w:eastAsia="en-US"/>
        </w:rPr>
        <w:t>функцій трудового права у правотворчій і правозастосовній діяльності.</w:t>
      </w: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Calibri"/>
          <w:bCs/>
          <w:color w:val="000000"/>
          <w:spacing w:val="-4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>ПК-6. Розуміння категорій с</w:t>
      </w:r>
      <w:r w:rsidRPr="00250EAD">
        <w:rPr>
          <w:rFonts w:eastAsia="Calibri"/>
          <w:bCs/>
          <w:color w:val="000000"/>
          <w:spacing w:val="-4"/>
          <w:sz w:val="28"/>
          <w:szCs w:val="28"/>
          <w:lang w:eastAsia="en-US"/>
        </w:rPr>
        <w:t xml:space="preserve">истема трудового права як галузі права та систематизація законодавства про працю.  </w:t>
      </w: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 xml:space="preserve">ПК-7. Знання </w:t>
      </w:r>
      <w:r w:rsidRPr="00250EAD">
        <w:rPr>
          <w:rFonts w:eastAsia="Calibri"/>
          <w:color w:val="000000"/>
          <w:sz w:val="28"/>
          <w:szCs w:val="28"/>
          <w:lang w:eastAsia="en-US"/>
        </w:rPr>
        <w:t>системи джерел трудового права та розуміння співвідношення між різними їх видами</w:t>
      </w:r>
      <w:r w:rsidRPr="00250EAD">
        <w:rPr>
          <w:rFonts w:eastAsia="Calibri"/>
          <w:sz w:val="28"/>
          <w:szCs w:val="28"/>
          <w:lang w:eastAsia="en-US"/>
        </w:rPr>
        <w:t>.</w:t>
      </w:r>
    </w:p>
    <w:p w:rsidR="00D3358B" w:rsidRPr="00250EAD" w:rsidRDefault="00D3358B" w:rsidP="007E157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 xml:space="preserve">ПК-8. Уміння характеризувати </w:t>
      </w:r>
      <w:r w:rsidRPr="00250EAD">
        <w:rPr>
          <w:rFonts w:eastAsia="Calibri"/>
          <w:color w:val="000000"/>
          <w:sz w:val="28"/>
          <w:szCs w:val="28"/>
          <w:lang w:eastAsia="en-US"/>
        </w:rPr>
        <w:t xml:space="preserve">суб’єктів як учасників різних видів правовідносин у трудовому праві. </w:t>
      </w:r>
    </w:p>
    <w:p w:rsidR="00D3358B" w:rsidRPr="00250EAD" w:rsidRDefault="00D3358B" w:rsidP="007E1573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>ПК-9. Знання законодавства із с</w:t>
      </w:r>
      <w:r w:rsidRPr="00250EAD">
        <w:rPr>
          <w:rFonts w:eastAsia="Calibri"/>
          <w:color w:val="000000"/>
          <w:sz w:val="28"/>
          <w:szCs w:val="28"/>
          <w:lang w:eastAsia="en-US"/>
        </w:rPr>
        <w:t xml:space="preserve">оціального діалогу у сфері праці </w:t>
      </w:r>
      <w:r w:rsidRPr="00250EAD">
        <w:rPr>
          <w:rFonts w:eastAsia="Calibri"/>
          <w:sz w:val="28"/>
          <w:szCs w:val="28"/>
          <w:lang w:eastAsia="en-US"/>
        </w:rPr>
        <w:t>і правового механізму його дії.</w:t>
      </w: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>ПК-10. Розуміння механізму правового регулювання зайнятості та працевлаштування.</w:t>
      </w: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 xml:space="preserve">ПК-11. Знання категорій зайнятого населення та уміння визначати правовий статус безробітного. </w:t>
      </w:r>
    </w:p>
    <w:p w:rsidR="00D3358B" w:rsidRPr="00250EAD" w:rsidRDefault="00D3358B" w:rsidP="007E1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>ПК-12. Уміння моделювати правові ситуації у професійній діяльності органів, що здійснюють працевлаштування та надають послуги з посередництва у працевлаштуванні.</w:t>
      </w:r>
    </w:p>
    <w:p w:rsidR="00864358" w:rsidRPr="00250EAD" w:rsidRDefault="00D3358B" w:rsidP="007E15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 xml:space="preserve">ПК-13.  </w:t>
      </w:r>
      <w:r w:rsidR="00864358" w:rsidRPr="00250EAD">
        <w:rPr>
          <w:rFonts w:eastAsia="Calibri"/>
          <w:sz w:val="28"/>
          <w:szCs w:val="28"/>
          <w:lang w:eastAsia="en-US"/>
        </w:rPr>
        <w:t>Знання підстав та умов притягнення працівників до матеріальної відповідальності; випадків звільнення працівника від обов’язку відшкодувати заподіяну роботодавцю матеріальну шкоду.</w:t>
      </w:r>
    </w:p>
    <w:p w:rsidR="00864358" w:rsidRPr="00250EAD" w:rsidRDefault="00D3358B" w:rsidP="001617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EAD">
        <w:rPr>
          <w:rFonts w:eastAsia="Calibri"/>
          <w:sz w:val="28"/>
          <w:szCs w:val="28"/>
          <w:lang w:eastAsia="en-US"/>
        </w:rPr>
        <w:t xml:space="preserve">ПК-14. </w:t>
      </w:r>
      <w:r w:rsidR="00864358" w:rsidRPr="00250EAD">
        <w:rPr>
          <w:rFonts w:eastAsia="Calibri"/>
          <w:sz w:val="28"/>
          <w:szCs w:val="28"/>
          <w:lang w:eastAsia="en-US"/>
        </w:rPr>
        <w:t>Розуміння змісту та причин диференціації у правовому регулюванні трудової дисципліни різних категорій найманих працівників та у деяких галузях господарства.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lastRenderedPageBreak/>
        <w:t>ПК-15. Знання суттєвих ознак трудового договору та вміння відрізнити його від суміжних цивільно-правових договорів, пов’язаних із працею.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ПК-16. Знання порядку укладення трудового договору як правозастосовної діяльності суб’єктів трудового права.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ПК-17. Уміння моделювати правові ситуації, що виникають при укладення, зміні та припиненні трудового договору.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ПК-18. Здатність приймати неупереджені і вмотивовані рішення у ситуаціях, що виникають при звільнення працівника.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ПК-19. Знання видів робочого часу та часу відпочинку, порядку їх встановлення для різних категорій найманих працівників.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ПК-20. Навички самостійної підготовки проектів локальних актів підприємства, установи, організації, що регулюють різні види робочого часу, </w:t>
      </w:r>
      <w:proofErr w:type="spellStart"/>
      <w:r w:rsidRPr="00250EAD">
        <w:rPr>
          <w:sz w:val="28"/>
          <w:szCs w:val="28"/>
        </w:rPr>
        <w:t>часу</w:t>
      </w:r>
      <w:proofErr w:type="spellEnd"/>
      <w:r w:rsidRPr="00250EAD">
        <w:rPr>
          <w:sz w:val="28"/>
          <w:szCs w:val="28"/>
        </w:rPr>
        <w:t xml:space="preserve"> відпочинку та правозастосовних актів.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ПК-21. Знання спеціальних режимів робочого часу та їх правового регулювання.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ПК-22. Розуміння юридичної та економічної сутності оплати праці, її принципи та порядку організації на підприємстві, в установі, організації. 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ПК-23. Уміння моделювати правові ситуації, що можуть мати місце на підприємстві, установі, організації при вирішенні організаційних питань з оплати праці найманих працівників.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ПК-24. Здатність аналізувати правові проблеми регулювання охорони праці на підприємстві, установі, організації та формулювати правові шляхи їх вирішення.</w:t>
      </w:r>
    </w:p>
    <w:p w:rsidR="00864358" w:rsidRPr="00250EAD" w:rsidRDefault="00864358" w:rsidP="007E157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ПК-25. Вміння аналізувати юридичний зміст понять внутрішній трудовий розпорядок та дисципліна праці. </w:t>
      </w:r>
    </w:p>
    <w:p w:rsidR="00864358" w:rsidRPr="00250EAD" w:rsidRDefault="00864358" w:rsidP="00D3358B">
      <w:pPr>
        <w:ind w:left="360"/>
        <w:jc w:val="both"/>
        <w:rPr>
          <w:sz w:val="28"/>
          <w:szCs w:val="28"/>
        </w:rPr>
      </w:pPr>
    </w:p>
    <w:p w:rsidR="00AE7378" w:rsidRPr="00250EAD" w:rsidRDefault="00786A42" w:rsidP="00161753">
      <w:pPr>
        <w:ind w:firstLine="360"/>
        <w:jc w:val="both"/>
        <w:rPr>
          <w:i/>
          <w:sz w:val="28"/>
          <w:szCs w:val="28"/>
        </w:rPr>
      </w:pPr>
      <w:r w:rsidRPr="00250EAD">
        <w:rPr>
          <w:i/>
          <w:sz w:val="28"/>
          <w:szCs w:val="28"/>
        </w:rPr>
        <w:t xml:space="preserve">Експлікація загальних і професійних </w:t>
      </w:r>
      <w:proofErr w:type="spellStart"/>
      <w:r w:rsidRPr="00250EAD">
        <w:rPr>
          <w:i/>
          <w:sz w:val="28"/>
          <w:szCs w:val="28"/>
        </w:rPr>
        <w:t>компетентностей</w:t>
      </w:r>
      <w:proofErr w:type="spellEnd"/>
      <w:r w:rsidRPr="00250EAD">
        <w:rPr>
          <w:i/>
          <w:sz w:val="28"/>
          <w:szCs w:val="28"/>
        </w:rPr>
        <w:t xml:space="preserve"> визначається в карті предметних </w:t>
      </w:r>
      <w:proofErr w:type="spellStart"/>
      <w:r w:rsidRPr="00250EAD">
        <w:rPr>
          <w:i/>
          <w:sz w:val="28"/>
          <w:szCs w:val="28"/>
        </w:rPr>
        <w:t>компетентностей</w:t>
      </w:r>
      <w:proofErr w:type="spellEnd"/>
      <w:r w:rsidRPr="00250EAD">
        <w:rPr>
          <w:i/>
          <w:sz w:val="28"/>
          <w:szCs w:val="28"/>
        </w:rPr>
        <w:t xml:space="preserve"> (</w:t>
      </w:r>
      <w:r w:rsidR="00D22EF3" w:rsidRPr="00250EAD">
        <w:rPr>
          <w:i/>
          <w:sz w:val="28"/>
          <w:szCs w:val="28"/>
        </w:rPr>
        <w:t>Додаток 1)</w:t>
      </w:r>
      <w:r w:rsidR="00864358" w:rsidRPr="00250EAD">
        <w:rPr>
          <w:i/>
          <w:sz w:val="28"/>
          <w:szCs w:val="28"/>
        </w:rPr>
        <w:t>.</w:t>
      </w:r>
    </w:p>
    <w:p w:rsidR="00161753" w:rsidRPr="00250EAD" w:rsidRDefault="00161753" w:rsidP="00864358">
      <w:pPr>
        <w:jc w:val="both"/>
        <w:rPr>
          <w:sz w:val="28"/>
          <w:szCs w:val="28"/>
        </w:rPr>
      </w:pPr>
    </w:p>
    <w:p w:rsidR="004F42F8" w:rsidRPr="00250EAD" w:rsidRDefault="00153835" w:rsidP="004F42F8">
      <w:pPr>
        <w:jc w:val="center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>У результаті  о</w:t>
      </w:r>
      <w:r w:rsidR="00D22EF3" w:rsidRPr="00250EAD">
        <w:rPr>
          <w:b/>
          <w:sz w:val="28"/>
          <w:szCs w:val="28"/>
        </w:rPr>
        <w:t>своєння навчальної д</w:t>
      </w:r>
      <w:r w:rsidR="00786A42" w:rsidRPr="00250EAD">
        <w:rPr>
          <w:b/>
          <w:sz w:val="28"/>
          <w:szCs w:val="28"/>
        </w:rPr>
        <w:t>исципліни здобувач</w:t>
      </w:r>
    </w:p>
    <w:p w:rsidR="0017315A" w:rsidRPr="00250EAD" w:rsidRDefault="00786A42" w:rsidP="004F42F8">
      <w:pPr>
        <w:jc w:val="center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 xml:space="preserve"> вищої освіти </w:t>
      </w:r>
      <w:r w:rsidR="00D22EF3" w:rsidRPr="00250EAD">
        <w:rPr>
          <w:b/>
          <w:sz w:val="28"/>
          <w:szCs w:val="28"/>
        </w:rPr>
        <w:t>повинен демонструвати наступні результати навчання:</w:t>
      </w:r>
    </w:p>
    <w:p w:rsidR="0017315A" w:rsidRPr="00250EAD" w:rsidRDefault="0017315A" w:rsidP="004F42F8">
      <w:pPr>
        <w:jc w:val="center"/>
        <w:rPr>
          <w:b/>
          <w:sz w:val="28"/>
          <w:szCs w:val="28"/>
        </w:rPr>
      </w:pP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lastRenderedPageBreak/>
        <w:t xml:space="preserve">РНС НД-1.1. Знати різницю між трудовими правовідносинами та іншими відносинами у сфері праці з метою  визначення норм законодавства, що їх регулюють.  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НД-1.2. Використовувати особливості методу трудового права у вирішенні питань із різних інститутів трудового права.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НД-1.3. Використовувати імперативний і диспозитивний елементи  методу трудового права для формування належної поведінки працівників у підготовці правил внутрішнього трудового розпорядку.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РНС НД-1.4. Знати права та обов’язки юридичних і фізичних осіб, які здійснюють діяльність у сфері трудового права, та правових механізмів реалізації ними відповідних повноважень.  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НД-2.1. Знати різницю між трудовим договором і суміжними цивільно-правовими договорами, пов’язаними з працею, з метою визначення норм законодавства, що їх регулюють.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НД-2.2. Уміти правильно визначати випадки, в яких допускається укладення строкового трудового договору.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НД-2.3. Застосовувати знання про зміст трудового договору при вирішенні питань правозастосовної діяльності.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НД-2.4. Знати права та обов'язки сторін трудових правовідносин при укладенні трудового договору.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НД-2.5. Аналізувати практичні ситуації, пов'язані із припиненням дії трудового договору: кваліфікувати діяння працівників та роботодавців, давати їм юридичну оцінку, використовуючи законодавчу базу, судову практику, періодичні і спеціальні видання, довідкову літературу тощо.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НД-3.1. Визначити найбільш актуальний та економічно обґрунтований для умов конкретного підприємства, установи, організації режим робочого часу та часу відпочинку найманих працівників.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РНС НД-3.2. Розробляти проекти локальних нормативних актів, що регулюють робочий час  та час відпочинку найманих працівників </w:t>
      </w:r>
      <w:r w:rsidRPr="00250EAD">
        <w:rPr>
          <w:sz w:val="28"/>
          <w:szCs w:val="28"/>
        </w:rPr>
        <w:lastRenderedPageBreak/>
        <w:t>підприємств, установ, організацій, та забезпечувати їх ефективну практичну реалізацію.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НД-3.3. Уміти вживати організаційно-правових заходів щодо запобігання простоям не з вини працівників, та випадкам використання роботодавцем надурочних робіт.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НД-3.4. Обґрунтувати застосування тих чи інших систем оплати праці різних груп та категорій працюючих, виходячи з їх ролі у виробничому процесі, кваліфікаційно-професійного досвіду, складності виконуваних ними робіт та функцій і рівня відповідальності та творчої активності.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РНС НД-3.5. Володіти знаннями про створення та забезпечення функціонування системи управління охороною праці підприємства, установи організації, в тому числі: правове забезпечення створення органів з охорони праці, розробка вимог до </w:t>
      </w:r>
      <w:proofErr w:type="spellStart"/>
      <w:r w:rsidRPr="00250EAD">
        <w:rPr>
          <w:sz w:val="28"/>
          <w:szCs w:val="28"/>
        </w:rPr>
        <w:t>компетенцій</w:t>
      </w:r>
      <w:proofErr w:type="spellEnd"/>
      <w:r w:rsidRPr="00250EAD">
        <w:rPr>
          <w:sz w:val="28"/>
          <w:szCs w:val="28"/>
        </w:rPr>
        <w:t xml:space="preserve"> та навичок працівників, щодо безпечного ведення робіт, розробку та організацію прийняття (затвердження) локальних актів з охорони праці, тощо.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НД-3.6. Знати порядок створення та функціонування комісії з розслідування нещасного випадку на виробництві, професійного захворювання чи аварії, здатність брати участь у її роботі.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НД-4.1. Знати та вміти застосовувати правові норми, що визначають суб’єктів загальної та спеціальної дисциплінарної відповідальності, підстави та порядок притягнення до дисциплінарної відповідальності різних категорій найманих працівників та у деяких галузях господарства.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НД-4.2. Застосовувати навички визначення та юридичної формалізації підстав та умов притягнення працівника до матеріальної відповідальності.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РНС НД-4.3. Демонструвати навички застосування правових норм, що регламентують притягнення працівника до дисциплінарної та матеріальної відповідальності із забезпеченням дотримання роботодавцем принципу 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законності.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lastRenderedPageBreak/>
        <w:t>РНС НД-4.4. Уміти взаємодіяти з посадовими особами органів державного нагляду та громадського контролю за додержанням законодавства про працю при здійсненні ними наглядових та контрольних заходів.</w:t>
      </w:r>
    </w:p>
    <w:p w:rsidR="00D22EF3" w:rsidRPr="00250EAD" w:rsidRDefault="0016768D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РНС НД-4.5. Забезпечити правову підтримку роботодавця та захист його інтересів, при здійсненні компетентними державними органами контрольних і наглядових заходів на підприємстві, установі, організації та при притягненні роботодавця до юридичної відповідальності.</w:t>
      </w: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</w:p>
    <w:p w:rsidR="0016768D" w:rsidRPr="00250EAD" w:rsidRDefault="0016768D" w:rsidP="00507BA7">
      <w:pPr>
        <w:spacing w:line="360" w:lineRule="auto"/>
        <w:jc w:val="both"/>
        <w:rPr>
          <w:sz w:val="28"/>
          <w:szCs w:val="28"/>
        </w:rPr>
      </w:pPr>
    </w:p>
    <w:p w:rsidR="00D22EF3" w:rsidRPr="00250EAD" w:rsidRDefault="00E45540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РНП НД – 1.</w:t>
      </w:r>
      <w:r w:rsidR="0016768D" w:rsidRPr="00250EAD">
        <w:rPr>
          <w:sz w:val="28"/>
          <w:szCs w:val="28"/>
        </w:rPr>
        <w:t>1. Застосовувати аналітичний та методичний інструментарій для обґрунтування пропозицій та прийняття управлінських рішень різними підприємств</w:t>
      </w:r>
      <w:r w:rsidR="00820BBA" w:rsidRPr="00250EAD">
        <w:rPr>
          <w:sz w:val="28"/>
          <w:szCs w:val="28"/>
        </w:rPr>
        <w:t>ами та органами державної влади</w:t>
      </w:r>
      <w:r w:rsidR="0016768D" w:rsidRPr="00250EAD">
        <w:rPr>
          <w:sz w:val="28"/>
          <w:szCs w:val="28"/>
        </w:rPr>
        <w:t>.</w:t>
      </w:r>
    </w:p>
    <w:p w:rsidR="0016768D" w:rsidRPr="00250EAD" w:rsidRDefault="0016768D" w:rsidP="00507BA7">
      <w:pPr>
        <w:spacing w:line="360" w:lineRule="auto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– 1.2. Використовувати професійну аргументацію для донесення інформації, ідей, проблем та способів їх вирішення у </w:t>
      </w:r>
      <w:proofErr w:type="spellStart"/>
      <w:r w:rsidR="00820BBA" w:rsidRPr="00250EAD">
        <w:rPr>
          <w:sz w:val="28"/>
          <w:szCs w:val="28"/>
        </w:rPr>
        <w:t>трудо-правовій</w:t>
      </w:r>
      <w:proofErr w:type="spellEnd"/>
      <w:r w:rsidR="00820BBA" w:rsidRPr="00250EAD">
        <w:rPr>
          <w:sz w:val="28"/>
          <w:szCs w:val="28"/>
        </w:rPr>
        <w:t xml:space="preserve"> </w:t>
      </w:r>
      <w:r w:rsidRPr="00250EAD">
        <w:rPr>
          <w:sz w:val="28"/>
          <w:szCs w:val="28"/>
        </w:rPr>
        <w:t>сфері.</w:t>
      </w:r>
    </w:p>
    <w:p w:rsidR="0016768D" w:rsidRPr="00250EAD" w:rsidRDefault="00E45540" w:rsidP="00507BA7">
      <w:pPr>
        <w:spacing w:line="360" w:lineRule="auto"/>
        <w:rPr>
          <w:b/>
          <w:sz w:val="28"/>
          <w:szCs w:val="28"/>
        </w:rPr>
      </w:pPr>
      <w:r w:rsidRPr="00250EAD">
        <w:rPr>
          <w:sz w:val="28"/>
          <w:szCs w:val="28"/>
        </w:rPr>
        <w:t xml:space="preserve">РНП НД – </w:t>
      </w:r>
      <w:r w:rsidR="00820BBA" w:rsidRPr="00250EAD">
        <w:rPr>
          <w:sz w:val="28"/>
          <w:szCs w:val="28"/>
        </w:rPr>
        <w:t>1.3.</w:t>
      </w:r>
      <w:r w:rsidR="0016768D" w:rsidRPr="00250EAD">
        <w:rPr>
          <w:sz w:val="28"/>
          <w:szCs w:val="28"/>
        </w:rPr>
        <w:t xml:space="preserve"> Пояснювати моделі соціально-</w:t>
      </w:r>
      <w:r w:rsidR="004F0442" w:rsidRPr="00250EAD">
        <w:rPr>
          <w:sz w:val="28"/>
          <w:szCs w:val="28"/>
        </w:rPr>
        <w:t>трудових</w:t>
      </w:r>
      <w:r w:rsidR="0016768D" w:rsidRPr="00250EAD">
        <w:rPr>
          <w:sz w:val="28"/>
          <w:szCs w:val="28"/>
        </w:rPr>
        <w:t xml:space="preserve"> явищ з погляду фундаментальних принципів і знань на основі розумі</w:t>
      </w:r>
      <w:r w:rsidR="004F0442" w:rsidRPr="00250EAD">
        <w:rPr>
          <w:sz w:val="28"/>
          <w:szCs w:val="28"/>
        </w:rPr>
        <w:t xml:space="preserve">ння основних напрямів розвитку </w:t>
      </w:r>
      <w:r w:rsidR="0016768D" w:rsidRPr="00250EAD">
        <w:rPr>
          <w:sz w:val="28"/>
          <w:szCs w:val="28"/>
        </w:rPr>
        <w:t>науки</w:t>
      </w:r>
      <w:r w:rsidR="004F0442" w:rsidRPr="00250EAD">
        <w:rPr>
          <w:sz w:val="28"/>
          <w:szCs w:val="28"/>
        </w:rPr>
        <w:t xml:space="preserve"> трудового права</w:t>
      </w:r>
      <w:r w:rsidR="0016768D" w:rsidRPr="00250EAD">
        <w:rPr>
          <w:sz w:val="28"/>
          <w:szCs w:val="28"/>
        </w:rPr>
        <w:t xml:space="preserve">. </w:t>
      </w:r>
    </w:p>
    <w:p w:rsidR="0016768D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РНП НД – 1.4</w:t>
      </w:r>
      <w:r w:rsidR="0016768D" w:rsidRPr="00250EAD">
        <w:rPr>
          <w:sz w:val="28"/>
          <w:szCs w:val="28"/>
        </w:rPr>
        <w:t xml:space="preserve">. Вміти аналізувати процеси державного та ринкового регулювання трудових </w:t>
      </w:r>
      <w:r w:rsidRPr="00250EAD">
        <w:rPr>
          <w:sz w:val="28"/>
          <w:szCs w:val="28"/>
        </w:rPr>
        <w:t xml:space="preserve">та пов’язаних з ними </w:t>
      </w:r>
      <w:r w:rsidR="0016768D" w:rsidRPr="00250EAD">
        <w:rPr>
          <w:sz w:val="28"/>
          <w:szCs w:val="28"/>
        </w:rPr>
        <w:t xml:space="preserve">відносин. </w:t>
      </w:r>
    </w:p>
    <w:p w:rsidR="0016768D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РНП НД – 2.1</w:t>
      </w:r>
      <w:r w:rsidR="0016768D" w:rsidRPr="00250EAD">
        <w:rPr>
          <w:sz w:val="28"/>
          <w:szCs w:val="28"/>
        </w:rPr>
        <w:t xml:space="preserve">. Визначати та планувати можливості особистого професійного розвитку. </w:t>
      </w:r>
    </w:p>
    <w:p w:rsidR="0016768D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РНП НД – 2.2</w:t>
      </w:r>
      <w:r w:rsidR="0016768D" w:rsidRPr="00250EAD">
        <w:rPr>
          <w:sz w:val="28"/>
          <w:szCs w:val="28"/>
        </w:rPr>
        <w:t xml:space="preserve">. Виконувати міждисциплінарний аналіз соціально-економічних явищ і проблем в однієї або декількох професійних сферах з урахуванням ризиків та можливих соціально-економічних наслідків. </w:t>
      </w:r>
    </w:p>
    <w:p w:rsidR="004F0442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РНП НД – 2.3</w:t>
      </w:r>
      <w:r w:rsidR="0016768D" w:rsidRPr="00250EAD">
        <w:rPr>
          <w:sz w:val="28"/>
          <w:szCs w:val="28"/>
        </w:rPr>
        <w:t>. Використовувати нормативні та правові акти, що регламентують професійну діяльність.</w:t>
      </w:r>
    </w:p>
    <w:p w:rsidR="004F0442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– 2.4. Усвідомлювати основні особливості сучасного світового та національного розвитку науки трудового права, напрямів соціальної політики держави. </w:t>
      </w:r>
    </w:p>
    <w:p w:rsidR="004F0442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lastRenderedPageBreak/>
        <w:t xml:space="preserve">РНП НД – 2.5. Проводити аналіз кадрового потенціалу суб’єктів господарювання, розраховувати відповідні показники, які характеризують результативність їх діяльності. </w:t>
      </w:r>
    </w:p>
    <w:p w:rsidR="004F0442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– 3.1. Застосовувати набуті теоретичні знання для розв’язання практичних завдань та змістовно інтерпретувати отримані результати. </w:t>
      </w:r>
    </w:p>
    <w:p w:rsidR="004F0442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– 3.2. 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інформацію. </w:t>
      </w:r>
    </w:p>
    <w:p w:rsidR="004F0442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– 3.3. Вміти використовувати дані, надавати аргументацію, критично оцінювати логіку та формувати висновки з наукових текстів з трудового права. </w:t>
      </w:r>
    </w:p>
    <w:p w:rsidR="004F0442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 3.4. Демонструвати базові навички креативного та критичного мислення у наукових дослідженнях та професійному спілкуванні. </w:t>
      </w:r>
    </w:p>
    <w:p w:rsidR="004F0442" w:rsidRPr="00250EAD" w:rsidRDefault="004F0442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– 3.5. Виконувати міждисциплінарний аналіз соціально-економічних явищ і проблем в царині трудового права. </w:t>
      </w:r>
    </w:p>
    <w:p w:rsidR="004F0442" w:rsidRPr="00250EAD" w:rsidRDefault="001B4B9C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– 3.6. </w:t>
      </w:r>
      <w:r w:rsidR="004F0442" w:rsidRPr="00250EAD">
        <w:rPr>
          <w:sz w:val="28"/>
          <w:szCs w:val="28"/>
        </w:rPr>
        <w:t>Оволодіти навичками усної та письмової професійної</w:t>
      </w:r>
      <w:r w:rsidRPr="00250EAD">
        <w:rPr>
          <w:sz w:val="28"/>
          <w:szCs w:val="28"/>
        </w:rPr>
        <w:t>,</w:t>
      </w:r>
      <w:r w:rsidR="004F0442" w:rsidRPr="00250EAD">
        <w:rPr>
          <w:sz w:val="28"/>
          <w:szCs w:val="28"/>
        </w:rPr>
        <w:t xml:space="preserve"> </w:t>
      </w:r>
      <w:r w:rsidRPr="00250EAD">
        <w:rPr>
          <w:sz w:val="28"/>
          <w:szCs w:val="28"/>
        </w:rPr>
        <w:t xml:space="preserve">наукової </w:t>
      </w:r>
      <w:r w:rsidR="004F0442" w:rsidRPr="00250EAD">
        <w:rPr>
          <w:sz w:val="28"/>
          <w:szCs w:val="28"/>
        </w:rPr>
        <w:t xml:space="preserve">комунікації державною та іноземною мовами. </w:t>
      </w:r>
    </w:p>
    <w:p w:rsidR="004F0442" w:rsidRPr="00250EAD" w:rsidRDefault="001B4B9C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РНП НД – 4.1.</w:t>
      </w:r>
      <w:r w:rsidR="004F0442" w:rsidRPr="00250EAD">
        <w:rPr>
          <w:sz w:val="28"/>
          <w:szCs w:val="28"/>
        </w:rPr>
        <w:t xml:space="preserve">Уміти абстрактно мислити, застосовувати аналіз та синтез для виявлення ключових характеристик </w:t>
      </w:r>
      <w:r w:rsidRPr="00250EAD">
        <w:rPr>
          <w:sz w:val="28"/>
          <w:szCs w:val="28"/>
        </w:rPr>
        <w:t>соціальних явищ</w:t>
      </w:r>
      <w:r w:rsidR="004F0442" w:rsidRPr="00250EAD">
        <w:rPr>
          <w:sz w:val="28"/>
          <w:szCs w:val="28"/>
        </w:rPr>
        <w:t xml:space="preserve"> різного рівня, а також особливостей поведінки суб’єктів. </w:t>
      </w:r>
    </w:p>
    <w:p w:rsidR="004F0442" w:rsidRPr="00250EAD" w:rsidRDefault="001B4B9C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– 4.2. </w:t>
      </w:r>
      <w:r w:rsidR="004F0442" w:rsidRPr="00250EAD">
        <w:rPr>
          <w:sz w:val="28"/>
          <w:szCs w:val="28"/>
        </w:rPr>
        <w:t xml:space="preserve">Демонструвати гнучкість та адаптивність у нових ситуаціях, у роботі із новими об’єктами, та у невизначених умовах. </w:t>
      </w:r>
    </w:p>
    <w:p w:rsidR="004F0442" w:rsidRPr="00250EAD" w:rsidRDefault="001B4B9C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РНП НД – 4.3. </w:t>
      </w:r>
      <w:r w:rsidR="004F0442" w:rsidRPr="00250EAD">
        <w:rPr>
          <w:sz w:val="28"/>
          <w:szCs w:val="28"/>
        </w:rPr>
        <w:t>Демонструвати 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</w:t>
      </w:r>
    </w:p>
    <w:p w:rsidR="004F0442" w:rsidRPr="00250EAD" w:rsidRDefault="001B4B9C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РНП НД – 4.4</w:t>
      </w:r>
      <w:r w:rsidR="004F0442" w:rsidRPr="00250EAD">
        <w:rPr>
          <w:sz w:val="28"/>
          <w:szCs w:val="28"/>
        </w:rPr>
        <w:t xml:space="preserve">. Уміти аналізувати </w:t>
      </w:r>
      <w:r w:rsidRPr="00250EAD">
        <w:rPr>
          <w:sz w:val="28"/>
          <w:szCs w:val="28"/>
        </w:rPr>
        <w:t>зміни соціального середовища</w:t>
      </w:r>
      <w:r w:rsidR="004F0442" w:rsidRPr="00250EAD">
        <w:rPr>
          <w:sz w:val="28"/>
          <w:szCs w:val="28"/>
        </w:rPr>
        <w:t xml:space="preserve"> у глобальному </w:t>
      </w:r>
      <w:r w:rsidRPr="00250EAD">
        <w:rPr>
          <w:sz w:val="28"/>
          <w:szCs w:val="28"/>
        </w:rPr>
        <w:t>вимірі</w:t>
      </w:r>
      <w:r w:rsidR="004F0442" w:rsidRPr="00250EAD">
        <w:rPr>
          <w:sz w:val="28"/>
          <w:szCs w:val="28"/>
        </w:rPr>
        <w:t xml:space="preserve">, обирати пріоритети розвитку </w:t>
      </w:r>
      <w:r w:rsidRPr="00250EAD">
        <w:rPr>
          <w:sz w:val="28"/>
          <w:szCs w:val="28"/>
        </w:rPr>
        <w:t xml:space="preserve">науки трудового права </w:t>
      </w:r>
      <w:r w:rsidR="004F0442" w:rsidRPr="00250EAD">
        <w:rPr>
          <w:sz w:val="28"/>
          <w:szCs w:val="28"/>
        </w:rPr>
        <w:t xml:space="preserve">в умовах глобалізації. </w:t>
      </w:r>
    </w:p>
    <w:p w:rsidR="004F0442" w:rsidRPr="00250EAD" w:rsidRDefault="001B4B9C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lastRenderedPageBreak/>
        <w:t xml:space="preserve">РНП НД – 4.5. </w:t>
      </w:r>
      <w:r w:rsidR="004F0442" w:rsidRPr="00250EAD">
        <w:rPr>
          <w:sz w:val="28"/>
          <w:szCs w:val="28"/>
        </w:rPr>
        <w:t xml:space="preserve">Застосовувати набуті теоретичні знання для </w:t>
      </w:r>
      <w:r w:rsidRPr="00250EAD">
        <w:rPr>
          <w:sz w:val="28"/>
          <w:szCs w:val="28"/>
        </w:rPr>
        <w:t>досягнення передового кадрового забезпечення</w:t>
      </w:r>
      <w:r w:rsidR="004F0442" w:rsidRPr="00250EAD">
        <w:rPr>
          <w:sz w:val="28"/>
          <w:szCs w:val="28"/>
        </w:rPr>
        <w:t xml:space="preserve"> підприємства, моніторингу ризиків і загроз, розроблення заходів з їх усунення та нейтралізації.</w:t>
      </w:r>
    </w:p>
    <w:p w:rsidR="00EB5DF1" w:rsidRPr="00250EAD" w:rsidRDefault="001B4B9C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РНП НД – 4.6</w:t>
      </w:r>
      <w:r w:rsidR="004F0442" w:rsidRPr="00250EAD">
        <w:rPr>
          <w:sz w:val="28"/>
          <w:szCs w:val="28"/>
        </w:rPr>
        <w:t xml:space="preserve">. Уміти здійснювати юридичний супровід господарської діяльності бізнес-структури та впроваджувати процедури антикорупційного </w:t>
      </w:r>
      <w:proofErr w:type="spellStart"/>
      <w:r w:rsidR="004F0442" w:rsidRPr="00250EAD">
        <w:rPr>
          <w:sz w:val="28"/>
          <w:szCs w:val="28"/>
        </w:rPr>
        <w:t>комплаєнсу</w:t>
      </w:r>
      <w:proofErr w:type="spellEnd"/>
      <w:r w:rsidR="004F0442" w:rsidRPr="00250EAD">
        <w:rPr>
          <w:sz w:val="28"/>
          <w:szCs w:val="28"/>
        </w:rPr>
        <w:t>.</w:t>
      </w:r>
    </w:p>
    <w:p w:rsidR="004F0442" w:rsidRPr="00250EAD" w:rsidRDefault="004F0442" w:rsidP="00507BA7">
      <w:pPr>
        <w:spacing w:line="360" w:lineRule="auto"/>
        <w:rPr>
          <w:b/>
          <w:i/>
          <w:sz w:val="28"/>
          <w:szCs w:val="28"/>
        </w:rPr>
      </w:pPr>
    </w:p>
    <w:p w:rsidR="00B57C1F" w:rsidRPr="00250EAD" w:rsidRDefault="00786A42" w:rsidP="00507BA7">
      <w:pPr>
        <w:spacing w:line="360" w:lineRule="auto"/>
        <w:jc w:val="both"/>
        <w:rPr>
          <w:i/>
          <w:sz w:val="28"/>
          <w:szCs w:val="28"/>
        </w:rPr>
      </w:pPr>
      <w:r w:rsidRPr="00250EAD">
        <w:rPr>
          <w:i/>
          <w:sz w:val="28"/>
          <w:szCs w:val="28"/>
        </w:rPr>
        <w:t xml:space="preserve">     Експлікація результатів освоєння навчальної дисц</w:t>
      </w:r>
      <w:r w:rsidR="00AC6B8A" w:rsidRPr="00250EAD">
        <w:rPr>
          <w:i/>
          <w:sz w:val="28"/>
          <w:szCs w:val="28"/>
        </w:rPr>
        <w:t>ипліни і результатів навчання за спеціальністю</w:t>
      </w:r>
      <w:r w:rsidRPr="00250EAD">
        <w:rPr>
          <w:i/>
          <w:sz w:val="28"/>
          <w:szCs w:val="28"/>
        </w:rPr>
        <w:t xml:space="preserve"> і спеціалізац</w:t>
      </w:r>
      <w:r w:rsidR="00AC6B8A" w:rsidRPr="00250EAD">
        <w:rPr>
          <w:i/>
          <w:sz w:val="28"/>
          <w:szCs w:val="28"/>
        </w:rPr>
        <w:t>ією</w:t>
      </w:r>
      <w:r w:rsidRPr="00250EAD">
        <w:rPr>
          <w:i/>
          <w:sz w:val="28"/>
          <w:szCs w:val="28"/>
        </w:rPr>
        <w:t xml:space="preserve"> освітньо-професійної програми визначається в карті результатів навчання</w:t>
      </w:r>
      <w:r w:rsidR="001F421C" w:rsidRPr="00250EAD">
        <w:rPr>
          <w:i/>
          <w:sz w:val="28"/>
          <w:szCs w:val="28"/>
        </w:rPr>
        <w:t>, сформульован</w:t>
      </w:r>
      <w:r w:rsidR="00AC6B8A" w:rsidRPr="00250EAD">
        <w:rPr>
          <w:i/>
          <w:sz w:val="28"/>
          <w:szCs w:val="28"/>
        </w:rPr>
        <w:t>их</w:t>
      </w:r>
      <w:r w:rsidR="001F421C" w:rsidRPr="00250EAD">
        <w:rPr>
          <w:i/>
          <w:sz w:val="28"/>
          <w:szCs w:val="28"/>
        </w:rPr>
        <w:t xml:space="preserve"> у термінах </w:t>
      </w:r>
      <w:proofErr w:type="spellStart"/>
      <w:r w:rsidR="001F421C" w:rsidRPr="00250EAD">
        <w:rPr>
          <w:i/>
          <w:sz w:val="28"/>
          <w:szCs w:val="28"/>
        </w:rPr>
        <w:t>компетентностей</w:t>
      </w:r>
      <w:proofErr w:type="spellEnd"/>
      <w:r w:rsidRPr="00250EAD">
        <w:rPr>
          <w:i/>
          <w:sz w:val="28"/>
          <w:szCs w:val="28"/>
        </w:rPr>
        <w:t xml:space="preserve"> (</w:t>
      </w:r>
      <w:r w:rsidR="00B57C1F" w:rsidRPr="00250EAD">
        <w:rPr>
          <w:i/>
          <w:sz w:val="28"/>
          <w:szCs w:val="28"/>
        </w:rPr>
        <w:t>Додаток 2)</w:t>
      </w:r>
      <w:r w:rsidR="001F421C" w:rsidRPr="00250EAD">
        <w:rPr>
          <w:i/>
          <w:sz w:val="28"/>
          <w:szCs w:val="28"/>
        </w:rPr>
        <w:t>.</w:t>
      </w:r>
    </w:p>
    <w:p w:rsidR="006B09E6" w:rsidRPr="00250EAD" w:rsidRDefault="006B09E6" w:rsidP="00507BA7">
      <w:pPr>
        <w:spacing w:line="360" w:lineRule="auto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 </w:t>
      </w:r>
    </w:p>
    <w:p w:rsidR="001F421C" w:rsidRPr="00250EAD" w:rsidRDefault="001F421C" w:rsidP="00507BA7">
      <w:pPr>
        <w:spacing w:line="360" w:lineRule="auto"/>
        <w:jc w:val="both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 xml:space="preserve"> 5. </w:t>
      </w:r>
      <w:proofErr w:type="spellStart"/>
      <w:r w:rsidR="00AC6B8A" w:rsidRPr="00250EAD">
        <w:rPr>
          <w:b/>
          <w:sz w:val="28"/>
          <w:szCs w:val="28"/>
        </w:rPr>
        <w:t>Модуляри</w:t>
      </w:r>
      <w:r w:rsidR="006B09E6" w:rsidRPr="00250EAD">
        <w:rPr>
          <w:b/>
          <w:sz w:val="28"/>
          <w:szCs w:val="28"/>
        </w:rPr>
        <w:t>зація</w:t>
      </w:r>
      <w:proofErr w:type="spellEnd"/>
      <w:r w:rsidR="006B09E6" w:rsidRPr="00250EAD">
        <w:rPr>
          <w:b/>
          <w:sz w:val="28"/>
          <w:szCs w:val="28"/>
        </w:rPr>
        <w:t xml:space="preserve"> </w:t>
      </w:r>
      <w:proofErr w:type="spellStart"/>
      <w:r w:rsidRPr="00250EAD">
        <w:rPr>
          <w:b/>
          <w:sz w:val="28"/>
          <w:szCs w:val="28"/>
        </w:rPr>
        <w:t>компетентнісно-орієнтованої</w:t>
      </w:r>
      <w:proofErr w:type="spellEnd"/>
      <w:r w:rsidRPr="00250EAD">
        <w:rPr>
          <w:b/>
          <w:sz w:val="28"/>
          <w:szCs w:val="28"/>
        </w:rPr>
        <w:t xml:space="preserve"> програми навчальної дисципліни.</w:t>
      </w:r>
    </w:p>
    <w:p w:rsidR="00BD6199" w:rsidRPr="00250EAD" w:rsidRDefault="00BD6199" w:rsidP="00507BA7">
      <w:pPr>
        <w:spacing w:line="360" w:lineRule="auto"/>
        <w:jc w:val="both"/>
        <w:rPr>
          <w:i/>
          <w:sz w:val="28"/>
          <w:szCs w:val="28"/>
        </w:rPr>
      </w:pPr>
      <w:r w:rsidRPr="00250EAD">
        <w:rPr>
          <w:i/>
          <w:sz w:val="28"/>
          <w:szCs w:val="28"/>
        </w:rPr>
        <w:t xml:space="preserve">       Експлікація </w:t>
      </w:r>
      <w:proofErr w:type="spellStart"/>
      <w:r w:rsidRPr="00250EAD">
        <w:rPr>
          <w:i/>
          <w:sz w:val="28"/>
          <w:szCs w:val="28"/>
        </w:rPr>
        <w:t>модуляр</w:t>
      </w:r>
      <w:r w:rsidR="00AC6B8A" w:rsidRPr="00250EAD">
        <w:rPr>
          <w:i/>
          <w:sz w:val="28"/>
          <w:szCs w:val="28"/>
        </w:rPr>
        <w:t>и</w:t>
      </w:r>
      <w:r w:rsidRPr="00250EAD">
        <w:rPr>
          <w:i/>
          <w:sz w:val="28"/>
          <w:szCs w:val="28"/>
        </w:rPr>
        <w:t>зації</w:t>
      </w:r>
      <w:proofErr w:type="spellEnd"/>
      <w:r w:rsidRPr="00250EAD">
        <w:rPr>
          <w:i/>
          <w:sz w:val="28"/>
          <w:szCs w:val="28"/>
        </w:rPr>
        <w:t xml:space="preserve"> </w:t>
      </w:r>
      <w:proofErr w:type="spellStart"/>
      <w:r w:rsidRPr="00250EAD">
        <w:rPr>
          <w:i/>
          <w:sz w:val="28"/>
          <w:szCs w:val="28"/>
        </w:rPr>
        <w:t>компетентнісно-орієнтованої</w:t>
      </w:r>
      <w:proofErr w:type="spellEnd"/>
      <w:r w:rsidRPr="00250EAD">
        <w:rPr>
          <w:i/>
          <w:sz w:val="28"/>
          <w:szCs w:val="28"/>
        </w:rPr>
        <w:t xml:space="preserve"> програми навчальної дисципліни визначається  у матриці зв’язків між модулями  навчальної дисципліни, результатами навчання та предметними  </w:t>
      </w:r>
      <w:proofErr w:type="spellStart"/>
      <w:r w:rsidRPr="00250EAD">
        <w:rPr>
          <w:i/>
          <w:sz w:val="28"/>
          <w:szCs w:val="28"/>
        </w:rPr>
        <w:t>компетентностями</w:t>
      </w:r>
      <w:proofErr w:type="spellEnd"/>
      <w:r w:rsidRPr="00250EAD">
        <w:rPr>
          <w:i/>
          <w:sz w:val="28"/>
          <w:szCs w:val="28"/>
        </w:rPr>
        <w:t xml:space="preserve">  (Додаток 3)</w:t>
      </w:r>
      <w:r w:rsidR="00531BF2" w:rsidRPr="00250EAD">
        <w:rPr>
          <w:i/>
          <w:sz w:val="28"/>
          <w:szCs w:val="28"/>
        </w:rPr>
        <w:t>.</w:t>
      </w:r>
    </w:p>
    <w:p w:rsidR="00CF6F9B" w:rsidRPr="00250EAD" w:rsidRDefault="00161753" w:rsidP="00161753">
      <w:pPr>
        <w:jc w:val="center"/>
        <w:rPr>
          <w:b/>
          <w:color w:val="FF0000"/>
          <w:sz w:val="28"/>
          <w:szCs w:val="28"/>
        </w:rPr>
      </w:pPr>
      <w:r w:rsidRPr="00250EAD">
        <w:rPr>
          <w:sz w:val="28"/>
          <w:szCs w:val="28"/>
        </w:rPr>
        <w:br w:type="page"/>
      </w:r>
      <w:bookmarkStart w:id="12" w:name="_Toc476901524"/>
      <w:r w:rsidR="00B075F9" w:rsidRPr="00250EAD">
        <w:rPr>
          <w:b/>
          <w:sz w:val="28"/>
          <w:szCs w:val="28"/>
        </w:rPr>
        <w:lastRenderedPageBreak/>
        <w:t xml:space="preserve">2. </w:t>
      </w:r>
      <w:r w:rsidR="00CF6F9B" w:rsidRPr="00250EAD">
        <w:rPr>
          <w:b/>
          <w:sz w:val="28"/>
          <w:szCs w:val="28"/>
        </w:rPr>
        <w:t>Опис навчальної дисципліни</w:t>
      </w:r>
      <w:bookmarkEnd w:id="12"/>
    </w:p>
    <w:p w:rsidR="00CF6F9B" w:rsidRPr="00250EAD" w:rsidRDefault="00CF6F9B" w:rsidP="00EE5D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35751" w:rsidRPr="00250EAD" w:rsidTr="00E41362">
        <w:tc>
          <w:tcPr>
            <w:tcW w:w="3190" w:type="dxa"/>
          </w:tcPr>
          <w:p w:rsidR="00E35751" w:rsidRPr="00250EAD" w:rsidRDefault="00CF6F9B" w:rsidP="00E41362">
            <w:pPr>
              <w:jc w:val="center"/>
              <w:rPr>
                <w:b/>
              </w:rPr>
            </w:pPr>
            <w:r w:rsidRPr="00250EAD">
              <w:rPr>
                <w:sz w:val="28"/>
                <w:szCs w:val="28"/>
              </w:rPr>
              <w:tab/>
            </w:r>
            <w:r w:rsidR="00033C92" w:rsidRPr="00250EAD">
              <w:rPr>
                <w:b/>
              </w:rPr>
              <w:t>Курс</w:t>
            </w:r>
          </w:p>
        </w:tc>
        <w:tc>
          <w:tcPr>
            <w:tcW w:w="3190" w:type="dxa"/>
          </w:tcPr>
          <w:p w:rsidR="00E35751" w:rsidRPr="00250EAD" w:rsidRDefault="00AC6B8A" w:rsidP="00E41362">
            <w:pPr>
              <w:jc w:val="center"/>
              <w:rPr>
                <w:b/>
              </w:rPr>
            </w:pPr>
            <w:r w:rsidRPr="00250EAD">
              <w:rPr>
                <w:b/>
              </w:rPr>
              <w:t>Рівень освіти, г</w:t>
            </w:r>
            <w:r w:rsidR="00033C92" w:rsidRPr="00250EAD">
              <w:rPr>
                <w:b/>
              </w:rPr>
              <w:t>алузь знань, спеціальність</w:t>
            </w:r>
          </w:p>
        </w:tc>
        <w:tc>
          <w:tcPr>
            <w:tcW w:w="3191" w:type="dxa"/>
          </w:tcPr>
          <w:p w:rsidR="00E35751" w:rsidRPr="00250EAD" w:rsidRDefault="00933A90" w:rsidP="00E41362">
            <w:pPr>
              <w:jc w:val="center"/>
              <w:rPr>
                <w:b/>
              </w:rPr>
            </w:pPr>
            <w:r w:rsidRPr="00250EAD">
              <w:rPr>
                <w:b/>
              </w:rPr>
              <w:t xml:space="preserve">Дидактична структура </w:t>
            </w:r>
            <w:r w:rsidR="00033C92" w:rsidRPr="00250EAD">
              <w:rPr>
                <w:b/>
              </w:rPr>
              <w:t>навчально</w:t>
            </w:r>
            <w:r w:rsidRPr="00250EAD">
              <w:rPr>
                <w:b/>
              </w:rPr>
              <w:t>ї дисципл</w:t>
            </w:r>
            <w:r w:rsidR="00135C4B" w:rsidRPr="00250EAD">
              <w:rPr>
                <w:b/>
              </w:rPr>
              <w:t>іни</w:t>
            </w:r>
          </w:p>
        </w:tc>
      </w:tr>
      <w:tr w:rsidR="00E35751" w:rsidRPr="00250EAD" w:rsidTr="00E41362">
        <w:tc>
          <w:tcPr>
            <w:tcW w:w="3190" w:type="dxa"/>
          </w:tcPr>
          <w:p w:rsidR="00E35751" w:rsidRPr="00250EAD" w:rsidRDefault="00033C92" w:rsidP="00E41362">
            <w:pPr>
              <w:jc w:val="both"/>
            </w:pPr>
            <w:r w:rsidRPr="00250EAD">
              <w:t>Кількість кредитів ЕКТС:</w:t>
            </w:r>
            <w:r w:rsidR="001B4B9C" w:rsidRPr="00250EAD">
              <w:t xml:space="preserve"> 3</w:t>
            </w:r>
          </w:p>
          <w:p w:rsidR="00033C92" w:rsidRPr="00250EAD" w:rsidRDefault="00033C92" w:rsidP="00E41362">
            <w:pPr>
              <w:jc w:val="both"/>
            </w:pPr>
          </w:p>
          <w:p w:rsidR="00033C92" w:rsidRPr="00250EAD" w:rsidRDefault="008B374E" w:rsidP="00E41362">
            <w:pPr>
              <w:jc w:val="both"/>
            </w:pPr>
            <w:r w:rsidRPr="00250EAD">
              <w:t>Кількість м</w:t>
            </w:r>
            <w:r w:rsidR="00033C92" w:rsidRPr="00250EAD">
              <w:t xml:space="preserve">одулів: </w:t>
            </w:r>
            <w:r w:rsidR="001B4B9C" w:rsidRPr="00250EAD">
              <w:t xml:space="preserve"> 2</w:t>
            </w:r>
          </w:p>
          <w:p w:rsidR="00033C92" w:rsidRPr="00250EAD" w:rsidRDefault="00033C92" w:rsidP="00E41362">
            <w:pPr>
              <w:jc w:val="both"/>
            </w:pPr>
          </w:p>
          <w:p w:rsidR="00033C92" w:rsidRPr="00250EAD" w:rsidRDefault="00033C92" w:rsidP="00E41362">
            <w:pPr>
              <w:jc w:val="both"/>
              <w:rPr>
                <w:vertAlign w:val="superscript"/>
              </w:rPr>
            </w:pPr>
            <w:r w:rsidRPr="00250EAD">
              <w:t>Загальна кількість годин:</w:t>
            </w:r>
            <w:r w:rsidR="001B4B9C" w:rsidRPr="00250EAD">
              <w:t xml:space="preserve"> 180</w:t>
            </w:r>
          </w:p>
          <w:p w:rsidR="00033C92" w:rsidRPr="00250EAD" w:rsidRDefault="00033C92" w:rsidP="00E41362">
            <w:pPr>
              <w:jc w:val="both"/>
            </w:pPr>
          </w:p>
          <w:p w:rsidR="001B4B9C" w:rsidRPr="00250EAD" w:rsidRDefault="001B4B9C" w:rsidP="001B4B9C">
            <w:pPr>
              <w:jc w:val="both"/>
            </w:pPr>
            <w:r w:rsidRPr="00250EAD">
              <w:t>Тижневих годин для денної форми навчання:</w:t>
            </w:r>
          </w:p>
          <w:p w:rsidR="001B4B9C" w:rsidRPr="00250EAD" w:rsidRDefault="001B4B9C" w:rsidP="001B4B9C">
            <w:pPr>
              <w:jc w:val="both"/>
            </w:pPr>
            <w:r w:rsidRPr="00250EAD">
              <w:t>аудиторних – 4</w:t>
            </w:r>
          </w:p>
          <w:p w:rsidR="00033C92" w:rsidRPr="00250EAD" w:rsidRDefault="001B4B9C" w:rsidP="003433A9">
            <w:pPr>
              <w:jc w:val="both"/>
            </w:pPr>
            <w:r w:rsidRPr="00250EAD">
              <w:t xml:space="preserve">самостійної роботи здобувача – </w:t>
            </w:r>
            <w:r w:rsidR="003433A9" w:rsidRPr="00250EAD">
              <w:t>8</w:t>
            </w:r>
          </w:p>
        </w:tc>
        <w:tc>
          <w:tcPr>
            <w:tcW w:w="3190" w:type="dxa"/>
          </w:tcPr>
          <w:p w:rsidR="00214AAC" w:rsidRPr="00250EAD" w:rsidRDefault="00AC6B8A" w:rsidP="00E41362">
            <w:pPr>
              <w:jc w:val="both"/>
            </w:pPr>
            <w:r w:rsidRPr="00250EAD">
              <w:t xml:space="preserve">Рівень освіти – </w:t>
            </w:r>
            <w:r w:rsidR="00067A4F" w:rsidRPr="00250EAD">
              <w:t>третій (доктор філософії)</w:t>
            </w:r>
          </w:p>
          <w:p w:rsidR="00214AAC" w:rsidRPr="00250EAD" w:rsidRDefault="00214AAC" w:rsidP="00E41362">
            <w:pPr>
              <w:jc w:val="both"/>
            </w:pPr>
          </w:p>
          <w:p w:rsidR="001B4B9C" w:rsidRPr="00250EAD" w:rsidRDefault="00033C92" w:rsidP="00E41362">
            <w:pPr>
              <w:jc w:val="both"/>
            </w:pPr>
            <w:r w:rsidRPr="00250EAD">
              <w:t xml:space="preserve">Галузь знань – 08 </w:t>
            </w:r>
            <w:r w:rsidR="007C7061" w:rsidRPr="00250EAD">
              <w:t>«</w:t>
            </w:r>
            <w:r w:rsidRPr="00250EAD">
              <w:t>Право</w:t>
            </w:r>
            <w:r w:rsidR="00C70318" w:rsidRPr="00250EAD">
              <w:t>»</w:t>
            </w:r>
          </w:p>
          <w:p w:rsidR="00033C92" w:rsidRPr="00250EAD" w:rsidRDefault="00033C92" w:rsidP="00E41362">
            <w:pPr>
              <w:jc w:val="both"/>
            </w:pPr>
            <w:r w:rsidRPr="00250EAD">
              <w:t xml:space="preserve">   </w:t>
            </w:r>
          </w:p>
          <w:p w:rsidR="00033C92" w:rsidRPr="00250EAD" w:rsidRDefault="007C7061" w:rsidP="00E41362">
            <w:pPr>
              <w:jc w:val="both"/>
            </w:pPr>
            <w:r w:rsidRPr="00250EAD">
              <w:t>Спеціальність –</w:t>
            </w:r>
            <w:r w:rsidR="001B4B9C" w:rsidRPr="00250EAD">
              <w:t xml:space="preserve"> </w:t>
            </w:r>
            <w:r w:rsidR="00033C92" w:rsidRPr="00250EAD">
              <w:t xml:space="preserve">081 </w:t>
            </w:r>
            <w:r w:rsidRPr="00250EAD">
              <w:t>«</w:t>
            </w:r>
            <w:r w:rsidR="00033C92" w:rsidRPr="00250EAD">
              <w:t>Право</w:t>
            </w:r>
            <w:r w:rsidR="00C70318" w:rsidRPr="00250EAD">
              <w:t xml:space="preserve">» </w:t>
            </w:r>
          </w:p>
          <w:p w:rsidR="00033C92" w:rsidRPr="00250EAD" w:rsidRDefault="00033C92" w:rsidP="00B075F9"/>
        </w:tc>
        <w:tc>
          <w:tcPr>
            <w:tcW w:w="3191" w:type="dxa"/>
          </w:tcPr>
          <w:p w:rsidR="00033C92" w:rsidRPr="00250EAD" w:rsidRDefault="00250EAD" w:rsidP="00E41362">
            <w:pPr>
              <w:jc w:val="both"/>
            </w:pPr>
            <w:r>
              <w:rPr>
                <w:u w:val="single"/>
              </w:rPr>
              <w:t>В</w:t>
            </w:r>
            <w:r w:rsidR="00933A90" w:rsidRPr="00250EAD">
              <w:t>аріативна</w:t>
            </w:r>
          </w:p>
          <w:p w:rsidR="00033C92" w:rsidRPr="00250EAD" w:rsidRDefault="00033C92" w:rsidP="00E41362">
            <w:pPr>
              <w:jc w:val="both"/>
              <w:rPr>
                <w:b/>
              </w:rPr>
            </w:pPr>
            <w:r w:rsidRPr="00250EAD">
              <w:rPr>
                <w:b/>
              </w:rPr>
              <w:t>Модуль 1</w:t>
            </w:r>
          </w:p>
          <w:p w:rsidR="00033C92" w:rsidRPr="00250EAD" w:rsidRDefault="00033C92" w:rsidP="00E41362">
            <w:pPr>
              <w:jc w:val="both"/>
            </w:pPr>
            <w:r w:rsidRPr="00250EAD">
              <w:t>Лекції:</w:t>
            </w:r>
            <w:r w:rsidR="001B4B9C" w:rsidRPr="00250EAD">
              <w:t xml:space="preserve"> 10 </w:t>
            </w:r>
            <w:proofErr w:type="spellStart"/>
            <w:r w:rsidR="001B4B9C" w:rsidRPr="00250EAD">
              <w:t>год</w:t>
            </w:r>
            <w:proofErr w:type="spellEnd"/>
          </w:p>
          <w:p w:rsidR="00033C92" w:rsidRPr="00250EAD" w:rsidRDefault="00033C92" w:rsidP="00E41362">
            <w:pPr>
              <w:jc w:val="both"/>
            </w:pPr>
            <w:r w:rsidRPr="00250EAD">
              <w:t>Практичні заняття:</w:t>
            </w:r>
            <w:r w:rsidR="001B4B9C" w:rsidRPr="00250EAD">
              <w:t xml:space="preserve"> 10 </w:t>
            </w:r>
            <w:proofErr w:type="spellStart"/>
            <w:r w:rsidR="001B4B9C" w:rsidRPr="00250EAD">
              <w:t>год</w:t>
            </w:r>
            <w:proofErr w:type="spellEnd"/>
          </w:p>
          <w:p w:rsidR="00EF4C30" w:rsidRPr="00250EAD" w:rsidRDefault="00EF4C30" w:rsidP="00E41362">
            <w:pPr>
              <w:jc w:val="both"/>
            </w:pPr>
            <w:r w:rsidRPr="00250EAD">
              <w:t>Самостійна робота</w:t>
            </w:r>
            <w:r w:rsidR="00D21A0A" w:rsidRPr="00250EAD">
              <w:t>:</w:t>
            </w:r>
            <w:r w:rsidR="001B4B9C" w:rsidRPr="00250EAD">
              <w:t xml:space="preserve"> </w:t>
            </w:r>
            <w:r w:rsidR="003433A9" w:rsidRPr="00250EAD">
              <w:t xml:space="preserve">40 </w:t>
            </w:r>
            <w:proofErr w:type="spellStart"/>
            <w:r w:rsidR="003433A9" w:rsidRPr="00250EAD">
              <w:t>год</w:t>
            </w:r>
            <w:proofErr w:type="spellEnd"/>
          </w:p>
          <w:p w:rsidR="00033C92" w:rsidRPr="00250EAD" w:rsidRDefault="00033C92" w:rsidP="00E41362">
            <w:pPr>
              <w:jc w:val="both"/>
              <w:rPr>
                <w:b/>
              </w:rPr>
            </w:pPr>
            <w:r w:rsidRPr="00250EAD">
              <w:rPr>
                <w:b/>
              </w:rPr>
              <w:t>Модуль 2</w:t>
            </w:r>
            <w:r w:rsidR="00EF4C30" w:rsidRPr="00250EAD">
              <w:rPr>
                <w:b/>
              </w:rPr>
              <w:t xml:space="preserve">  </w:t>
            </w:r>
          </w:p>
          <w:p w:rsidR="00EF4C30" w:rsidRPr="00250EAD" w:rsidRDefault="00EF4C30" w:rsidP="00E41362">
            <w:pPr>
              <w:jc w:val="both"/>
            </w:pPr>
            <w:r w:rsidRPr="00250EAD">
              <w:t>Лекції:</w:t>
            </w:r>
            <w:r w:rsidR="001B4B9C" w:rsidRPr="00250EAD">
              <w:t xml:space="preserve"> 20 </w:t>
            </w:r>
            <w:proofErr w:type="spellStart"/>
            <w:r w:rsidR="001B4B9C" w:rsidRPr="00250EAD">
              <w:t>год</w:t>
            </w:r>
            <w:proofErr w:type="spellEnd"/>
          </w:p>
          <w:p w:rsidR="00EF4C30" w:rsidRPr="00250EAD" w:rsidRDefault="00EF4C30" w:rsidP="00E41362">
            <w:pPr>
              <w:jc w:val="both"/>
              <w:rPr>
                <w:b/>
              </w:rPr>
            </w:pPr>
            <w:r w:rsidRPr="00250EAD">
              <w:t>Практичні заняття:</w:t>
            </w:r>
            <w:r w:rsidR="001B4B9C" w:rsidRPr="00250EAD">
              <w:t xml:space="preserve"> 20 </w:t>
            </w:r>
            <w:proofErr w:type="spellStart"/>
            <w:r w:rsidR="001B4B9C" w:rsidRPr="00250EAD">
              <w:t>год</w:t>
            </w:r>
            <w:proofErr w:type="spellEnd"/>
          </w:p>
          <w:p w:rsidR="00033C92" w:rsidRPr="00250EAD" w:rsidRDefault="00033C92" w:rsidP="00E41362">
            <w:pPr>
              <w:jc w:val="both"/>
            </w:pPr>
            <w:r w:rsidRPr="00250EAD">
              <w:t>Самостійна робота:</w:t>
            </w:r>
            <w:r w:rsidR="003433A9" w:rsidRPr="00250EAD">
              <w:t xml:space="preserve"> 80 </w:t>
            </w:r>
            <w:proofErr w:type="spellStart"/>
            <w:r w:rsidR="003433A9" w:rsidRPr="00250EAD">
              <w:t>год</w:t>
            </w:r>
            <w:proofErr w:type="spellEnd"/>
          </w:p>
          <w:p w:rsidR="00033C92" w:rsidRPr="00250EAD" w:rsidRDefault="00033C92" w:rsidP="00E41362">
            <w:pPr>
              <w:jc w:val="both"/>
            </w:pPr>
            <w:r w:rsidRPr="00250EAD">
              <w:t xml:space="preserve">Види контролю: </w:t>
            </w:r>
          </w:p>
          <w:p w:rsidR="00D21A0A" w:rsidRPr="00250EAD" w:rsidRDefault="00D21A0A" w:rsidP="00E41362">
            <w:pPr>
              <w:jc w:val="both"/>
            </w:pPr>
            <w:r w:rsidRPr="00250EAD">
              <w:t>поточний контроль;</w:t>
            </w:r>
          </w:p>
          <w:p w:rsidR="00FB468D" w:rsidRPr="00250EAD" w:rsidRDefault="00D21A0A" w:rsidP="00E41362">
            <w:pPr>
              <w:jc w:val="both"/>
            </w:pPr>
            <w:r w:rsidRPr="00250EAD">
              <w:t>підсумковий контроль знань (іспит)</w:t>
            </w:r>
          </w:p>
        </w:tc>
      </w:tr>
    </w:tbl>
    <w:p w:rsidR="00161753" w:rsidRPr="00250EAD" w:rsidRDefault="00161753" w:rsidP="0016175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_Toc476901525"/>
    </w:p>
    <w:p w:rsidR="001C3541" w:rsidRPr="00250EAD" w:rsidRDefault="00161753" w:rsidP="001617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0EAD">
        <w:rPr>
          <w:rFonts w:ascii="Times New Roman" w:hAnsi="Times New Roman" w:cs="Times New Roman"/>
          <w:sz w:val="28"/>
          <w:szCs w:val="28"/>
        </w:rPr>
        <w:br w:type="page"/>
      </w:r>
      <w:r w:rsidR="002811AA" w:rsidRPr="00250EA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C3541" w:rsidRPr="00250EAD">
        <w:rPr>
          <w:rFonts w:ascii="Times New Roman" w:hAnsi="Times New Roman" w:cs="Times New Roman"/>
          <w:sz w:val="28"/>
          <w:szCs w:val="28"/>
        </w:rPr>
        <w:t>Зміст програми навчальної дисципліни</w:t>
      </w:r>
      <w:bookmarkEnd w:id="13"/>
    </w:p>
    <w:p w:rsidR="001A357E" w:rsidRPr="00250EAD" w:rsidRDefault="001A357E" w:rsidP="001C3541">
      <w:pPr>
        <w:jc w:val="both"/>
        <w:rPr>
          <w:color w:val="FF0000"/>
          <w:sz w:val="28"/>
          <w:szCs w:val="28"/>
        </w:rPr>
      </w:pPr>
    </w:p>
    <w:p w:rsidR="00975F6E" w:rsidRPr="00250EAD" w:rsidRDefault="00975F6E" w:rsidP="001C3541">
      <w:pPr>
        <w:jc w:val="both"/>
        <w:rPr>
          <w:sz w:val="28"/>
          <w:szCs w:val="28"/>
        </w:rPr>
      </w:pPr>
      <w:r w:rsidRPr="00250EAD">
        <w:rPr>
          <w:b/>
          <w:sz w:val="28"/>
          <w:szCs w:val="28"/>
        </w:rPr>
        <w:t>Модуль</w:t>
      </w:r>
      <w:r w:rsidR="00707B08" w:rsidRPr="00250EAD">
        <w:rPr>
          <w:b/>
          <w:sz w:val="28"/>
          <w:szCs w:val="28"/>
        </w:rPr>
        <w:t xml:space="preserve"> 1</w:t>
      </w:r>
      <w:r w:rsidR="003433A9" w:rsidRPr="00250EAD">
        <w:rPr>
          <w:b/>
          <w:sz w:val="28"/>
          <w:szCs w:val="28"/>
        </w:rPr>
        <w:t>.</w:t>
      </w:r>
      <w:r w:rsidR="00776517" w:rsidRPr="00250EAD">
        <w:rPr>
          <w:b/>
          <w:sz w:val="28"/>
          <w:szCs w:val="28"/>
        </w:rPr>
        <w:t xml:space="preserve"> </w:t>
      </w:r>
      <w:r w:rsidR="003433A9" w:rsidRPr="00250EAD">
        <w:rPr>
          <w:b/>
          <w:sz w:val="28"/>
          <w:szCs w:val="28"/>
        </w:rPr>
        <w:t>Методологічні засади трудового права.</w:t>
      </w:r>
    </w:p>
    <w:p w:rsidR="009D36FC" w:rsidRPr="00250EAD" w:rsidRDefault="009D36FC" w:rsidP="001C3541">
      <w:pPr>
        <w:jc w:val="both"/>
      </w:pP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Предмет трудового права</w:t>
      </w:r>
      <w:r w:rsidRPr="00250EAD">
        <w:rPr>
          <w:sz w:val="28"/>
          <w:szCs w:val="28"/>
        </w:rPr>
        <w:t xml:space="preserve"> як галузі права, навчальної дисципліни і науки. Теоретичні питання функцій трудового права. Принципи трудового права як об’єкт наукових досліджень. 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Особливості методу правового регулювання відносин у сфері праці</w:t>
      </w:r>
      <w:r w:rsidRPr="00250EAD">
        <w:rPr>
          <w:sz w:val="28"/>
          <w:szCs w:val="28"/>
        </w:rPr>
        <w:t xml:space="preserve">. Вчення про систему трудового права. Проблеми єдності і диференціації правового регулювання відносин у сфері праці. 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Джерела трудового права</w:t>
      </w:r>
      <w:r w:rsidRPr="00250EAD">
        <w:rPr>
          <w:sz w:val="28"/>
          <w:szCs w:val="28"/>
        </w:rPr>
        <w:t xml:space="preserve"> як об’єкт наукових досліджень. Конституція України як правова засада регулювання відносин у сфері праці. Роль міжнародних актів у регулюванні відносин у сфері праці. Значення рішень судових органів для регулювання відносин у сфері праці. Теоретичні і практичні питання локального-правового регулювання відносин у сфері праці. Вчення про оціночні поняття у законодавстві про працю.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Право на працю як об’єкт наукових досліджень.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Трудові правовідносини як об’єкт наукового дослідження. 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Наукові дослідження ролі профспілок і їх об’єднань у сфері праці. Вчення про трудовий колектив як суб’єкт трудового права. 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Вчення про соціальний діалог у сфері праці.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Теоретичні і практичні проблеми зайнятості і працевлаштування в Україні.</w:t>
      </w:r>
    </w:p>
    <w:p w:rsidR="00AF241B" w:rsidRPr="00250EAD" w:rsidRDefault="00AF241B" w:rsidP="00AF241B">
      <w:pPr>
        <w:jc w:val="both"/>
        <w:rPr>
          <w:i/>
        </w:rPr>
      </w:pPr>
    </w:p>
    <w:p w:rsidR="003433A9" w:rsidRPr="00250EAD" w:rsidRDefault="00C23830" w:rsidP="00AF241B">
      <w:pPr>
        <w:jc w:val="both"/>
        <w:rPr>
          <w:b/>
          <w:sz w:val="28"/>
          <w:szCs w:val="28"/>
        </w:rPr>
      </w:pPr>
      <w:r w:rsidRPr="00250EAD">
        <w:rPr>
          <w:b/>
          <w:sz w:val="28"/>
          <w:szCs w:val="28"/>
        </w:rPr>
        <w:t>Моду</w:t>
      </w:r>
      <w:r w:rsidR="00D05809" w:rsidRPr="00250EAD">
        <w:rPr>
          <w:b/>
          <w:sz w:val="28"/>
          <w:szCs w:val="28"/>
        </w:rPr>
        <w:t>ль 2</w:t>
      </w:r>
      <w:r w:rsidR="003433A9" w:rsidRPr="00250EAD">
        <w:rPr>
          <w:b/>
          <w:sz w:val="28"/>
          <w:szCs w:val="28"/>
        </w:rPr>
        <w:t>.</w:t>
      </w:r>
      <w:r w:rsidR="00776517" w:rsidRPr="00250EAD">
        <w:rPr>
          <w:b/>
          <w:sz w:val="28"/>
          <w:szCs w:val="28"/>
        </w:rPr>
        <w:t xml:space="preserve"> </w:t>
      </w:r>
      <w:r w:rsidR="003433A9" w:rsidRPr="00250EAD">
        <w:rPr>
          <w:b/>
          <w:sz w:val="28"/>
          <w:szCs w:val="28"/>
        </w:rPr>
        <w:t>Науково-правові основи трудового договору та його змісту.</w:t>
      </w:r>
      <w:r w:rsidRPr="00250EAD">
        <w:rPr>
          <w:b/>
          <w:sz w:val="28"/>
          <w:szCs w:val="28"/>
        </w:rPr>
        <w:t xml:space="preserve">  </w:t>
      </w:r>
    </w:p>
    <w:p w:rsidR="00161753" w:rsidRPr="00250EAD" w:rsidRDefault="00161753" w:rsidP="00AF241B">
      <w:pPr>
        <w:jc w:val="both"/>
        <w:rPr>
          <w:b/>
          <w:sz w:val="28"/>
          <w:szCs w:val="28"/>
        </w:rPr>
      </w:pPr>
    </w:p>
    <w:p w:rsidR="00AF241B" w:rsidRPr="00250EAD" w:rsidRDefault="00AF241B" w:rsidP="001A357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0EAD">
        <w:rPr>
          <w:i/>
          <w:sz w:val="28"/>
          <w:szCs w:val="28"/>
        </w:rPr>
        <w:t xml:space="preserve">Трудовий договір як наукова категорія. </w:t>
      </w:r>
      <w:r w:rsidRPr="00250EAD">
        <w:rPr>
          <w:sz w:val="28"/>
          <w:szCs w:val="28"/>
        </w:rPr>
        <w:t>Гарантії реалізації права на працю при прийнятті на роботу.</w:t>
      </w:r>
      <w:r w:rsidRPr="00250EAD">
        <w:rPr>
          <w:i/>
          <w:sz w:val="28"/>
          <w:szCs w:val="28"/>
        </w:rPr>
        <w:t xml:space="preserve"> </w:t>
      </w:r>
      <w:r w:rsidRPr="00250EAD">
        <w:rPr>
          <w:sz w:val="28"/>
          <w:szCs w:val="28"/>
        </w:rPr>
        <w:t>Реалізація права на працю шляхом сумісництва, суміщення професій і заміщення відсутнього працівника.</w:t>
      </w:r>
      <w:r w:rsidRPr="00250EAD">
        <w:rPr>
          <w:i/>
          <w:sz w:val="28"/>
          <w:szCs w:val="28"/>
        </w:rPr>
        <w:t xml:space="preserve"> </w:t>
      </w:r>
      <w:r w:rsidRPr="00250EAD">
        <w:rPr>
          <w:sz w:val="28"/>
          <w:szCs w:val="28"/>
        </w:rPr>
        <w:t>Вчення про зміну умов трудового договору.</w:t>
      </w:r>
      <w:r w:rsidRPr="00250EAD">
        <w:rPr>
          <w:i/>
          <w:sz w:val="28"/>
          <w:szCs w:val="28"/>
        </w:rPr>
        <w:t xml:space="preserve"> </w:t>
      </w:r>
      <w:r w:rsidRPr="00250EAD">
        <w:rPr>
          <w:sz w:val="28"/>
          <w:szCs w:val="28"/>
        </w:rPr>
        <w:t>Відсторонення від роботи як явище у трудовому праві.</w:t>
      </w:r>
      <w:r w:rsidRPr="00250EAD">
        <w:rPr>
          <w:i/>
          <w:sz w:val="28"/>
          <w:szCs w:val="28"/>
        </w:rPr>
        <w:t xml:space="preserve"> </w:t>
      </w:r>
      <w:r w:rsidRPr="00250EAD">
        <w:rPr>
          <w:sz w:val="28"/>
          <w:szCs w:val="28"/>
        </w:rPr>
        <w:t>Загальні підстави припинення трудових правовідносин у дослідженнях науковців.</w:t>
      </w:r>
      <w:r w:rsidRPr="00250EAD">
        <w:rPr>
          <w:i/>
          <w:sz w:val="28"/>
          <w:szCs w:val="28"/>
        </w:rPr>
        <w:t xml:space="preserve"> </w:t>
      </w:r>
      <w:r w:rsidRPr="00250EAD">
        <w:rPr>
          <w:sz w:val="28"/>
          <w:szCs w:val="28"/>
        </w:rPr>
        <w:t xml:space="preserve">Винні дії працівника як підстави </w:t>
      </w:r>
      <w:r w:rsidRPr="00250EAD">
        <w:rPr>
          <w:sz w:val="28"/>
          <w:szCs w:val="28"/>
        </w:rPr>
        <w:lastRenderedPageBreak/>
        <w:t>розірвання трудового договору з ініціативи роботодавця.</w:t>
      </w:r>
      <w:r w:rsidRPr="00250EAD">
        <w:rPr>
          <w:i/>
          <w:sz w:val="28"/>
          <w:szCs w:val="28"/>
        </w:rPr>
        <w:t xml:space="preserve"> </w:t>
      </w:r>
      <w:r w:rsidRPr="00250EAD">
        <w:rPr>
          <w:sz w:val="28"/>
          <w:szCs w:val="28"/>
        </w:rPr>
        <w:t>Розірвання трудового договору з ініціативи роботодавця з підстав, не пов’язаних з винними діями працівника.</w:t>
      </w:r>
      <w:r w:rsidRPr="00250EAD">
        <w:rPr>
          <w:i/>
          <w:sz w:val="28"/>
          <w:szCs w:val="28"/>
        </w:rPr>
        <w:t xml:space="preserve"> </w:t>
      </w:r>
      <w:r w:rsidRPr="00250EAD">
        <w:rPr>
          <w:sz w:val="28"/>
          <w:szCs w:val="28"/>
        </w:rPr>
        <w:t>Розірвання трудового договору з ініціативи роботодавця за спеціальними підставами з окремими категоріями працівників.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Робочий час</w:t>
      </w:r>
      <w:r w:rsidRPr="00250EAD">
        <w:rPr>
          <w:sz w:val="28"/>
          <w:szCs w:val="28"/>
        </w:rPr>
        <w:t xml:space="preserve"> як об’єкт наукового дослідження. </w:t>
      </w:r>
      <w:r w:rsidRPr="00250EAD">
        <w:rPr>
          <w:i/>
          <w:sz w:val="28"/>
          <w:szCs w:val="28"/>
        </w:rPr>
        <w:t>Час відпочинку</w:t>
      </w:r>
      <w:r w:rsidRPr="00250EAD">
        <w:rPr>
          <w:sz w:val="28"/>
          <w:szCs w:val="28"/>
        </w:rPr>
        <w:t xml:space="preserve"> як об’єкт наукових досліджень.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Оплата праці</w:t>
      </w:r>
      <w:r w:rsidRPr="00250EAD">
        <w:rPr>
          <w:sz w:val="28"/>
          <w:szCs w:val="28"/>
        </w:rPr>
        <w:t xml:space="preserve"> у дослідженнях науковців. Системи оплати праці у дослідженнях науковців. Гарантійні та компенсаційні виплати у дослідженні науковців.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Професійний розвиток працівників як об’єкт наукового дослідження.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Дисципліна праці як об’єкт наукових досліджень</w:t>
      </w:r>
      <w:r w:rsidRPr="00250EAD">
        <w:rPr>
          <w:sz w:val="28"/>
          <w:szCs w:val="28"/>
        </w:rPr>
        <w:t>. Правове регулювання внутрішнього трудового розпорядку як об’єкт досліджень науковців.  Теоретичні і практичні питання загальної дисциплінарної відповідальності у трудовому праві. Спеціальна</w:t>
      </w:r>
      <w:r w:rsidRPr="00250EAD">
        <w:rPr>
          <w:sz w:val="28"/>
          <w:szCs w:val="28"/>
        </w:rPr>
        <w:tab/>
        <w:t>дисциплінарна відповідальність як об’єкт досліджень у трудовому праві.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0EAD">
        <w:rPr>
          <w:i/>
          <w:sz w:val="28"/>
          <w:szCs w:val="28"/>
        </w:rPr>
        <w:t xml:space="preserve">Матеріальна відповідальність у трудовому праві: поняття і види. </w:t>
      </w:r>
      <w:r w:rsidRPr="00250EAD">
        <w:rPr>
          <w:sz w:val="28"/>
          <w:szCs w:val="28"/>
        </w:rPr>
        <w:t>Проблеми повної матеріальної відповідальності працівників.</w:t>
      </w:r>
      <w:r w:rsidRPr="00250EAD">
        <w:rPr>
          <w:i/>
          <w:sz w:val="28"/>
          <w:szCs w:val="28"/>
        </w:rPr>
        <w:t xml:space="preserve"> </w:t>
      </w:r>
      <w:r w:rsidRPr="00250EAD">
        <w:rPr>
          <w:sz w:val="28"/>
          <w:szCs w:val="28"/>
        </w:rPr>
        <w:t>Матеріальна відповідальність роботодавця у трудовому праві.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0EAD">
        <w:rPr>
          <w:i/>
          <w:sz w:val="28"/>
          <w:szCs w:val="28"/>
        </w:rPr>
        <w:t xml:space="preserve">Трудові спори: поняття і види. </w:t>
      </w:r>
      <w:r w:rsidRPr="00250EAD">
        <w:rPr>
          <w:sz w:val="28"/>
          <w:szCs w:val="28"/>
        </w:rPr>
        <w:t>Індивідуальні трудові спори як об’єкт дослідження у трудовому праві.</w:t>
      </w:r>
      <w:r w:rsidRPr="00250EAD">
        <w:rPr>
          <w:i/>
          <w:sz w:val="28"/>
          <w:szCs w:val="28"/>
        </w:rPr>
        <w:t xml:space="preserve"> </w:t>
      </w:r>
      <w:r w:rsidRPr="00250EAD">
        <w:rPr>
          <w:sz w:val="28"/>
          <w:szCs w:val="28"/>
        </w:rPr>
        <w:t>Колективні трудові спори (конфлікти) як об’єкт наукових досліджень.</w:t>
      </w:r>
    </w:p>
    <w:p w:rsidR="00AF241B" w:rsidRPr="00250EAD" w:rsidRDefault="00AF241B" w:rsidP="001A357E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Охорона праці</w:t>
      </w:r>
      <w:r w:rsidRPr="00250EAD">
        <w:rPr>
          <w:sz w:val="28"/>
          <w:szCs w:val="28"/>
        </w:rPr>
        <w:t xml:space="preserve"> як інститут трудового права.</w:t>
      </w:r>
    </w:p>
    <w:p w:rsidR="009D36FC" w:rsidRPr="00250EAD" w:rsidRDefault="00AF241B" w:rsidP="00A66466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Нагляд і контроль</w:t>
      </w:r>
      <w:r w:rsidRPr="00250EAD">
        <w:rPr>
          <w:sz w:val="28"/>
          <w:szCs w:val="28"/>
        </w:rPr>
        <w:t xml:space="preserve"> за додержанням законодавства про працю як інститут трудового права.</w:t>
      </w:r>
      <w:r w:rsidR="008F19E6" w:rsidRPr="00250EAD">
        <w:rPr>
          <w:sz w:val="28"/>
          <w:szCs w:val="28"/>
          <w:vertAlign w:val="superscript"/>
        </w:rPr>
        <w:t xml:space="preserve"> </w:t>
      </w:r>
    </w:p>
    <w:p w:rsidR="001F6428" w:rsidRPr="00250EAD" w:rsidRDefault="00161753" w:rsidP="00161753">
      <w:pPr>
        <w:spacing w:line="360" w:lineRule="auto"/>
        <w:jc w:val="center"/>
        <w:rPr>
          <w:b/>
          <w:sz w:val="28"/>
          <w:szCs w:val="28"/>
        </w:rPr>
      </w:pPr>
      <w:r w:rsidRPr="00250EAD">
        <w:rPr>
          <w:sz w:val="28"/>
          <w:szCs w:val="28"/>
        </w:rPr>
        <w:br w:type="page"/>
      </w:r>
      <w:bookmarkStart w:id="14" w:name="_Toc476901526"/>
      <w:r w:rsidR="002811AA" w:rsidRPr="00250EAD">
        <w:rPr>
          <w:b/>
          <w:sz w:val="28"/>
          <w:szCs w:val="28"/>
        </w:rPr>
        <w:lastRenderedPageBreak/>
        <w:t xml:space="preserve">4. </w:t>
      </w:r>
      <w:bookmarkStart w:id="15" w:name="_Toc476901527"/>
      <w:bookmarkEnd w:id="14"/>
      <w:r w:rsidR="002811AA" w:rsidRPr="00250EAD">
        <w:rPr>
          <w:b/>
          <w:sz w:val="28"/>
          <w:szCs w:val="28"/>
        </w:rPr>
        <w:t xml:space="preserve"> Ресурсне  забезпечення</w:t>
      </w:r>
      <w:r w:rsidR="007C168B" w:rsidRPr="00250EAD">
        <w:rPr>
          <w:b/>
          <w:sz w:val="28"/>
          <w:szCs w:val="28"/>
        </w:rPr>
        <w:t xml:space="preserve"> навчальної дисципліни</w:t>
      </w:r>
      <w:bookmarkEnd w:id="15"/>
    </w:p>
    <w:p w:rsidR="00E42C2D" w:rsidRPr="00250EAD" w:rsidRDefault="000774E4" w:rsidP="007C226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6" w:name="_Toc476901528"/>
      <w:r w:rsidRPr="00250EAD">
        <w:rPr>
          <w:rFonts w:ascii="Times New Roman" w:hAnsi="Times New Roman" w:cs="Times New Roman"/>
          <w:i/>
          <w:sz w:val="28"/>
          <w:szCs w:val="28"/>
        </w:rPr>
        <w:t>4</w:t>
      </w:r>
      <w:r w:rsidR="002811AA" w:rsidRPr="00250EAD">
        <w:rPr>
          <w:rFonts w:ascii="Times New Roman" w:hAnsi="Times New Roman" w:cs="Times New Roman"/>
          <w:i/>
          <w:sz w:val="28"/>
          <w:szCs w:val="28"/>
        </w:rPr>
        <w:t>.1</w:t>
      </w:r>
      <w:r w:rsidR="00722A8D" w:rsidRPr="00250E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2C2D" w:rsidRPr="00250EAD">
        <w:rPr>
          <w:rFonts w:ascii="Times New Roman" w:hAnsi="Times New Roman" w:cs="Times New Roman"/>
          <w:i/>
          <w:sz w:val="28"/>
          <w:szCs w:val="28"/>
        </w:rPr>
        <w:t>Форми організації освітнього проц</w:t>
      </w:r>
      <w:r w:rsidR="002811AA" w:rsidRPr="00250EAD">
        <w:rPr>
          <w:rFonts w:ascii="Times New Roman" w:hAnsi="Times New Roman" w:cs="Times New Roman"/>
          <w:i/>
          <w:sz w:val="28"/>
          <w:szCs w:val="28"/>
        </w:rPr>
        <w:t>есу та вид</w:t>
      </w:r>
      <w:r w:rsidR="00722A8D" w:rsidRPr="00250EAD">
        <w:rPr>
          <w:rFonts w:ascii="Times New Roman" w:hAnsi="Times New Roman" w:cs="Times New Roman"/>
          <w:i/>
          <w:sz w:val="28"/>
          <w:szCs w:val="28"/>
        </w:rPr>
        <w:t>и навчальних занят</w:t>
      </w:r>
      <w:r w:rsidR="002811AA" w:rsidRPr="00250EAD">
        <w:rPr>
          <w:rFonts w:ascii="Times New Roman" w:hAnsi="Times New Roman" w:cs="Times New Roman"/>
          <w:i/>
          <w:sz w:val="28"/>
          <w:szCs w:val="28"/>
        </w:rPr>
        <w:t>ь</w:t>
      </w:r>
      <w:bookmarkEnd w:id="16"/>
    </w:p>
    <w:p w:rsidR="001A357E" w:rsidRPr="00250EAD" w:rsidRDefault="001A357E" w:rsidP="007C226C">
      <w:pPr>
        <w:spacing w:line="360" w:lineRule="auto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Ф</w:t>
      </w:r>
      <w:r w:rsidR="002D4A78" w:rsidRPr="00250EAD">
        <w:rPr>
          <w:i/>
          <w:sz w:val="28"/>
          <w:szCs w:val="28"/>
        </w:rPr>
        <w:t>орми організації освітнього процесу</w:t>
      </w:r>
      <w:r w:rsidR="002D4A78" w:rsidRPr="00250EAD">
        <w:rPr>
          <w:sz w:val="28"/>
          <w:szCs w:val="28"/>
        </w:rPr>
        <w:t>: навчальні заняття,</w:t>
      </w:r>
      <w:r w:rsidR="00757D6C" w:rsidRPr="00250EAD">
        <w:rPr>
          <w:sz w:val="28"/>
          <w:szCs w:val="28"/>
        </w:rPr>
        <w:t xml:space="preserve"> самостійна підгото</w:t>
      </w:r>
      <w:r w:rsidRPr="00250EAD">
        <w:rPr>
          <w:sz w:val="28"/>
          <w:szCs w:val="28"/>
        </w:rPr>
        <w:t>вка.</w:t>
      </w:r>
      <w:r w:rsidR="00757D6C" w:rsidRPr="00250EAD">
        <w:rPr>
          <w:sz w:val="28"/>
          <w:szCs w:val="28"/>
        </w:rPr>
        <w:t xml:space="preserve"> </w:t>
      </w:r>
    </w:p>
    <w:p w:rsidR="00A5609D" w:rsidRPr="00250EAD" w:rsidRDefault="001A357E" w:rsidP="007C226C">
      <w:pPr>
        <w:spacing w:line="360" w:lineRule="auto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В</w:t>
      </w:r>
      <w:r w:rsidR="00757D6C" w:rsidRPr="00250EAD">
        <w:rPr>
          <w:i/>
          <w:sz w:val="28"/>
          <w:szCs w:val="28"/>
        </w:rPr>
        <w:t>иди навчальних занять</w:t>
      </w:r>
      <w:r w:rsidRPr="00250EAD">
        <w:rPr>
          <w:sz w:val="28"/>
          <w:szCs w:val="28"/>
        </w:rPr>
        <w:t>: лекція, практичне заняття.</w:t>
      </w:r>
    </w:p>
    <w:p w:rsidR="00C37F85" w:rsidRPr="00250EAD" w:rsidRDefault="00C37F85" w:rsidP="007C226C">
      <w:pPr>
        <w:spacing w:line="360" w:lineRule="auto"/>
        <w:jc w:val="both"/>
        <w:rPr>
          <w:sz w:val="28"/>
          <w:szCs w:val="28"/>
        </w:rPr>
      </w:pPr>
    </w:p>
    <w:p w:rsidR="00A5609D" w:rsidRPr="00250EAD" w:rsidRDefault="0032362A" w:rsidP="007C226C">
      <w:pPr>
        <w:pStyle w:val="1"/>
        <w:spacing w:before="0"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17" w:name="_Toc476901529"/>
      <w:r w:rsidRPr="00250EA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774E4" w:rsidRPr="00250EAD">
        <w:rPr>
          <w:rFonts w:ascii="Times New Roman" w:hAnsi="Times New Roman" w:cs="Times New Roman"/>
          <w:i/>
          <w:sz w:val="28"/>
          <w:szCs w:val="28"/>
        </w:rPr>
        <w:t>4</w:t>
      </w:r>
      <w:r w:rsidR="007302DE" w:rsidRPr="00250EAD">
        <w:rPr>
          <w:rFonts w:ascii="Times New Roman" w:hAnsi="Times New Roman" w:cs="Times New Roman"/>
          <w:i/>
          <w:sz w:val="28"/>
          <w:szCs w:val="28"/>
        </w:rPr>
        <w:t>.2.</w:t>
      </w:r>
      <w:r w:rsidR="002811AA" w:rsidRPr="00250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BF2" w:rsidRPr="00250EAD">
        <w:rPr>
          <w:rFonts w:ascii="Times New Roman" w:hAnsi="Times New Roman" w:cs="Times New Roman"/>
          <w:i/>
          <w:sz w:val="28"/>
          <w:szCs w:val="28"/>
        </w:rPr>
        <w:t>Самостійна робота здобувачів</w:t>
      </w:r>
      <w:r w:rsidR="00A5609D" w:rsidRPr="00250EAD">
        <w:rPr>
          <w:rFonts w:ascii="Times New Roman" w:hAnsi="Times New Roman" w:cs="Times New Roman"/>
          <w:i/>
          <w:sz w:val="28"/>
          <w:szCs w:val="28"/>
        </w:rPr>
        <w:t xml:space="preserve"> вищої освіти</w:t>
      </w:r>
      <w:bookmarkEnd w:id="17"/>
    </w:p>
    <w:p w:rsidR="00A66466" w:rsidRPr="00250EAD" w:rsidRDefault="00A66466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Самостійна робота – це різноманітні види індивідуальної і колективної діяльності здобувачів, які здійснюються ними на навчальних заняттях або в </w:t>
      </w:r>
      <w:proofErr w:type="spellStart"/>
      <w:r w:rsidRPr="00250EAD">
        <w:rPr>
          <w:sz w:val="28"/>
          <w:szCs w:val="28"/>
        </w:rPr>
        <w:t>позааудиторний</w:t>
      </w:r>
      <w:proofErr w:type="spellEnd"/>
      <w:r w:rsidRPr="00250EAD">
        <w:rPr>
          <w:sz w:val="28"/>
          <w:szCs w:val="28"/>
        </w:rPr>
        <w:t xml:space="preserve"> час за завданнями викладача, під керівництвом наукового керівника, але без його безпосередньої участі.</w:t>
      </w:r>
    </w:p>
    <w:p w:rsidR="00A5609D" w:rsidRPr="00250EAD" w:rsidRDefault="00A66466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Організація самостійної роботи здобувачів спрямована на навчання творчої і самостійної праці, планування особистої стратегії навчання, раціональної організації свого часу, аналізу та інтерпретації результатів наукових досліджень.</w:t>
      </w:r>
    </w:p>
    <w:p w:rsidR="00A66466" w:rsidRPr="00250EAD" w:rsidRDefault="00A66466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Самостійна робота </w:t>
      </w:r>
      <w:r w:rsidR="00250EAD">
        <w:rPr>
          <w:sz w:val="28"/>
          <w:szCs w:val="28"/>
        </w:rPr>
        <w:t>аспірантів</w:t>
      </w:r>
      <w:r w:rsidRPr="00250EAD">
        <w:rPr>
          <w:sz w:val="28"/>
          <w:szCs w:val="28"/>
        </w:rPr>
        <w:t xml:space="preserve"> здійснюється у таких формах:</w:t>
      </w:r>
    </w:p>
    <w:p w:rsidR="00A66466" w:rsidRPr="00250EAD" w:rsidRDefault="00A66466" w:rsidP="007C226C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опрацювання наукової літератури, статистичних даних та судової практики вирішення трудових спорів тощо;</w:t>
      </w:r>
    </w:p>
    <w:p w:rsidR="00A66466" w:rsidRPr="00250EAD" w:rsidRDefault="00A66466" w:rsidP="007C226C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робота над кейсами з питань кадрового діловодства;</w:t>
      </w:r>
    </w:p>
    <w:p w:rsidR="00A66466" w:rsidRPr="00250EAD" w:rsidRDefault="00A66466" w:rsidP="007C226C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виконання практичних завдань, </w:t>
      </w:r>
      <w:proofErr w:type="spellStart"/>
      <w:r w:rsidRPr="00250EAD">
        <w:rPr>
          <w:sz w:val="28"/>
          <w:szCs w:val="28"/>
        </w:rPr>
        <w:t>самотестування</w:t>
      </w:r>
      <w:proofErr w:type="spellEnd"/>
      <w:r w:rsidRPr="00250EAD">
        <w:rPr>
          <w:sz w:val="28"/>
          <w:szCs w:val="28"/>
        </w:rPr>
        <w:t xml:space="preserve">;  </w:t>
      </w:r>
    </w:p>
    <w:p w:rsidR="00A66466" w:rsidRPr="00250EAD" w:rsidRDefault="00A66466" w:rsidP="007C226C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підготовка тез доповідей на науково-практичні конференції;</w:t>
      </w:r>
    </w:p>
    <w:p w:rsidR="00A66466" w:rsidRPr="00250EAD" w:rsidRDefault="00A66466" w:rsidP="007C226C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участь у конкурсах наукових праць;</w:t>
      </w:r>
    </w:p>
    <w:p w:rsidR="00A5609D" w:rsidRPr="00250EAD" w:rsidRDefault="00A66466" w:rsidP="007C226C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підготовка до практичних занять та іспиту.</w:t>
      </w:r>
    </w:p>
    <w:p w:rsidR="00B74228" w:rsidRPr="00250EAD" w:rsidRDefault="0032362A" w:rsidP="007C226C">
      <w:pPr>
        <w:pStyle w:val="1"/>
        <w:spacing w:before="0"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18" w:name="_Toc476901530"/>
      <w:r w:rsidRPr="00250EA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774E4" w:rsidRPr="00250EAD">
        <w:rPr>
          <w:rFonts w:ascii="Times New Roman" w:hAnsi="Times New Roman" w:cs="Times New Roman"/>
          <w:i/>
          <w:sz w:val="28"/>
          <w:szCs w:val="28"/>
        </w:rPr>
        <w:t>4</w:t>
      </w:r>
      <w:r w:rsidR="00681741" w:rsidRPr="00250EAD">
        <w:rPr>
          <w:rFonts w:ascii="Times New Roman" w:hAnsi="Times New Roman" w:cs="Times New Roman"/>
          <w:i/>
          <w:sz w:val="28"/>
          <w:szCs w:val="28"/>
        </w:rPr>
        <w:t>.3.</w:t>
      </w:r>
      <w:r w:rsidR="00A86E64" w:rsidRPr="00250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09D" w:rsidRPr="00250EAD">
        <w:rPr>
          <w:rFonts w:ascii="Times New Roman" w:hAnsi="Times New Roman" w:cs="Times New Roman"/>
          <w:i/>
          <w:sz w:val="28"/>
          <w:szCs w:val="28"/>
        </w:rPr>
        <w:t>Освітні технології та методи навчання</w:t>
      </w:r>
      <w:bookmarkEnd w:id="18"/>
    </w:p>
    <w:p w:rsidR="00925D57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О</w:t>
      </w:r>
      <w:r w:rsidR="002D4A78" w:rsidRPr="00250EAD">
        <w:rPr>
          <w:i/>
          <w:sz w:val="28"/>
          <w:szCs w:val="28"/>
        </w:rPr>
        <w:t>світні технології:</w:t>
      </w:r>
      <w:r w:rsidR="00F42A9E" w:rsidRPr="00250EAD">
        <w:rPr>
          <w:sz w:val="28"/>
          <w:szCs w:val="28"/>
        </w:rPr>
        <w:t xml:space="preserve"> проблемне навчання, </w:t>
      </w:r>
      <w:proofErr w:type="spellStart"/>
      <w:r w:rsidR="00F42A9E" w:rsidRPr="00250EAD">
        <w:rPr>
          <w:sz w:val="28"/>
          <w:szCs w:val="28"/>
        </w:rPr>
        <w:t>аудіо-візуальні</w:t>
      </w:r>
      <w:proofErr w:type="spellEnd"/>
      <w:r w:rsidR="00F42A9E" w:rsidRPr="00250EAD">
        <w:rPr>
          <w:sz w:val="28"/>
          <w:szCs w:val="28"/>
        </w:rPr>
        <w:t xml:space="preserve"> технол</w:t>
      </w:r>
      <w:r w:rsidR="00B4438F" w:rsidRPr="00250EAD">
        <w:rPr>
          <w:sz w:val="28"/>
          <w:szCs w:val="28"/>
        </w:rPr>
        <w:t xml:space="preserve">огії, технологія </w:t>
      </w:r>
      <w:proofErr w:type="spellStart"/>
      <w:r w:rsidR="00250EAD">
        <w:rPr>
          <w:sz w:val="28"/>
          <w:szCs w:val="28"/>
        </w:rPr>
        <w:t>аспіранто-</w:t>
      </w:r>
      <w:r w:rsidR="00B4438F" w:rsidRPr="00250EAD">
        <w:rPr>
          <w:sz w:val="28"/>
          <w:szCs w:val="28"/>
        </w:rPr>
        <w:t>центриcт</w:t>
      </w:r>
      <w:r w:rsidR="00F42A9E" w:rsidRPr="00250EAD">
        <w:rPr>
          <w:sz w:val="28"/>
          <w:szCs w:val="28"/>
        </w:rPr>
        <w:t>ського</w:t>
      </w:r>
      <w:proofErr w:type="spellEnd"/>
      <w:r w:rsidR="00F42A9E" w:rsidRPr="00250EAD">
        <w:rPr>
          <w:sz w:val="28"/>
          <w:szCs w:val="28"/>
        </w:rPr>
        <w:t xml:space="preserve"> навчання тощо</w:t>
      </w:r>
      <w:r w:rsidRPr="00250EAD">
        <w:rPr>
          <w:sz w:val="28"/>
          <w:szCs w:val="28"/>
        </w:rPr>
        <w:t>.</w:t>
      </w:r>
      <w:r w:rsidR="002D4A78" w:rsidRPr="00250EAD">
        <w:rPr>
          <w:sz w:val="28"/>
          <w:szCs w:val="28"/>
        </w:rPr>
        <w:t xml:space="preserve"> </w:t>
      </w:r>
    </w:p>
    <w:p w:rsidR="004C30E8" w:rsidRPr="00250EAD" w:rsidRDefault="00925D57" w:rsidP="00161753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М</w:t>
      </w:r>
      <w:r w:rsidR="002D4A78" w:rsidRPr="00250EAD">
        <w:rPr>
          <w:i/>
          <w:sz w:val="28"/>
          <w:szCs w:val="28"/>
        </w:rPr>
        <w:t>етоди навчання</w:t>
      </w:r>
      <w:r w:rsidR="002D4A78" w:rsidRPr="00250EAD">
        <w:rPr>
          <w:sz w:val="28"/>
          <w:szCs w:val="28"/>
        </w:rPr>
        <w:t>:</w:t>
      </w:r>
      <w:r w:rsidR="00F42A9E" w:rsidRPr="00250EAD">
        <w:rPr>
          <w:sz w:val="28"/>
          <w:szCs w:val="28"/>
        </w:rPr>
        <w:t xml:space="preserve"> прес-конференція, дискусія, </w:t>
      </w:r>
      <w:r w:rsidR="00A55015" w:rsidRPr="00250EAD">
        <w:rPr>
          <w:sz w:val="28"/>
          <w:szCs w:val="28"/>
        </w:rPr>
        <w:t>ділові ігри.</w:t>
      </w:r>
    </w:p>
    <w:p w:rsidR="00A55015" w:rsidRPr="00250EAD" w:rsidRDefault="000774E4" w:rsidP="007C226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9" w:name="_Toc476901531"/>
      <w:r w:rsidRPr="00250EAD">
        <w:rPr>
          <w:rFonts w:ascii="Times New Roman" w:hAnsi="Times New Roman" w:cs="Times New Roman"/>
          <w:i/>
          <w:sz w:val="28"/>
          <w:szCs w:val="28"/>
        </w:rPr>
        <w:lastRenderedPageBreak/>
        <w:t>4</w:t>
      </w:r>
      <w:r w:rsidR="00681741" w:rsidRPr="00250EAD">
        <w:rPr>
          <w:rFonts w:ascii="Times New Roman" w:hAnsi="Times New Roman" w:cs="Times New Roman"/>
          <w:i/>
          <w:sz w:val="28"/>
          <w:szCs w:val="28"/>
        </w:rPr>
        <w:t>.4</w:t>
      </w:r>
      <w:r w:rsidR="007302DE" w:rsidRPr="00250EAD">
        <w:rPr>
          <w:rFonts w:ascii="Times New Roman" w:hAnsi="Times New Roman" w:cs="Times New Roman"/>
          <w:i/>
          <w:sz w:val="28"/>
          <w:szCs w:val="28"/>
        </w:rPr>
        <w:t>.</w:t>
      </w:r>
      <w:r w:rsidR="00681741" w:rsidRPr="00250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015" w:rsidRPr="00250EAD">
        <w:rPr>
          <w:rFonts w:ascii="Times New Roman" w:hAnsi="Times New Roman" w:cs="Times New Roman"/>
          <w:i/>
          <w:sz w:val="28"/>
          <w:szCs w:val="28"/>
        </w:rPr>
        <w:t xml:space="preserve">Форми педагогічного контролю та система оцінювання якості сформованих </w:t>
      </w:r>
      <w:proofErr w:type="spellStart"/>
      <w:r w:rsidR="00A55015" w:rsidRPr="00250EAD">
        <w:rPr>
          <w:rFonts w:ascii="Times New Roman" w:hAnsi="Times New Roman" w:cs="Times New Roman"/>
          <w:i/>
          <w:sz w:val="28"/>
          <w:szCs w:val="28"/>
        </w:rPr>
        <w:t>компетентност</w:t>
      </w:r>
      <w:r w:rsidR="004C30E8" w:rsidRPr="00250EAD">
        <w:rPr>
          <w:rFonts w:ascii="Times New Roman" w:hAnsi="Times New Roman" w:cs="Times New Roman"/>
          <w:i/>
          <w:sz w:val="28"/>
          <w:szCs w:val="28"/>
        </w:rPr>
        <w:t>ей</w:t>
      </w:r>
      <w:proofErr w:type="spellEnd"/>
      <w:r w:rsidR="0032362A" w:rsidRPr="00250EAD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A55015" w:rsidRPr="00250EAD">
        <w:rPr>
          <w:rFonts w:ascii="Times New Roman" w:hAnsi="Times New Roman" w:cs="Times New Roman"/>
          <w:i/>
          <w:sz w:val="28"/>
          <w:szCs w:val="28"/>
        </w:rPr>
        <w:t xml:space="preserve"> результатам</w:t>
      </w:r>
      <w:r w:rsidR="0032362A" w:rsidRPr="00250EA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55015" w:rsidRPr="00250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527" w:rsidRPr="00250EAD">
        <w:rPr>
          <w:rFonts w:ascii="Times New Roman" w:hAnsi="Times New Roman" w:cs="Times New Roman"/>
          <w:i/>
          <w:sz w:val="28"/>
          <w:szCs w:val="28"/>
        </w:rPr>
        <w:t xml:space="preserve">засвоєння </w:t>
      </w:r>
      <w:r w:rsidR="00A55015" w:rsidRPr="00250EAD">
        <w:rPr>
          <w:rFonts w:ascii="Times New Roman" w:hAnsi="Times New Roman" w:cs="Times New Roman"/>
          <w:i/>
          <w:sz w:val="28"/>
          <w:szCs w:val="28"/>
        </w:rPr>
        <w:t>навчальної дисципліни</w:t>
      </w:r>
      <w:bookmarkEnd w:id="19"/>
    </w:p>
    <w:p w:rsidR="00925D57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Оцінювання результатів засвоєння навчальної дисципліни «Доктринальні проблеми трудового права» передбачає проведення поточного та підсумкового контролю.</w:t>
      </w:r>
    </w:p>
    <w:p w:rsidR="00925D57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Поточний контроль</w:t>
      </w:r>
      <w:r w:rsidRPr="00250EAD">
        <w:rPr>
          <w:sz w:val="28"/>
          <w:szCs w:val="28"/>
        </w:rPr>
        <w:t xml:space="preserve"> за навчальною дисципліною «Доктринальні проблеми трудового права» здійснюється протягом семестру під час проведення лекційних та практичних занять, самостійної роботи здобувачів</w:t>
      </w:r>
      <w:r w:rsidR="006F5BBC" w:rsidRPr="00250EAD">
        <w:rPr>
          <w:sz w:val="28"/>
          <w:szCs w:val="28"/>
        </w:rPr>
        <w:t>.</w:t>
      </w:r>
    </w:p>
    <w:p w:rsidR="00925D57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i/>
          <w:sz w:val="28"/>
          <w:szCs w:val="28"/>
        </w:rPr>
        <w:t>Видами</w:t>
      </w:r>
      <w:r w:rsidRPr="00250EAD">
        <w:rPr>
          <w:sz w:val="28"/>
          <w:szCs w:val="28"/>
        </w:rPr>
        <w:t xml:space="preserve"> </w:t>
      </w:r>
      <w:r w:rsidRPr="00250EAD">
        <w:rPr>
          <w:i/>
          <w:sz w:val="28"/>
          <w:szCs w:val="28"/>
        </w:rPr>
        <w:t>поточного контролю</w:t>
      </w:r>
      <w:r w:rsidRPr="00250EAD">
        <w:rPr>
          <w:sz w:val="28"/>
          <w:szCs w:val="28"/>
        </w:rPr>
        <w:t xml:space="preserve"> знань здобувачів є:  контроль якості засвоєння здобувачами програмного матеріалу навчальної дисципліни на практичних заняттях із застосуванням таких засобів: усне, письмове або експрес-опитування, виконання тестових завдань, захист кейсу, підготовка і захист реферату за ініціативи здобувача,  </w:t>
      </w:r>
      <w:proofErr w:type="spellStart"/>
      <w:r w:rsidRPr="00250EAD">
        <w:rPr>
          <w:sz w:val="28"/>
          <w:szCs w:val="28"/>
        </w:rPr>
        <w:t>peer</w:t>
      </w:r>
      <w:proofErr w:type="spellEnd"/>
      <w:r w:rsidRPr="00250EAD">
        <w:rPr>
          <w:sz w:val="28"/>
          <w:szCs w:val="28"/>
        </w:rPr>
        <w:t xml:space="preserve"> </w:t>
      </w:r>
      <w:proofErr w:type="spellStart"/>
      <w:r w:rsidRPr="00250EAD">
        <w:rPr>
          <w:sz w:val="28"/>
          <w:szCs w:val="28"/>
        </w:rPr>
        <w:t>review</w:t>
      </w:r>
      <w:proofErr w:type="spellEnd"/>
      <w:r w:rsidRPr="00250EAD">
        <w:rPr>
          <w:sz w:val="28"/>
          <w:szCs w:val="28"/>
        </w:rPr>
        <w:t xml:space="preserve">, контрольна робота. </w:t>
      </w:r>
    </w:p>
    <w:p w:rsidR="00925D57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При поточному контролі оцінці підлягають:</w:t>
      </w:r>
    </w:p>
    <w:p w:rsidR="00925D57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1) р</w:t>
      </w:r>
      <w:r w:rsidR="006F5BBC" w:rsidRPr="00250EAD">
        <w:rPr>
          <w:sz w:val="28"/>
          <w:szCs w:val="28"/>
        </w:rPr>
        <w:t>івень засвоєння знань та їх</w:t>
      </w:r>
      <w:r w:rsidRPr="00250EAD">
        <w:rPr>
          <w:sz w:val="28"/>
          <w:szCs w:val="28"/>
        </w:rPr>
        <w:t xml:space="preserve"> розуміння, продемонстрований у відповідях і виступах;</w:t>
      </w:r>
    </w:p>
    <w:p w:rsidR="00925D57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2) активність при обговоренні питань;</w:t>
      </w:r>
    </w:p>
    <w:p w:rsidR="00925D57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3) результати виконання і захисту </w:t>
      </w:r>
      <w:r w:rsidR="006F5BBC" w:rsidRPr="00250EAD">
        <w:rPr>
          <w:sz w:val="28"/>
          <w:szCs w:val="28"/>
        </w:rPr>
        <w:t xml:space="preserve">наукових </w:t>
      </w:r>
      <w:r w:rsidRPr="00250EAD">
        <w:rPr>
          <w:sz w:val="28"/>
          <w:szCs w:val="28"/>
        </w:rPr>
        <w:t>робіт, експрес контролю тощо.</w:t>
      </w:r>
    </w:p>
    <w:p w:rsidR="007C226C" w:rsidRPr="00250EAD" w:rsidRDefault="007C226C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Результати успішного набуття знань із навчальної дисципліни  «Доктринальні проблеми трудового права» передбачає їх диференціацію на: відмінний (відповідає високим вимогам – оцінка А), типовий (відповідає середнім і вище середнього рівня вимогам – оцінки С і В) і </w:t>
      </w:r>
      <w:proofErr w:type="spellStart"/>
      <w:r w:rsidRPr="00250EAD">
        <w:rPr>
          <w:sz w:val="28"/>
          <w:szCs w:val="28"/>
        </w:rPr>
        <w:t>пороговий</w:t>
      </w:r>
      <w:proofErr w:type="spellEnd"/>
      <w:r w:rsidRPr="00250EAD">
        <w:rPr>
          <w:sz w:val="28"/>
          <w:szCs w:val="28"/>
        </w:rPr>
        <w:t xml:space="preserve"> (відповідає мінімальним і вище мінімального рівня вимогам – оцінки Е і D) рівні за вимогами до </w:t>
      </w:r>
      <w:proofErr w:type="spellStart"/>
      <w:r w:rsidRPr="00250EAD">
        <w:rPr>
          <w:sz w:val="28"/>
          <w:szCs w:val="28"/>
        </w:rPr>
        <w:t>компетентностей</w:t>
      </w:r>
      <w:proofErr w:type="spellEnd"/>
      <w:r w:rsidRPr="00250EAD">
        <w:rPr>
          <w:sz w:val="28"/>
          <w:szCs w:val="28"/>
        </w:rPr>
        <w:t xml:space="preserve"> здобувачів освітнього рівня відповідно до міри засвоєння нормативного змісту підготовки:</w:t>
      </w:r>
    </w:p>
    <w:p w:rsidR="007C226C" w:rsidRPr="00250EAD" w:rsidRDefault="007C226C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b/>
          <w:i/>
          <w:sz w:val="28"/>
          <w:szCs w:val="28"/>
        </w:rPr>
        <w:t>Відмінний рівень.</w:t>
      </w:r>
      <w:r w:rsidRPr="00250EAD">
        <w:rPr>
          <w:sz w:val="28"/>
          <w:szCs w:val="28"/>
        </w:rPr>
        <w:t xml:space="preserve"> Досягнення цього рівня означає дуже добре чи відмінне оволодіння знаннями, уміннями і практичними навичками. Здобувач освітнього рівня може вільно застосовувати отримані знання і демонструвати </w:t>
      </w:r>
      <w:r w:rsidRPr="00250EAD">
        <w:rPr>
          <w:sz w:val="28"/>
          <w:szCs w:val="28"/>
        </w:rPr>
        <w:lastRenderedPageBreak/>
        <w:t>набуті уміння та практичні навички у складних ситуаціях. Для відмінного рівня характерно наявність зв’язку між різними знаннями з точки зору цілісного підходу, тому здобувач освітнього рівня може здійснити аналіз певної інформації у контексті системності знань. Здобувач освітнього рівня самостійно обирає найбільш оптимальні методи теоретичного дослідження і практичної роботи і ефективно застосовує їх і у всіх заданих йому запитаннях.</w:t>
      </w:r>
    </w:p>
    <w:p w:rsidR="007C226C" w:rsidRPr="00250EAD" w:rsidRDefault="007C226C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b/>
          <w:i/>
          <w:sz w:val="28"/>
          <w:szCs w:val="28"/>
        </w:rPr>
        <w:t>Типовий рівень.</w:t>
      </w:r>
      <w:r w:rsidRPr="00250EAD">
        <w:rPr>
          <w:sz w:val="28"/>
          <w:szCs w:val="28"/>
        </w:rPr>
        <w:t xml:space="preserve"> Досягнення цього рівня означає середнє чи добре оволодіння знаннями, уміннями та практичними навичками. Здобувач освітнього рівня може застосувати отримані знання і демонструвати набуті уміння та практичні навички як в простих, так і в складних ситуаціях. Для типового рівня характерно наявність зв’язку між окремими знаннями, проте з точки зору цілісного підходу відчувається недостатність умінь і практичних навиків з оцінювання відповідної інформації у контексті сукупності знань. Здобувачу освітнього рівня відомі важливі і деякі специфічні методи теоретичного дослідження і практичної діяльності, він також може самостійно вибрати більшість з відомих йому методів та застосувати їх у заданих ситуаціях. Предметні компетентності розкриваються у більшості ситуацій.</w:t>
      </w:r>
    </w:p>
    <w:p w:rsidR="007C226C" w:rsidRPr="00250EAD" w:rsidRDefault="007C226C" w:rsidP="007C226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50EAD">
        <w:rPr>
          <w:b/>
          <w:i/>
          <w:sz w:val="28"/>
          <w:szCs w:val="28"/>
        </w:rPr>
        <w:t>Пороговий</w:t>
      </w:r>
      <w:proofErr w:type="spellEnd"/>
      <w:r w:rsidRPr="00250EAD">
        <w:rPr>
          <w:b/>
          <w:i/>
          <w:sz w:val="28"/>
          <w:szCs w:val="28"/>
        </w:rPr>
        <w:t xml:space="preserve"> рівень. </w:t>
      </w:r>
      <w:r w:rsidRPr="00250EAD">
        <w:rPr>
          <w:sz w:val="28"/>
          <w:szCs w:val="28"/>
        </w:rPr>
        <w:t xml:space="preserve">Досягнення цього рівня означає слабке чи задовільне оволодіння знаннями, уміннями та практичними навичками. У простих ситуаціях здобувач освітнього рівня може застосувати отримані знання і демонструвати набуті уміння та практичні навички, але не здатний цього зробити при підвищенні рівня складності ситуації. Для </w:t>
      </w:r>
      <w:proofErr w:type="spellStart"/>
      <w:r w:rsidRPr="00250EAD">
        <w:rPr>
          <w:sz w:val="28"/>
          <w:szCs w:val="28"/>
        </w:rPr>
        <w:t>порогового</w:t>
      </w:r>
      <w:proofErr w:type="spellEnd"/>
      <w:r w:rsidRPr="00250EAD">
        <w:rPr>
          <w:sz w:val="28"/>
          <w:szCs w:val="28"/>
        </w:rPr>
        <w:t xml:space="preserve"> рівня характерна фрагментарність знань. Здобувачу освітнього ступеня в цілому відомі важливі методи теоретичного дослідження і практичної діяльності, але він не може самостійно вибрати більшість з відомих йому методів і застосувати їх у заданих ситуаціях. Предметні компетентності розкриваються в одиничних ситуаціях.</w:t>
      </w:r>
    </w:p>
    <w:p w:rsidR="007C226C" w:rsidRPr="00250EAD" w:rsidRDefault="007C226C" w:rsidP="007C226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50EAD">
        <w:rPr>
          <w:sz w:val="28"/>
          <w:szCs w:val="28"/>
        </w:rPr>
        <w:lastRenderedPageBreak/>
        <w:t>Ненабуття</w:t>
      </w:r>
      <w:proofErr w:type="spellEnd"/>
      <w:r w:rsidRPr="00250EAD">
        <w:rPr>
          <w:sz w:val="28"/>
          <w:szCs w:val="28"/>
        </w:rPr>
        <w:t xml:space="preserve"> </w:t>
      </w:r>
      <w:r w:rsidR="00250EAD">
        <w:rPr>
          <w:sz w:val="28"/>
          <w:szCs w:val="28"/>
        </w:rPr>
        <w:t>аспірантом</w:t>
      </w:r>
      <w:r w:rsidRPr="00250EAD">
        <w:rPr>
          <w:sz w:val="28"/>
          <w:szCs w:val="28"/>
        </w:rPr>
        <w:t xml:space="preserve"> хоча б </w:t>
      </w:r>
      <w:proofErr w:type="spellStart"/>
      <w:r w:rsidRPr="00250EAD">
        <w:rPr>
          <w:sz w:val="28"/>
          <w:szCs w:val="28"/>
        </w:rPr>
        <w:t>порогового</w:t>
      </w:r>
      <w:proofErr w:type="spellEnd"/>
      <w:r w:rsidRPr="00250EAD">
        <w:rPr>
          <w:sz w:val="28"/>
          <w:szCs w:val="28"/>
        </w:rPr>
        <w:t xml:space="preserve"> рівня знань, умінь та навичок, </w:t>
      </w:r>
      <w:proofErr w:type="spellStart"/>
      <w:r w:rsidRPr="00250EAD">
        <w:rPr>
          <w:sz w:val="28"/>
          <w:szCs w:val="28"/>
        </w:rPr>
        <w:t>компетентностей</w:t>
      </w:r>
      <w:proofErr w:type="spellEnd"/>
      <w:r w:rsidRPr="00250EAD">
        <w:rPr>
          <w:sz w:val="28"/>
          <w:szCs w:val="28"/>
        </w:rPr>
        <w:t xml:space="preserve"> у цілому з відповідної навчальної дисципліни оцінюється оцінками </w:t>
      </w:r>
      <w:proofErr w:type="spellStart"/>
      <w:r w:rsidRPr="00250EAD">
        <w:rPr>
          <w:sz w:val="28"/>
          <w:szCs w:val="28"/>
        </w:rPr>
        <w:t>Fx</w:t>
      </w:r>
      <w:proofErr w:type="spellEnd"/>
      <w:r w:rsidRPr="00250EAD">
        <w:rPr>
          <w:sz w:val="28"/>
          <w:szCs w:val="28"/>
        </w:rPr>
        <w:t xml:space="preserve"> та F і означає, відповідно, що </w:t>
      </w:r>
      <w:r w:rsidR="00250EAD">
        <w:rPr>
          <w:sz w:val="28"/>
          <w:szCs w:val="28"/>
        </w:rPr>
        <w:t xml:space="preserve">аспірант </w:t>
      </w:r>
      <w:r w:rsidRPr="00250EAD">
        <w:rPr>
          <w:sz w:val="28"/>
          <w:szCs w:val="28"/>
        </w:rPr>
        <w:t>повинен повторно складати іспит чи повторно прослухати курс і заново складати іспит.</w:t>
      </w:r>
    </w:p>
    <w:p w:rsidR="006F5BBC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Формою </w:t>
      </w:r>
      <w:r w:rsidRPr="00250EAD">
        <w:rPr>
          <w:i/>
          <w:sz w:val="28"/>
          <w:szCs w:val="28"/>
        </w:rPr>
        <w:t>підсумкового контролю</w:t>
      </w:r>
      <w:r w:rsidRPr="00250EAD">
        <w:rPr>
          <w:sz w:val="28"/>
          <w:szCs w:val="28"/>
        </w:rPr>
        <w:t xml:space="preserve"> знань здобувачів з дисципліни є іспит. </w:t>
      </w:r>
      <w:r w:rsidR="006F5BBC" w:rsidRPr="00250EAD">
        <w:rPr>
          <w:sz w:val="28"/>
          <w:szCs w:val="28"/>
        </w:rPr>
        <w:t>Іспит – форма підсумкового контролю, що полягає в оцінці засвоєння здобувачем навчального матеріалу з дисципліни та на підставі результатів виконання ним певних видів робіт на практичних заняттях та самостійної робити.</w:t>
      </w:r>
    </w:p>
    <w:p w:rsidR="006F5BBC" w:rsidRPr="00250EAD" w:rsidRDefault="006F5BBC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 xml:space="preserve">Підсумкова кількість балів з навчальної дисципліни (максимум 100 балів), визначається як сума (проста) балів за результати успішності здобувача при поточному контролі (максимально 60 балів) та балів набутих за результатами складання іспиту (максимально 40 балів). </w:t>
      </w:r>
    </w:p>
    <w:p w:rsidR="00925D57" w:rsidRPr="00250EAD" w:rsidRDefault="00925D57" w:rsidP="007C226C">
      <w:pPr>
        <w:spacing w:line="360" w:lineRule="auto"/>
        <w:ind w:firstLine="709"/>
        <w:jc w:val="both"/>
        <w:rPr>
          <w:sz w:val="28"/>
          <w:szCs w:val="28"/>
        </w:rPr>
      </w:pPr>
      <w:r w:rsidRPr="00250EAD">
        <w:rPr>
          <w:sz w:val="28"/>
          <w:szCs w:val="28"/>
        </w:rPr>
        <w:t>Іспит складається в усній формі за білетами.</w:t>
      </w:r>
    </w:p>
    <w:p w:rsidR="00925D57" w:rsidRPr="00250EAD" w:rsidRDefault="00925D57" w:rsidP="00925D57">
      <w:pPr>
        <w:ind w:left="420"/>
        <w:jc w:val="both"/>
        <w:rPr>
          <w:sz w:val="28"/>
          <w:szCs w:val="28"/>
        </w:rPr>
      </w:pPr>
    </w:p>
    <w:p w:rsidR="00925D57" w:rsidRPr="00250EAD" w:rsidRDefault="00925D57" w:rsidP="00925D57">
      <w:pPr>
        <w:spacing w:line="360" w:lineRule="auto"/>
        <w:jc w:val="center"/>
        <w:rPr>
          <w:b/>
          <w:i/>
          <w:sz w:val="28"/>
        </w:rPr>
      </w:pPr>
      <w:r w:rsidRPr="00250EAD">
        <w:rPr>
          <w:b/>
          <w:i/>
          <w:sz w:val="28"/>
        </w:rPr>
        <w:t>Критерії оцінювання з дисципліни «Доктринальні проблеми трудового права»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415"/>
        <w:gridCol w:w="6379"/>
      </w:tblGrid>
      <w:tr w:rsidR="00925D57" w:rsidRPr="00250EAD" w:rsidTr="00611667">
        <w:trPr>
          <w:trHeight w:val="2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r w:rsidRPr="00250EAD">
              <w:t>Вид контролю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>Кількість балів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>Критерії (за кожною з оцінок)</w:t>
            </w:r>
          </w:p>
        </w:tc>
      </w:tr>
      <w:tr w:rsidR="00925D57" w:rsidRPr="00250EAD" w:rsidTr="00611667">
        <w:trPr>
          <w:trHeight w:val="51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r w:rsidRPr="00250EAD">
              <w:t xml:space="preserve">Поточний контроль </w:t>
            </w:r>
          </w:p>
          <w:p w:rsidR="00925D57" w:rsidRPr="00250EAD" w:rsidRDefault="00925D57" w:rsidP="00611667">
            <w:r w:rsidRPr="00250EAD">
              <w:t>на практичному занятті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 </w:t>
            </w:r>
            <w:proofErr w:type="spellStart"/>
            <w:r w:rsidRPr="00250EAD">
              <w:rPr>
                <w:bCs/>
                <w:kern w:val="32"/>
              </w:rPr>
              <w:t>Max</w:t>
            </w:r>
            <w:proofErr w:type="spellEnd"/>
            <w:r w:rsidRPr="00250EAD">
              <w:rPr>
                <w:bCs/>
                <w:kern w:val="32"/>
              </w:rPr>
              <w:t xml:space="preserve">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>Відмінне засвоєння навчального матеріалу з теми, можливі окремі несуттєві недоліки.</w:t>
            </w:r>
          </w:p>
        </w:tc>
      </w:tr>
      <w:tr w:rsidR="00925D57" w:rsidRPr="00250EAD" w:rsidTr="00611667">
        <w:trPr>
          <w:trHeight w:val="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Pr="00250EAD" w:rsidRDefault="00925D57" w:rsidP="00611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         4 </w:t>
            </w:r>
          </w:p>
          <w:p w:rsidR="00925D57" w:rsidRPr="00250EAD" w:rsidRDefault="00925D57" w:rsidP="00611667">
            <w:pPr>
              <w:keepNext/>
              <w:outlineLvl w:val="0"/>
              <w:rPr>
                <w:bCs/>
                <w:kern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>Добре засвоєння матеріалу з теми, але є окремі помилки.</w:t>
            </w:r>
          </w:p>
        </w:tc>
      </w:tr>
      <w:tr w:rsidR="00925D57" w:rsidRPr="00250EAD" w:rsidTr="00611667">
        <w:trPr>
          <w:trHeight w:val="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Pr="00250EAD" w:rsidRDefault="00925D57" w:rsidP="00611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         3</w:t>
            </w:r>
          </w:p>
          <w:p w:rsidR="00925D57" w:rsidRPr="00250EAD" w:rsidRDefault="00925D57" w:rsidP="00611667">
            <w:pPr>
              <w:keepNext/>
              <w:outlineLvl w:val="0"/>
              <w:rPr>
                <w:bCs/>
                <w:kern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>Задовільний рівень засвоєння матеріалу, значна кількість помилок.</w:t>
            </w:r>
          </w:p>
        </w:tc>
      </w:tr>
      <w:tr w:rsidR="00925D57" w:rsidRPr="00250EAD" w:rsidTr="00611667">
        <w:trPr>
          <w:trHeight w:val="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Pr="00250EAD" w:rsidRDefault="00925D57" w:rsidP="00611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pPr>
              <w:keepNext/>
              <w:outlineLvl w:val="0"/>
              <w:rPr>
                <w:bCs/>
                <w:kern w:val="32"/>
              </w:rPr>
            </w:pPr>
            <w:proofErr w:type="spellStart"/>
            <w:r w:rsidRPr="00250EAD">
              <w:rPr>
                <w:bCs/>
                <w:kern w:val="32"/>
              </w:rPr>
              <w:t>Міn</w:t>
            </w:r>
            <w:proofErr w:type="spellEnd"/>
            <w:r w:rsidRPr="00250EAD">
              <w:rPr>
                <w:bCs/>
                <w:kern w:val="32"/>
              </w:rPr>
              <w:t xml:space="preserve">  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>Незадовільний рівень засвоєння матеріалу.</w:t>
            </w:r>
          </w:p>
        </w:tc>
      </w:tr>
      <w:tr w:rsidR="00925D57" w:rsidRPr="00250EAD" w:rsidTr="00611667">
        <w:trPr>
          <w:trHeight w:val="135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F5BBC">
            <w:r w:rsidRPr="00250EAD">
              <w:t xml:space="preserve">Оцінка самостійної роботи </w:t>
            </w:r>
            <w:r w:rsidR="006F5BBC" w:rsidRPr="00250EAD">
              <w:t>здобувача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>Мах  15</w:t>
            </w:r>
          </w:p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 </w:t>
            </w:r>
          </w:p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Глибоке знання проблем, пов’язаних із темою дослідження, вільне володіння матеріалом, вміння самостійно й творчо мислити, знаходити, узагальнювати, аналізувати матеріал, робити самостійні теоретичні та практичні висновки. </w:t>
            </w:r>
          </w:p>
        </w:tc>
      </w:tr>
      <w:tr w:rsidR="00925D57" w:rsidRPr="00250EAD" w:rsidTr="00611667">
        <w:trPr>
          <w:trHeight w:val="30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         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>У роботі розкрито основні положення теми, але є деякі неточності у викладанні матеріалу, теоретичні поняття недостатньо підкріплено фактичними даними.</w:t>
            </w:r>
          </w:p>
        </w:tc>
      </w:tr>
      <w:tr w:rsidR="00925D57" w:rsidRPr="00250EAD" w:rsidTr="00611667">
        <w:trPr>
          <w:trHeight w:val="30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       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F5BBC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Основні положення теми розкрито, але деякі питання висвітлено неповно. </w:t>
            </w:r>
            <w:r w:rsidR="006F5BBC" w:rsidRPr="00250EAD">
              <w:rPr>
                <w:bCs/>
                <w:kern w:val="32"/>
              </w:rPr>
              <w:t>Здобувач</w:t>
            </w:r>
            <w:r w:rsidRPr="00250EAD">
              <w:rPr>
                <w:bCs/>
                <w:kern w:val="32"/>
              </w:rPr>
              <w:t xml:space="preserve"> добре володіє матеріалом, але відсутня творчість та самостійність у дослідженні.</w:t>
            </w:r>
          </w:p>
        </w:tc>
      </w:tr>
      <w:tr w:rsidR="00925D57" w:rsidRPr="00250EAD" w:rsidTr="00611667">
        <w:trPr>
          <w:trHeight w:val="30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       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7" w:rsidRPr="00250EAD" w:rsidRDefault="00925D57" w:rsidP="006F5BBC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Основні теоретичні питання висвітлено поверхнево, немає висновків або висновки не мають самостійного характеру; </w:t>
            </w:r>
            <w:r w:rsidR="006F5BBC" w:rsidRPr="00250EAD">
              <w:rPr>
                <w:bCs/>
                <w:kern w:val="32"/>
              </w:rPr>
              <w:t xml:space="preserve">здобувач </w:t>
            </w:r>
            <w:r w:rsidRPr="00250EAD">
              <w:rPr>
                <w:bCs/>
                <w:kern w:val="32"/>
              </w:rPr>
              <w:t>слабко володіє матеріалом.</w:t>
            </w:r>
          </w:p>
        </w:tc>
      </w:tr>
      <w:tr w:rsidR="00925D57" w:rsidRPr="00250EAD" w:rsidTr="00611667">
        <w:trPr>
          <w:trHeight w:val="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Pr="00250EAD" w:rsidRDefault="00925D57" w:rsidP="00611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 xml:space="preserve">       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F5BBC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50EAD">
              <w:rPr>
                <w:bCs/>
                <w:kern w:val="32"/>
              </w:rPr>
              <w:t>Основні положення теми висвітлено поверхнево, теоретичні положення не підкріплені фактични</w:t>
            </w:r>
            <w:r w:rsidR="006F5BBC" w:rsidRPr="00250EAD">
              <w:rPr>
                <w:bCs/>
                <w:kern w:val="32"/>
              </w:rPr>
              <w:t>м матеріалом; немає висновків; здобувач</w:t>
            </w:r>
            <w:r w:rsidRPr="00250EAD">
              <w:rPr>
                <w:bCs/>
                <w:kern w:val="32"/>
              </w:rPr>
              <w:t xml:space="preserve"> слабко володіє матеріалом роботи.</w:t>
            </w:r>
          </w:p>
        </w:tc>
      </w:tr>
      <w:tr w:rsidR="00925D57" w:rsidRPr="00250EAD" w:rsidTr="00611667">
        <w:trPr>
          <w:trHeight w:val="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Pr="00250EAD" w:rsidRDefault="00925D57" w:rsidP="00611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11667">
            <w:pPr>
              <w:keepNext/>
              <w:jc w:val="both"/>
              <w:outlineLvl w:val="0"/>
              <w:rPr>
                <w:bCs/>
                <w:kern w:val="32"/>
              </w:rPr>
            </w:pPr>
            <w:proofErr w:type="spellStart"/>
            <w:r w:rsidRPr="00250EAD">
              <w:rPr>
                <w:bCs/>
                <w:kern w:val="32"/>
              </w:rPr>
              <w:t>Min</w:t>
            </w:r>
            <w:proofErr w:type="spellEnd"/>
            <w:r w:rsidRPr="00250EAD">
              <w:rPr>
                <w:bCs/>
                <w:kern w:val="32"/>
              </w:rPr>
              <w:t xml:space="preserve">   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Pr="00250EAD" w:rsidRDefault="00925D57" w:rsidP="006F5BBC">
            <w:pPr>
              <w:jc w:val="both"/>
            </w:pPr>
            <w:r w:rsidRPr="00250EAD">
              <w:t xml:space="preserve">Основні положення теми висвітлено поверхнево, з великою кількістю помилок; немає висновків; </w:t>
            </w:r>
            <w:r w:rsidR="006F5BBC" w:rsidRPr="00250EAD">
              <w:t>здобувач</w:t>
            </w:r>
            <w:r w:rsidRPr="00250EAD">
              <w:t xml:space="preserve"> не володіє матеріалом роботи.</w:t>
            </w:r>
          </w:p>
        </w:tc>
      </w:tr>
    </w:tbl>
    <w:p w:rsidR="00A55015" w:rsidRPr="00250EAD" w:rsidRDefault="00A55015" w:rsidP="00A55015">
      <w:pPr>
        <w:jc w:val="both"/>
        <w:rPr>
          <w:sz w:val="28"/>
          <w:szCs w:val="28"/>
        </w:rPr>
      </w:pPr>
    </w:p>
    <w:p w:rsidR="006F5BBC" w:rsidRPr="00250EAD" w:rsidRDefault="006F5BBC" w:rsidP="00A55015">
      <w:pPr>
        <w:jc w:val="both"/>
        <w:rPr>
          <w:sz w:val="28"/>
          <w:szCs w:val="28"/>
        </w:rPr>
      </w:pPr>
    </w:p>
    <w:p w:rsidR="006F5BBC" w:rsidRPr="00250EAD" w:rsidRDefault="006F5BBC" w:rsidP="006F5BBC">
      <w:pPr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Підсумкова оцінка з навчальної дисципліни «Доктринальні проблеми трудового права» здійснюється відповідно до такої шкали:</w:t>
      </w:r>
    </w:p>
    <w:p w:rsidR="006F5BBC" w:rsidRPr="00250EAD" w:rsidRDefault="006F5BBC" w:rsidP="006F5BBC">
      <w:pPr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395"/>
        <w:gridCol w:w="1271"/>
        <w:gridCol w:w="2135"/>
      </w:tblGrid>
      <w:tr w:rsidR="006F5BBC" w:rsidRPr="00250EAD" w:rsidTr="006116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Оцінка</w:t>
            </w:r>
          </w:p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за шкалою ECTS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Визначення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Оцінка</w:t>
            </w:r>
          </w:p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за національною шкалою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Оцінка</w:t>
            </w:r>
          </w:p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за 100- бальною шкалою, що використовується в НЮУ</w:t>
            </w:r>
          </w:p>
        </w:tc>
      </w:tr>
      <w:tr w:rsidR="006F5BBC" w:rsidRPr="00250EAD" w:rsidTr="00611667">
        <w:trPr>
          <w:trHeight w:val="6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Відмінно</w:t>
            </w: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 xml:space="preserve"> – відмінне виконання, лише з незначною кількістю помилок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</w:p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90 – 100</w:t>
            </w:r>
          </w:p>
        </w:tc>
      </w:tr>
      <w:tr w:rsidR="006F5BBC" w:rsidRPr="00250EAD" w:rsidTr="00611667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Дуже добре</w:t>
            </w: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 xml:space="preserve"> – вище середнього рівня з кількома помилками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</w:p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80 – 89</w:t>
            </w:r>
          </w:p>
        </w:tc>
      </w:tr>
      <w:tr w:rsidR="006F5BBC" w:rsidRPr="00250EAD" w:rsidTr="00611667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 xml:space="preserve">Добре </w:t>
            </w: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– у цілому правильна робота з певною кількістю незначних помилок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BC" w:rsidRPr="00250EAD" w:rsidRDefault="006F5BBC" w:rsidP="006F5BBC">
            <w:pPr>
              <w:rPr>
                <w:rFonts w:eastAsia="Calibri"/>
                <w:bCs/>
                <w:noProof/>
                <w:kern w:val="32"/>
                <w:lang w:eastAsia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</w:p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75 – 79</w:t>
            </w:r>
          </w:p>
        </w:tc>
      </w:tr>
      <w:tr w:rsidR="006F5BBC" w:rsidRPr="00250EAD" w:rsidTr="00611667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Задовільно</w:t>
            </w: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 xml:space="preserve"> – непогано, але зі значною кількістю недоліків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</w:p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70 – 74</w:t>
            </w:r>
          </w:p>
        </w:tc>
      </w:tr>
      <w:tr w:rsidR="006F5BBC" w:rsidRPr="00250EAD" w:rsidTr="00611667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Достатньо</w:t>
            </w: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 xml:space="preserve"> – виконання задовольняє мінімальні критерії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BC" w:rsidRPr="00250EAD" w:rsidRDefault="006F5BBC" w:rsidP="006F5BBC">
            <w:pPr>
              <w:rPr>
                <w:rFonts w:eastAsia="Calibri"/>
                <w:bCs/>
                <w:noProof/>
                <w:kern w:val="32"/>
                <w:lang w:eastAsia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</w:p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60 – 69</w:t>
            </w:r>
          </w:p>
        </w:tc>
      </w:tr>
      <w:tr w:rsidR="006F5BBC" w:rsidRPr="00250EAD" w:rsidTr="00611667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FX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Незадовільно</w:t>
            </w: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 xml:space="preserve"> – потрібно попрацювати перед тим, як перескладати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</w:p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</w:p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35 – 59</w:t>
            </w:r>
          </w:p>
        </w:tc>
      </w:tr>
      <w:tr w:rsidR="006F5BBC" w:rsidRPr="00250EAD" w:rsidTr="00611667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BC" w:rsidRPr="00250EAD" w:rsidRDefault="006F5BBC" w:rsidP="006F5BBC">
            <w:pPr>
              <w:keepNext/>
              <w:jc w:val="both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/>
                <w:bCs/>
                <w:noProof/>
                <w:kern w:val="32"/>
                <w:lang w:eastAsia="uk-UA"/>
              </w:rPr>
              <w:t>Незадовільно</w:t>
            </w: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 xml:space="preserve"> – необхідна серйозна подальша робота, обов’язковий повторний курс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BC" w:rsidRPr="00250EAD" w:rsidRDefault="006F5BBC" w:rsidP="006F5BBC">
            <w:pPr>
              <w:rPr>
                <w:rFonts w:eastAsia="Calibri"/>
                <w:bCs/>
                <w:noProof/>
                <w:kern w:val="32"/>
                <w:lang w:eastAsia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</w:p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</w:p>
          <w:p w:rsidR="006F5BBC" w:rsidRPr="00250EAD" w:rsidRDefault="006F5BBC" w:rsidP="006F5BBC">
            <w:pPr>
              <w:keepNext/>
              <w:jc w:val="center"/>
              <w:outlineLvl w:val="0"/>
              <w:rPr>
                <w:rFonts w:eastAsia="Calibri"/>
                <w:bCs/>
                <w:noProof/>
                <w:kern w:val="32"/>
                <w:lang w:eastAsia="uk-UA"/>
              </w:rPr>
            </w:pPr>
            <w:r w:rsidRPr="00250EAD">
              <w:rPr>
                <w:rFonts w:eastAsia="Calibri"/>
                <w:bCs/>
                <w:noProof/>
                <w:kern w:val="32"/>
                <w:lang w:eastAsia="uk-UA"/>
              </w:rPr>
              <w:t>0 – 34</w:t>
            </w:r>
          </w:p>
        </w:tc>
      </w:tr>
    </w:tbl>
    <w:p w:rsidR="006F5BBC" w:rsidRPr="00250EAD" w:rsidRDefault="006F5BBC" w:rsidP="00A55015">
      <w:pPr>
        <w:jc w:val="both"/>
        <w:rPr>
          <w:sz w:val="28"/>
          <w:szCs w:val="28"/>
        </w:rPr>
      </w:pPr>
    </w:p>
    <w:p w:rsidR="00A55015" w:rsidRPr="00250EAD" w:rsidRDefault="0032362A" w:rsidP="00F25313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0" w:name="_Toc476901532"/>
      <w:r w:rsidRPr="00250EA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774E4" w:rsidRPr="00250EAD">
        <w:rPr>
          <w:rFonts w:ascii="Times New Roman" w:hAnsi="Times New Roman" w:cs="Times New Roman"/>
          <w:i/>
          <w:sz w:val="28"/>
          <w:szCs w:val="28"/>
        </w:rPr>
        <w:t>4</w:t>
      </w:r>
      <w:r w:rsidR="00681741" w:rsidRPr="00250EAD">
        <w:rPr>
          <w:rFonts w:ascii="Times New Roman" w:hAnsi="Times New Roman" w:cs="Times New Roman"/>
          <w:i/>
          <w:sz w:val="28"/>
          <w:szCs w:val="28"/>
        </w:rPr>
        <w:t>.5.</w:t>
      </w:r>
      <w:r w:rsidR="007302DE" w:rsidRPr="00250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015" w:rsidRPr="00250EAD">
        <w:rPr>
          <w:rFonts w:ascii="Times New Roman" w:hAnsi="Times New Roman" w:cs="Times New Roman"/>
          <w:i/>
          <w:sz w:val="28"/>
          <w:szCs w:val="28"/>
        </w:rPr>
        <w:t>Н</w:t>
      </w:r>
      <w:r w:rsidR="00BB4A2F" w:rsidRPr="00250EAD">
        <w:rPr>
          <w:rFonts w:ascii="Times New Roman" w:hAnsi="Times New Roman" w:cs="Times New Roman"/>
          <w:i/>
          <w:sz w:val="28"/>
          <w:szCs w:val="28"/>
        </w:rPr>
        <w:t>авчально</w:t>
      </w:r>
      <w:r w:rsidR="00A55015" w:rsidRPr="00250EAD">
        <w:rPr>
          <w:rFonts w:ascii="Times New Roman" w:hAnsi="Times New Roman" w:cs="Times New Roman"/>
          <w:i/>
          <w:sz w:val="28"/>
          <w:szCs w:val="28"/>
        </w:rPr>
        <w:t>-методичне та інформаційне забезпечення навчальної дисципліни</w:t>
      </w:r>
      <w:bookmarkEnd w:id="20"/>
    </w:p>
    <w:p w:rsidR="00611667" w:rsidRPr="00250EAD" w:rsidRDefault="00611667" w:rsidP="00611667">
      <w:pPr>
        <w:tabs>
          <w:tab w:val="left" w:pos="1134"/>
        </w:tabs>
        <w:ind w:firstLine="709"/>
        <w:jc w:val="center"/>
        <w:rPr>
          <w:rFonts w:eastAsia="Calibri"/>
          <w:i/>
          <w:noProof/>
          <w:sz w:val="28"/>
          <w:szCs w:val="28"/>
          <w:lang w:eastAsia="uk-UA"/>
        </w:rPr>
      </w:pPr>
      <w:r w:rsidRPr="00250EAD">
        <w:rPr>
          <w:rFonts w:eastAsia="Calibri"/>
          <w:i/>
          <w:noProof/>
          <w:sz w:val="28"/>
          <w:szCs w:val="28"/>
          <w:lang w:eastAsia="uk-UA"/>
        </w:rPr>
        <w:t>Нормативно-правові акти: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Кодекс законів про працю України: Закон УРСР від 10.12.1971 р. № 322-VIII. </w:t>
      </w:r>
      <w:r w:rsidRPr="00250EAD">
        <w:rPr>
          <w:rFonts w:eastAsia="Calibri"/>
          <w:i/>
          <w:noProof/>
          <w:sz w:val="28"/>
          <w:szCs w:val="28"/>
          <w:lang w:eastAsia="uk-UA"/>
        </w:rPr>
        <w:t>Відомості Верховної Ради УРСР</w:t>
      </w:r>
      <w:r w:rsidRPr="00250EAD">
        <w:rPr>
          <w:rFonts w:eastAsia="Calibri"/>
          <w:noProof/>
          <w:sz w:val="28"/>
          <w:szCs w:val="28"/>
          <w:lang w:eastAsia="uk-UA"/>
        </w:rPr>
        <w:t>. 1971. Дод. до № 50. Дата оновлення: 20.03.2020. URL: https://zakon.rada.gov.ua/laws/show/322-08 (дата звернення: 20.04.2020).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Про основні засади державного нагляду (контролю) у сфері господарської діяльності: Закон України від 05.04.2007 р. № 877-V. </w:t>
      </w:r>
      <w:r w:rsidRPr="00250EAD">
        <w:rPr>
          <w:rFonts w:eastAsia="Calibri"/>
          <w:i/>
          <w:noProof/>
          <w:sz w:val="28"/>
          <w:szCs w:val="28"/>
          <w:lang w:eastAsia="uk-UA"/>
        </w:rPr>
        <w:t>Відомості Верховної Ради України.</w:t>
      </w:r>
      <w:r w:rsidRPr="00250EAD">
        <w:rPr>
          <w:rFonts w:eastAsia="Calibri"/>
          <w:noProof/>
          <w:sz w:val="28"/>
          <w:szCs w:val="28"/>
          <w:lang w:eastAsia="uk-UA"/>
        </w:rPr>
        <w:t xml:space="preserve"> 2007. № 29. Ст. 389. Дата оновленя: 26.03.2020. URL: </w:t>
      </w:r>
      <w:hyperlink r:id="rId8" w:history="1">
        <w:r w:rsidRPr="00250EAD">
          <w:rPr>
            <w:rFonts w:eastAsia="Calibri"/>
            <w:noProof/>
            <w:sz w:val="28"/>
            <w:szCs w:val="28"/>
            <w:lang w:eastAsia="uk-UA"/>
          </w:rPr>
          <w:t>https://zakon.rada.gov.ua/laws/show/877-16</w:t>
        </w:r>
      </w:hyperlink>
      <w:r w:rsidRPr="00250EAD">
        <w:rPr>
          <w:rFonts w:eastAsia="Calibri"/>
          <w:noProof/>
          <w:sz w:val="28"/>
          <w:szCs w:val="28"/>
          <w:lang w:eastAsia="uk-UA"/>
        </w:rPr>
        <w:t xml:space="preserve"> (дата звернення: 20.04.2020)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en-US"/>
        </w:rPr>
      </w:pPr>
      <w:r w:rsidRPr="00250EAD">
        <w:rPr>
          <w:rFonts w:eastAsia="Calibri"/>
          <w:noProof/>
          <w:sz w:val="28"/>
          <w:szCs w:val="28"/>
          <w:lang w:eastAsia="en-US"/>
        </w:rPr>
        <w:lastRenderedPageBreak/>
        <w:t xml:space="preserve"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організаціях: наказ Міністерства юстиції України від 18.06.2015 р. № 1000/5. </w:t>
      </w:r>
      <w:r w:rsidRPr="00250EAD">
        <w:rPr>
          <w:rFonts w:eastAsia="Calibri"/>
          <w:i/>
          <w:noProof/>
          <w:sz w:val="28"/>
          <w:szCs w:val="28"/>
          <w:lang w:eastAsia="en-US"/>
        </w:rPr>
        <w:t>Офіційний вісник України.</w:t>
      </w:r>
      <w:r w:rsidRPr="00250EAD">
        <w:rPr>
          <w:rFonts w:eastAsia="Calibri"/>
          <w:noProof/>
          <w:sz w:val="28"/>
          <w:szCs w:val="28"/>
          <w:lang w:eastAsia="en-US"/>
        </w:rPr>
        <w:t xml:space="preserve"> 2015. № 52. Ст.1699.</w:t>
      </w:r>
      <w:r w:rsidRPr="00250EAD">
        <w:rPr>
          <w:rFonts w:eastAsia="Calibri"/>
          <w:noProof/>
          <w:lang w:eastAsia="uk-UA"/>
        </w:rPr>
        <w:t xml:space="preserve"> </w:t>
      </w:r>
      <w:r w:rsidRPr="00250EAD">
        <w:rPr>
          <w:rFonts w:eastAsia="Calibri"/>
          <w:noProof/>
          <w:sz w:val="28"/>
          <w:szCs w:val="28"/>
          <w:lang w:eastAsia="uk-UA"/>
        </w:rPr>
        <w:t xml:space="preserve">Дата оновлення: 07.11.2018. URL: </w:t>
      </w:r>
      <w:hyperlink r:id="rId9" w:history="1">
        <w:r w:rsidRPr="00250EAD">
          <w:rPr>
            <w:rFonts w:eastAsia="Calibri"/>
            <w:noProof/>
            <w:sz w:val="28"/>
            <w:szCs w:val="28"/>
            <w:lang w:eastAsia="en-US"/>
          </w:rPr>
          <w:t>https://zakon.rada.gov.ua/laws/show/z0736-15</w:t>
        </w:r>
      </w:hyperlink>
      <w:r w:rsidRPr="00250EAD">
        <w:rPr>
          <w:rFonts w:eastAsia="Calibri"/>
          <w:noProof/>
          <w:sz w:val="28"/>
          <w:szCs w:val="28"/>
          <w:lang w:eastAsia="en-US"/>
        </w:rPr>
        <w:t xml:space="preserve"> (дата звернення: 20.04.2020)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 w:rsidRPr="00250EAD">
        <w:rPr>
          <w:rFonts w:eastAsia="Calibri"/>
          <w:noProof/>
          <w:color w:val="000000"/>
          <w:sz w:val="28"/>
          <w:szCs w:val="28"/>
          <w:bdr w:val="none" w:sz="0" w:space="0" w:color="auto" w:frame="1"/>
          <w:lang w:eastAsia="uk-UA"/>
        </w:rPr>
        <w:t xml:space="preserve">Уніфікована система організаційно-розпорядчої документації. Вимоги до оформлювання документів ДСТУ 4163-2003: наказ Держспоживстандарт України від 07.04.2003 р. № 55. URL: </w:t>
      </w:r>
      <w:hyperlink r:id="rId10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https://zakon.rada.gov.ua/rada/show/en/v0055609-03?lang=uk</w:t>
        </w:r>
      </w:hyperlink>
      <w:r w:rsidRPr="00250EAD">
        <w:rPr>
          <w:rFonts w:eastAsia="Calibri"/>
          <w:noProof/>
          <w:color w:val="000000"/>
          <w:sz w:val="28"/>
          <w:szCs w:val="28"/>
          <w:bdr w:val="none" w:sz="0" w:space="0" w:color="auto" w:frame="1"/>
          <w:lang w:eastAsia="uk-UA"/>
        </w:rPr>
        <w:t xml:space="preserve"> (дата звернення: 20.04.2020)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Національний стандарт «Діловодство й архівна   справа. Терміни та визначення понять» (ДСТУ 2732:2004)</w:t>
      </w:r>
      <w:r w:rsidRPr="00250EAD">
        <w:rPr>
          <w:rFonts w:eastAsia="Calibri"/>
          <w:noProof/>
          <w:lang w:eastAsia="uk-UA"/>
        </w:rPr>
        <w:t xml:space="preserve"> URL: </w:t>
      </w:r>
      <w:r w:rsidRPr="00250EAD">
        <w:rPr>
          <w:rFonts w:eastAsia="Calibri"/>
          <w:noProof/>
          <w:sz w:val="28"/>
          <w:szCs w:val="28"/>
          <w:lang w:eastAsia="uk-UA"/>
        </w:rPr>
        <w:t>https://vn.court.gov.ua/userfiles/27_2732-2004(1).pdf</w:t>
      </w:r>
    </w:p>
    <w:p w:rsidR="00611667" w:rsidRPr="00250EAD" w:rsidRDefault="00611667" w:rsidP="00611667">
      <w:pPr>
        <w:keepNext/>
        <w:tabs>
          <w:tab w:val="left" w:pos="1134"/>
        </w:tabs>
        <w:ind w:firstLine="709"/>
        <w:jc w:val="center"/>
        <w:outlineLvl w:val="0"/>
        <w:rPr>
          <w:rFonts w:eastAsia="Calibri"/>
          <w:noProof/>
          <w:sz w:val="28"/>
          <w:szCs w:val="28"/>
          <w:lang w:eastAsia="uk-UA"/>
        </w:rPr>
      </w:pPr>
    </w:p>
    <w:p w:rsidR="00611667" w:rsidRPr="00250EAD" w:rsidRDefault="00611667" w:rsidP="00611667">
      <w:pPr>
        <w:keepNext/>
        <w:tabs>
          <w:tab w:val="left" w:pos="1134"/>
        </w:tabs>
        <w:ind w:firstLine="709"/>
        <w:jc w:val="center"/>
        <w:outlineLvl w:val="0"/>
        <w:rPr>
          <w:rFonts w:eastAsia="Calibri"/>
          <w:i/>
          <w:noProof/>
          <w:lang w:eastAsia="uk-UA"/>
        </w:rPr>
      </w:pPr>
      <w:r w:rsidRPr="00250EAD">
        <w:rPr>
          <w:rFonts w:eastAsia="Calibri"/>
          <w:bCs/>
          <w:i/>
          <w:noProof/>
          <w:kern w:val="32"/>
          <w:sz w:val="28"/>
          <w:szCs w:val="28"/>
          <w:lang w:eastAsia="uk-UA"/>
        </w:rPr>
        <w:t>Література:</w:t>
      </w:r>
    </w:p>
    <w:p w:rsidR="008E4B06" w:rsidRPr="00250EAD" w:rsidRDefault="00611667" w:rsidP="008E4B06">
      <w:pPr>
        <w:tabs>
          <w:tab w:val="left" w:pos="1134"/>
        </w:tabs>
        <w:ind w:firstLine="709"/>
        <w:jc w:val="center"/>
        <w:rPr>
          <w:rFonts w:eastAsia="Calibri"/>
          <w:i/>
          <w:noProof/>
          <w:sz w:val="28"/>
          <w:szCs w:val="28"/>
          <w:lang w:eastAsia="uk-UA"/>
        </w:rPr>
      </w:pPr>
      <w:r w:rsidRPr="00250EAD">
        <w:rPr>
          <w:rFonts w:eastAsia="Calibri"/>
          <w:i/>
          <w:noProof/>
          <w:sz w:val="28"/>
          <w:szCs w:val="28"/>
          <w:lang w:eastAsia="uk-UA"/>
        </w:rPr>
        <w:t>Основна література</w:t>
      </w:r>
    </w:p>
    <w:p w:rsidR="008E4B06" w:rsidRPr="00250EAD" w:rsidRDefault="008E4B06" w:rsidP="00611667">
      <w:pPr>
        <w:ind w:firstLine="709"/>
        <w:jc w:val="both"/>
        <w:textAlignment w:val="baseline"/>
        <w:outlineLvl w:val="1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Велика українська юридична енциклопедія : у 20 т. – Харків : Право, 2016. Т. 11 : Трудове право / редкол.: С. М. Прилипко (голова), М. І. Іншин (заст. голови), О. М. Ярошенко та ін. 2018. 776 с.</w:t>
      </w:r>
    </w:p>
    <w:p w:rsidR="00611667" w:rsidRPr="00250EAD" w:rsidRDefault="00611667" w:rsidP="00611667">
      <w:pPr>
        <w:ind w:firstLine="709"/>
        <w:jc w:val="both"/>
        <w:textAlignment w:val="baseline"/>
        <w:outlineLvl w:val="1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Трудове право: підручник. </w:t>
      </w:r>
      <w:r w:rsidR="0049176C">
        <w:rPr>
          <w:rFonts w:eastAsia="Calibri"/>
          <w:noProof/>
          <w:sz w:val="28"/>
          <w:szCs w:val="28"/>
          <w:lang w:eastAsia="uk-UA"/>
        </w:rPr>
        <w:t xml:space="preserve">За заг. ред. </w:t>
      </w:r>
      <w:r w:rsidRPr="00250EAD">
        <w:rPr>
          <w:rFonts w:eastAsia="Calibri"/>
          <w:noProof/>
          <w:sz w:val="28"/>
          <w:szCs w:val="28"/>
          <w:lang w:eastAsia="uk-UA"/>
        </w:rPr>
        <w:t>О. М. Ярошенк</w:t>
      </w:r>
      <w:r w:rsidR="0049176C">
        <w:rPr>
          <w:rFonts w:eastAsia="Calibri"/>
          <w:noProof/>
          <w:sz w:val="28"/>
          <w:szCs w:val="28"/>
          <w:lang w:eastAsia="uk-UA"/>
        </w:rPr>
        <w:t>а</w:t>
      </w:r>
      <w:r w:rsidRPr="00250EAD">
        <w:rPr>
          <w:rFonts w:eastAsia="Calibri"/>
          <w:noProof/>
          <w:sz w:val="28"/>
          <w:szCs w:val="28"/>
          <w:lang w:eastAsia="uk-UA"/>
        </w:rPr>
        <w:t>. Харків: Право, 2019. 544 с.</w:t>
      </w:r>
    </w:p>
    <w:p w:rsidR="00611667" w:rsidRPr="00250EAD" w:rsidRDefault="00611667" w:rsidP="008E4B06">
      <w:pPr>
        <w:ind w:firstLine="709"/>
        <w:jc w:val="both"/>
        <w:textAlignment w:val="baseline"/>
        <w:outlineLvl w:val="1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Трудове право: посібник для підготовки до іспиту. С. М. Прилипко, О. М. Ярошенко. </w:t>
      </w:r>
      <w:r w:rsidR="008E4B06" w:rsidRPr="00250EAD">
        <w:rPr>
          <w:rFonts w:eastAsia="Calibri"/>
          <w:noProof/>
          <w:sz w:val="28"/>
          <w:szCs w:val="28"/>
          <w:lang w:eastAsia="uk-UA"/>
        </w:rPr>
        <w:t xml:space="preserve">5-те вид., перероб. і допов. </w:t>
      </w:r>
      <w:r w:rsidRPr="00250EAD">
        <w:rPr>
          <w:rFonts w:eastAsia="Calibri"/>
          <w:noProof/>
          <w:sz w:val="28"/>
          <w:szCs w:val="28"/>
          <w:lang w:eastAsia="uk-UA"/>
        </w:rPr>
        <w:t>Харків: Право, 201</w:t>
      </w:r>
      <w:r w:rsidR="008E4B06" w:rsidRPr="00250EAD">
        <w:rPr>
          <w:rFonts w:eastAsia="Calibri"/>
          <w:noProof/>
          <w:sz w:val="28"/>
          <w:szCs w:val="28"/>
          <w:lang w:eastAsia="uk-UA"/>
        </w:rPr>
        <w:t>9</w:t>
      </w:r>
      <w:r w:rsidRPr="00250EAD">
        <w:rPr>
          <w:rFonts w:eastAsia="Calibri"/>
          <w:noProof/>
          <w:sz w:val="28"/>
          <w:szCs w:val="28"/>
          <w:lang w:eastAsia="uk-UA"/>
        </w:rPr>
        <w:t>. 19</w:t>
      </w:r>
      <w:r w:rsidR="008E4B06" w:rsidRPr="00250EAD">
        <w:rPr>
          <w:rFonts w:eastAsia="Calibri"/>
          <w:noProof/>
          <w:sz w:val="28"/>
          <w:szCs w:val="28"/>
          <w:lang w:eastAsia="uk-UA"/>
        </w:rPr>
        <w:t>2</w:t>
      </w:r>
      <w:r w:rsidRPr="00250EAD">
        <w:rPr>
          <w:rFonts w:eastAsia="Calibri"/>
          <w:noProof/>
          <w:sz w:val="28"/>
          <w:szCs w:val="28"/>
          <w:lang w:eastAsia="uk-UA"/>
        </w:rPr>
        <w:t xml:space="preserve"> с.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Трудове право України: підручник. С. М. Прилипко, О. М. Ярошенко, І. П. Жигалкін, В. А. Прудников. Харків : Право, 2014. 760 с.</w:t>
      </w:r>
    </w:p>
    <w:p w:rsidR="00611667" w:rsidRPr="00250EAD" w:rsidRDefault="00611667" w:rsidP="00611667">
      <w:pPr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Ярошенко О. М., Жигалкін І. П., Луценко О. Є. Рішення Конституційного Суду України, правові позиції та висновки Верховного Суду України та Великої Палати Верховного Суду щодо вирішення трудових спорів. Харків: Юрайт, 2020. 264 с.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Ярошенко О. М., Прилипко С. М., Клименчук Н. М. Колективні угоди як результат соціального партнерства (сучасний стан і перспективи розвитку): монографія. Харків: ФІНН, 2011.  256 с. 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Укладення трудового договору: теоретико-прикладне дослідження: монографія / за наук. ред. проф. Ярошенка О. М.  Харків: Юрайт, 2013.  288 с.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Прилипко С. М., Ярошенко О. М., Величко Л. Ю. Розірвання трудового договору з ініціативи роботодавця у випадку змін в організації виробництва і праці: проблеми теорії та практики: монографія. Харків: ФІНН, 2011.  232 с.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Лосиця І. О. Проблеми правового регулювання відсторонення працівників від роботи за законодавством України: монографія.  Харків: ФІНН, 2011. 224 с. </w:t>
      </w:r>
    </w:p>
    <w:p w:rsidR="00161753" w:rsidRPr="00250EAD" w:rsidRDefault="00611667" w:rsidP="008E4B06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Внутрішній трудовий розпорядок: теоретико-правовий аспект: монографія; за наук. ред. О.М. Яроше</w:t>
      </w:r>
      <w:r w:rsidR="00161753" w:rsidRPr="00250EAD">
        <w:rPr>
          <w:rFonts w:eastAsia="Calibri"/>
          <w:noProof/>
          <w:sz w:val="28"/>
          <w:szCs w:val="28"/>
          <w:lang w:eastAsia="uk-UA"/>
        </w:rPr>
        <w:t>нко. Харків: Юрайт, 2012. 256 с.</w:t>
      </w:r>
    </w:p>
    <w:p w:rsidR="00611667" w:rsidRPr="00250EAD" w:rsidRDefault="00611667" w:rsidP="00611667">
      <w:pPr>
        <w:tabs>
          <w:tab w:val="left" w:pos="1134"/>
        </w:tabs>
        <w:rPr>
          <w:rFonts w:eastAsia="Calibri"/>
          <w:noProof/>
          <w:sz w:val="28"/>
          <w:szCs w:val="28"/>
          <w:lang w:eastAsia="uk-UA"/>
        </w:rPr>
      </w:pPr>
    </w:p>
    <w:p w:rsidR="00611667" w:rsidRPr="00250EAD" w:rsidRDefault="00611667" w:rsidP="00611667">
      <w:pPr>
        <w:tabs>
          <w:tab w:val="left" w:pos="1134"/>
        </w:tabs>
        <w:ind w:firstLine="709"/>
        <w:jc w:val="center"/>
        <w:rPr>
          <w:rFonts w:eastAsia="Calibri"/>
          <w:i/>
          <w:noProof/>
          <w:sz w:val="28"/>
          <w:szCs w:val="28"/>
          <w:lang w:eastAsia="uk-UA"/>
        </w:rPr>
      </w:pPr>
      <w:r w:rsidRPr="00250EAD">
        <w:rPr>
          <w:rFonts w:eastAsia="Calibri"/>
          <w:i/>
          <w:noProof/>
          <w:sz w:val="28"/>
          <w:szCs w:val="28"/>
          <w:lang w:eastAsia="uk-UA"/>
        </w:rPr>
        <w:t>Додаткова література</w:t>
      </w:r>
    </w:p>
    <w:p w:rsidR="00776703" w:rsidRPr="00250EAD" w:rsidRDefault="00776703" w:rsidP="00776703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</w:p>
    <w:p w:rsidR="00776703" w:rsidRPr="00250EAD" w:rsidRDefault="00776703" w:rsidP="00776703">
      <w:pPr>
        <w:pStyle w:val="1"/>
        <w:shd w:val="clear" w:color="auto" w:fill="FFFFFF"/>
        <w:ind w:firstLine="709"/>
        <w:jc w:val="both"/>
        <w:rPr>
          <w:rFonts w:ascii="Times New Roman" w:eastAsia="Calibri" w:hAnsi="Times New Roman" w:cs="Times New Roman"/>
          <w:b w:val="0"/>
          <w:bCs w:val="0"/>
          <w:noProof/>
          <w:kern w:val="0"/>
          <w:sz w:val="28"/>
          <w:szCs w:val="28"/>
          <w:lang w:eastAsia="uk-UA"/>
        </w:rPr>
      </w:pPr>
      <w:r w:rsidRPr="00250EAD">
        <w:rPr>
          <w:rFonts w:ascii="Times New Roman" w:eastAsia="Calibri" w:hAnsi="Times New Roman" w:cs="Times New Roman"/>
          <w:b w:val="0"/>
          <w:bCs w:val="0"/>
          <w:noProof/>
          <w:kern w:val="0"/>
          <w:sz w:val="28"/>
          <w:szCs w:val="28"/>
          <w:lang w:eastAsia="uk-UA"/>
        </w:rPr>
        <w:t>O. Lutsenko. Bringing civil servants to liability for disciplinary misconduct in judicial practice of Ukraine, Poland, Bulgaria and Czech Republic. Journal of Advanced Research in Law and Economics (2017) 8(1) 103-112</w:t>
      </w:r>
    </w:p>
    <w:p w:rsidR="00776703" w:rsidRPr="00250EAD" w:rsidRDefault="008E4B06" w:rsidP="00776703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O</w:t>
      </w:r>
      <w:r w:rsidR="00776703" w:rsidRPr="00250EAD">
        <w:rPr>
          <w:rFonts w:eastAsia="Calibri"/>
          <w:noProof/>
          <w:sz w:val="28"/>
          <w:szCs w:val="28"/>
          <w:lang w:eastAsia="uk-UA"/>
        </w:rPr>
        <w:t xml:space="preserve">. </w:t>
      </w:r>
      <w:r w:rsidRPr="00250EAD">
        <w:rPr>
          <w:rFonts w:eastAsia="Calibri"/>
          <w:noProof/>
          <w:sz w:val="28"/>
          <w:szCs w:val="28"/>
          <w:lang w:eastAsia="uk-UA"/>
        </w:rPr>
        <w:t>M. Yaroshenko, O</w:t>
      </w:r>
      <w:r w:rsidR="00776703" w:rsidRPr="00250EAD">
        <w:rPr>
          <w:rFonts w:eastAsia="Calibri"/>
          <w:noProof/>
          <w:sz w:val="28"/>
          <w:szCs w:val="28"/>
          <w:lang w:eastAsia="uk-UA"/>
        </w:rPr>
        <w:t>.</w:t>
      </w:r>
      <w:r w:rsidRPr="00250EAD">
        <w:rPr>
          <w:rFonts w:eastAsia="Calibri"/>
          <w:noProof/>
          <w:sz w:val="28"/>
          <w:szCs w:val="28"/>
          <w:lang w:eastAsia="uk-UA"/>
        </w:rPr>
        <w:t xml:space="preserve"> V. Moskalenko, A</w:t>
      </w:r>
      <w:r w:rsidR="00776703" w:rsidRPr="00250EAD">
        <w:rPr>
          <w:rFonts w:eastAsia="Calibri"/>
          <w:noProof/>
          <w:sz w:val="28"/>
          <w:szCs w:val="28"/>
          <w:lang w:eastAsia="uk-UA"/>
        </w:rPr>
        <w:t>.</w:t>
      </w:r>
      <w:r w:rsidRPr="00250EAD">
        <w:rPr>
          <w:rFonts w:eastAsia="Calibri"/>
          <w:noProof/>
          <w:sz w:val="28"/>
          <w:szCs w:val="28"/>
          <w:lang w:eastAsia="uk-UA"/>
        </w:rPr>
        <w:t xml:space="preserve"> M. Sliusar, N</w:t>
      </w:r>
      <w:r w:rsidR="00776703" w:rsidRPr="00250EAD">
        <w:rPr>
          <w:rFonts w:eastAsia="Calibri"/>
          <w:noProof/>
          <w:sz w:val="28"/>
          <w:szCs w:val="28"/>
          <w:lang w:eastAsia="uk-UA"/>
        </w:rPr>
        <w:t>.</w:t>
      </w:r>
      <w:r w:rsidRPr="00250EAD">
        <w:rPr>
          <w:rFonts w:eastAsia="Calibri"/>
          <w:noProof/>
          <w:sz w:val="28"/>
          <w:szCs w:val="28"/>
          <w:lang w:eastAsia="uk-UA"/>
        </w:rPr>
        <w:t xml:space="preserve"> M. Vapnyarchuk. </w:t>
      </w:r>
      <w:hyperlink r:id="rId11" w:tgtFrame="_blank" w:history="1">
        <w:r w:rsidRPr="00250EAD">
          <w:rPr>
            <w:rFonts w:eastAsia="Calibri"/>
            <w:noProof/>
            <w:sz w:val="28"/>
            <w:szCs w:val="28"/>
            <w:lang w:eastAsia="uk-UA"/>
          </w:rPr>
          <w:t>Commercial Secret as an Object of Labour Relations: Foreign and International Experience</w:t>
        </w:r>
      </w:hyperlink>
      <w:r w:rsidRPr="00250EAD">
        <w:rPr>
          <w:rFonts w:eastAsia="Calibri"/>
          <w:noProof/>
          <w:sz w:val="28"/>
          <w:szCs w:val="28"/>
          <w:lang w:eastAsia="uk-UA"/>
        </w:rPr>
        <w:t>. Journal of Legal, Ethical and Regulatory Issues. Research Article: 2018 Vol: 21. Issue: 1.</w:t>
      </w:r>
    </w:p>
    <w:p w:rsidR="00776703" w:rsidRPr="00250EAD" w:rsidRDefault="00776703" w:rsidP="00776703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O. M. Yaroshenko. LABOR PROTECTION IN BRANCHES: EUROPEAN EXPERIENCE OF NORMATIVE SUPPORT OF RISK-ORIENTED APPROACHES. Financial and credit activity: problems of theory and practice. 2019. V. 1. № (28). – р. 522-530.</w:t>
      </w:r>
    </w:p>
    <w:p w:rsidR="00776703" w:rsidRPr="00250EAD" w:rsidRDefault="00776703" w:rsidP="00776703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O.M.YAROSHENKO,A. M. SLIUSAR , O. H. SEREDA,V. O. ZAKRYNYTSKA.Legal relation: the issues of delineation (on the basis of the civil law of Ukraine).Asia Life Sciences:The Asian International Journal of Life Sciences.  Supplement 21, Number 2, 28 December 2019 - p. 719-734.</w:t>
      </w:r>
    </w:p>
    <w:p w:rsidR="00776703" w:rsidRPr="00250EAD" w:rsidRDefault="00776703" w:rsidP="00776703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O. M. YAROSHENKO, O. V. MOSKALENKO , L. YU. VELYCHKO, V. S. KOVRYGIN. Property civil law liability and material  liability of employess for damage caused to an amployer: on the basis of civil law of Ukraine. Asia Life Sciences:The Asian International Journal of Life. Sciences Supplement 21, Number 2, 28 December 2019 - p. 735-748.</w:t>
      </w:r>
    </w:p>
    <w:p w:rsidR="00776703" w:rsidRPr="00250EAD" w:rsidRDefault="00776703" w:rsidP="00776703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O. Lutsenko. Anticorruption compliance: International experience in legal regulation and innovation for Ukraine. Humanities and Social Sciences Reviews 2019 7(5) 765-770</w:t>
      </w:r>
    </w:p>
    <w:p w:rsidR="00776703" w:rsidRPr="00250EAD" w:rsidRDefault="00776703" w:rsidP="00776703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O. M. Yaroshenko, O. H. Sereda, G. P. Sereda, O. A. Yakovlyev. LABOUR MIGRATION FROM UKRAINE: ECONOMIC AND LEGAL WAYS OF COUNTERING. Financial and credit activity: problems of theory and practice. 2020. V. 1. № (32). – р. 556-563.</w:t>
      </w:r>
    </w:p>
    <w:p w:rsidR="00776703" w:rsidRPr="00250EAD" w:rsidRDefault="00776703" w:rsidP="00776703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K. Tomashevski, O. Yaroshenko. Problems of Labour Legislation Codification in Belarus and Ukraine: History, Current Situation and Prospects. Transition Studies Review. 2020. Vol 27. №2. р. 41-50.</w:t>
      </w:r>
    </w:p>
    <w:p w:rsidR="00611667" w:rsidRPr="00250EAD" w:rsidRDefault="00611667" w:rsidP="00611667">
      <w:pPr>
        <w:tabs>
          <w:tab w:val="left" w:pos="1134"/>
        </w:tabs>
        <w:ind w:firstLine="709"/>
        <w:jc w:val="center"/>
        <w:rPr>
          <w:rFonts w:eastAsia="Calibri"/>
          <w:i/>
          <w:noProof/>
          <w:sz w:val="28"/>
          <w:szCs w:val="28"/>
          <w:lang w:eastAsia="uk-UA"/>
        </w:rPr>
      </w:pPr>
    </w:p>
    <w:p w:rsidR="00611667" w:rsidRPr="00250EAD" w:rsidRDefault="00611667" w:rsidP="00611667">
      <w:pPr>
        <w:tabs>
          <w:tab w:val="left" w:pos="1134"/>
        </w:tabs>
        <w:ind w:firstLine="709"/>
        <w:jc w:val="center"/>
        <w:rPr>
          <w:rFonts w:eastAsia="Calibri"/>
          <w:i/>
          <w:noProof/>
          <w:sz w:val="28"/>
          <w:szCs w:val="28"/>
          <w:lang w:eastAsia="uk-UA"/>
        </w:rPr>
      </w:pPr>
      <w:r w:rsidRPr="00250EAD">
        <w:rPr>
          <w:rFonts w:eastAsia="Calibri"/>
          <w:i/>
          <w:noProof/>
          <w:sz w:val="28"/>
          <w:szCs w:val="28"/>
          <w:lang w:eastAsia="uk-UA"/>
        </w:rPr>
        <w:t xml:space="preserve"> Інтернет-ресурси: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Електронний архів-репозитарій Національного юридичного університету імені Ярослава Мудрого. URL:  </w:t>
      </w:r>
      <w:hyperlink r:id="rId12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http://dspace.nlu.edu.ua/</w:t>
        </w:r>
      </w:hyperlink>
      <w:r w:rsidRPr="00250EAD">
        <w:rPr>
          <w:rFonts w:eastAsia="Calibri"/>
          <w:noProof/>
          <w:color w:val="0000FF"/>
          <w:sz w:val="28"/>
          <w:szCs w:val="28"/>
          <w:u w:val="single"/>
          <w:lang w:eastAsia="uk-UA"/>
        </w:rPr>
        <w:t xml:space="preserve"> </w:t>
      </w:r>
      <w:r w:rsidRPr="00250EAD">
        <w:rPr>
          <w:rFonts w:eastAsia="Calibri"/>
          <w:noProof/>
          <w:sz w:val="28"/>
          <w:szCs w:val="28"/>
          <w:lang w:eastAsia="uk-UA"/>
        </w:rPr>
        <w:t>(дата звернення: 20.04.2020).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Офіційний веб-портал органів виконавчої влади України. URL:  </w:t>
      </w:r>
      <w:hyperlink r:id="rId13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http://www.kmu.gov.ua</w:t>
        </w:r>
      </w:hyperlink>
      <w:r w:rsidRPr="00250EAD">
        <w:rPr>
          <w:rFonts w:eastAsia="Calibri"/>
          <w:noProof/>
          <w:sz w:val="28"/>
          <w:szCs w:val="28"/>
          <w:lang w:eastAsia="uk-UA"/>
        </w:rPr>
        <w:t xml:space="preserve"> (дата звернення: 20.04.2020).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Офіційний портал Верховної Ради України. URL:  </w:t>
      </w:r>
      <w:hyperlink r:id="rId14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http://rada.gov.ua/</w:t>
        </w:r>
      </w:hyperlink>
      <w:r w:rsidRPr="00250EAD">
        <w:rPr>
          <w:rFonts w:eastAsia="Calibri"/>
          <w:noProof/>
          <w:color w:val="0000FF"/>
          <w:sz w:val="28"/>
          <w:szCs w:val="28"/>
          <w:u w:val="single"/>
          <w:lang w:eastAsia="uk-UA"/>
        </w:rPr>
        <w:t xml:space="preserve"> </w:t>
      </w:r>
      <w:r w:rsidRPr="00250EAD">
        <w:rPr>
          <w:rFonts w:eastAsia="Calibri"/>
          <w:noProof/>
          <w:sz w:val="28"/>
          <w:szCs w:val="28"/>
          <w:lang w:eastAsia="uk-UA"/>
        </w:rPr>
        <w:t>(дата звернення: 20.04.2020).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>Офіційний сайт Міністерства соціальної політики України.</w:t>
      </w:r>
      <w:r w:rsidRPr="00250EAD">
        <w:rPr>
          <w:rFonts w:eastAsia="Calibri"/>
          <w:noProof/>
          <w:lang w:eastAsia="uk-UA"/>
        </w:rPr>
        <w:t xml:space="preserve"> URL: </w:t>
      </w:r>
      <w:hyperlink r:id="rId15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https://www.msp.gov.ua</w:t>
        </w:r>
      </w:hyperlink>
      <w:r w:rsidRPr="00250EAD">
        <w:rPr>
          <w:rFonts w:eastAsia="Calibri"/>
          <w:noProof/>
          <w:sz w:val="28"/>
          <w:szCs w:val="28"/>
          <w:lang w:eastAsia="uk-UA"/>
        </w:rPr>
        <w:t xml:space="preserve"> (дата звернення: 20.04.2020).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Офіційний сайт Державної служби статистики України. URL:  </w:t>
      </w:r>
      <w:hyperlink r:id="rId16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http://www.ukrstat.gov.ua</w:t>
        </w:r>
      </w:hyperlink>
      <w:r w:rsidRPr="00250EAD">
        <w:rPr>
          <w:rFonts w:eastAsia="Calibri"/>
          <w:noProof/>
          <w:sz w:val="28"/>
          <w:szCs w:val="28"/>
          <w:lang w:eastAsia="uk-UA"/>
        </w:rPr>
        <w:t xml:space="preserve"> (дата звернення: 20.04.2020).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lastRenderedPageBreak/>
        <w:t xml:space="preserve">Офіційний сайт Науково-дослідного інституту праці і зайнятості населення Міністерства соціальної політики України і НАН України URL: </w:t>
      </w:r>
      <w:hyperlink r:id="rId17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http://ipzn.org.ua</w:t>
        </w:r>
      </w:hyperlink>
      <w:r w:rsidRPr="00250EAD">
        <w:rPr>
          <w:rFonts w:eastAsia="Calibri"/>
          <w:noProof/>
          <w:sz w:val="28"/>
          <w:szCs w:val="28"/>
          <w:lang w:eastAsia="uk-UA"/>
        </w:rPr>
        <w:t xml:space="preserve"> (дата звернення: 20.04.2020).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Офіційний сайт Інституту демографії та соціальних досліджень імені М. В. Птухи Національної академії наук України. URL:   </w:t>
      </w:r>
      <w:hyperlink r:id="rId18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http://www.idss.org.ua</w:t>
        </w:r>
      </w:hyperlink>
      <w:r w:rsidRPr="00250EAD">
        <w:rPr>
          <w:rFonts w:eastAsia="Calibri"/>
          <w:noProof/>
          <w:sz w:val="28"/>
          <w:szCs w:val="28"/>
          <w:lang w:eastAsia="uk-UA"/>
        </w:rPr>
        <w:t xml:space="preserve"> (дата звернення: 20.04.2020).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Офіційний сайт Національного інституту стратегічних досліджень. URL: </w:t>
      </w:r>
      <w:hyperlink r:id="rId19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http://www.niss.gov.ua</w:t>
        </w:r>
      </w:hyperlink>
      <w:r w:rsidRPr="00250EAD">
        <w:rPr>
          <w:rFonts w:eastAsia="Calibri"/>
          <w:noProof/>
          <w:sz w:val="28"/>
          <w:szCs w:val="28"/>
          <w:lang w:eastAsia="uk-UA"/>
        </w:rPr>
        <w:t xml:space="preserve"> (дата звернення: 20.04.2020).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Офіційний сайт Національної бібліотеки України імені В.І. Вернадського. URL: </w:t>
      </w:r>
      <w:hyperlink r:id="rId20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http://www.nbuv.gov.ua</w:t>
        </w:r>
      </w:hyperlink>
      <w:r w:rsidRPr="00250EAD">
        <w:rPr>
          <w:rFonts w:eastAsia="Calibri"/>
          <w:noProof/>
          <w:sz w:val="28"/>
          <w:szCs w:val="28"/>
          <w:lang w:eastAsia="uk-UA"/>
        </w:rPr>
        <w:t xml:space="preserve"> (дата звернення: 20.04.2020).</w:t>
      </w:r>
    </w:p>
    <w:p w:rsidR="00611667" w:rsidRPr="00250EAD" w:rsidRDefault="00611667" w:rsidP="00611667">
      <w:pPr>
        <w:shd w:val="clear" w:color="auto" w:fill="FFFFFF"/>
        <w:ind w:firstLine="709"/>
        <w:jc w:val="center"/>
        <w:rPr>
          <w:rFonts w:eastAsia="Calibri"/>
          <w:noProof/>
          <w:sz w:val="28"/>
          <w:szCs w:val="28"/>
          <w:lang w:eastAsia="uk-UA"/>
        </w:rPr>
      </w:pPr>
    </w:p>
    <w:p w:rsidR="00611667" w:rsidRPr="00250EAD" w:rsidRDefault="00611667" w:rsidP="00611667">
      <w:pPr>
        <w:shd w:val="clear" w:color="auto" w:fill="FFFFFF"/>
        <w:ind w:firstLine="709"/>
        <w:jc w:val="center"/>
        <w:rPr>
          <w:rFonts w:eastAsia="Calibri"/>
          <w:i/>
          <w:noProof/>
          <w:sz w:val="28"/>
          <w:szCs w:val="28"/>
          <w:lang w:eastAsia="uk-UA"/>
        </w:rPr>
      </w:pPr>
      <w:r w:rsidRPr="00250EAD">
        <w:rPr>
          <w:rFonts w:eastAsia="Calibri"/>
          <w:i/>
          <w:noProof/>
          <w:sz w:val="28"/>
          <w:szCs w:val="28"/>
          <w:lang w:eastAsia="uk-UA"/>
        </w:rPr>
        <w:t>СЕНМК: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Стандартизований електронний навчально-методичний комплекс кафедри трудового права. URL:   </w:t>
      </w:r>
      <w:hyperlink r:id="rId21" w:history="1">
        <w:r w:rsidRPr="00250EAD">
          <w:rPr>
            <w:rFonts w:eastAsia="Calibri"/>
            <w:noProof/>
            <w:color w:val="0000FF"/>
            <w:sz w:val="28"/>
            <w:szCs w:val="28"/>
            <w:u w:val="single"/>
            <w:lang w:eastAsia="uk-UA"/>
          </w:rPr>
          <w:t>http://library.nlu.edu.ua/index.php?option=com_k2&amp;view=itemlist&amp;task=category&amp;id=90:kafedra-trudovogo-prava&amp;Itemid=151</w:t>
        </w:r>
      </w:hyperlink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</w:p>
    <w:p w:rsidR="00611667" w:rsidRPr="00250EAD" w:rsidRDefault="00611667" w:rsidP="00611667">
      <w:pPr>
        <w:tabs>
          <w:tab w:val="left" w:pos="1134"/>
        </w:tabs>
        <w:ind w:firstLine="709"/>
        <w:jc w:val="both"/>
        <w:outlineLvl w:val="0"/>
        <w:rPr>
          <w:rFonts w:eastAsia="Calibri"/>
          <w:b/>
          <w:i/>
          <w:noProof/>
          <w:sz w:val="28"/>
          <w:szCs w:val="28"/>
          <w:lang w:eastAsia="uk-UA"/>
        </w:rPr>
      </w:pPr>
      <w:r w:rsidRPr="00250EAD">
        <w:rPr>
          <w:rFonts w:eastAsia="Calibri"/>
          <w:b/>
          <w:i/>
          <w:noProof/>
          <w:sz w:val="28"/>
          <w:szCs w:val="28"/>
          <w:lang w:eastAsia="uk-UA"/>
        </w:rPr>
        <w:t>4.6. Матеріально-технічне забезпечення навчальної дисципліни:</w:t>
      </w:r>
    </w:p>
    <w:p w:rsidR="00611667" w:rsidRPr="00250EAD" w:rsidRDefault="0048067D" w:rsidP="00611667">
      <w:pPr>
        <w:tabs>
          <w:tab w:val="left" w:pos="1134"/>
        </w:tabs>
        <w:ind w:firstLine="709"/>
        <w:jc w:val="both"/>
        <w:rPr>
          <w:rFonts w:eastAsia="Calibri"/>
          <w:noProof/>
          <w:sz w:val="28"/>
          <w:szCs w:val="28"/>
          <w:lang w:eastAsia="uk-UA"/>
        </w:rPr>
      </w:pPr>
      <w:r>
        <w:rPr>
          <w:rFonts w:eastAsia="Calibri"/>
          <w:noProof/>
          <w:sz w:val="28"/>
          <w:szCs w:val="28"/>
          <w:lang w:eastAsia="uk-UA"/>
        </w:rPr>
        <w:t>І</w:t>
      </w:r>
      <w:r w:rsidR="00611667" w:rsidRPr="00250EAD">
        <w:rPr>
          <w:rFonts w:eastAsia="Calibri"/>
          <w:noProof/>
          <w:sz w:val="28"/>
          <w:szCs w:val="28"/>
          <w:lang w:eastAsia="uk-UA"/>
        </w:rPr>
        <w:t>нформаційно-правов</w:t>
      </w:r>
      <w:r>
        <w:rPr>
          <w:rFonts w:eastAsia="Calibri"/>
          <w:noProof/>
          <w:sz w:val="28"/>
          <w:szCs w:val="28"/>
          <w:lang w:eastAsia="uk-UA"/>
        </w:rPr>
        <w:t>а</w:t>
      </w:r>
      <w:r w:rsidR="00611667" w:rsidRPr="00250EAD">
        <w:rPr>
          <w:rFonts w:eastAsia="Calibri"/>
          <w:noProof/>
          <w:sz w:val="28"/>
          <w:szCs w:val="28"/>
          <w:lang w:eastAsia="uk-UA"/>
        </w:rPr>
        <w:t xml:space="preserve"> систем</w:t>
      </w:r>
      <w:r>
        <w:rPr>
          <w:rFonts w:eastAsia="Calibri"/>
          <w:noProof/>
          <w:sz w:val="28"/>
          <w:szCs w:val="28"/>
          <w:lang w:eastAsia="uk-UA"/>
        </w:rPr>
        <w:t>а</w:t>
      </w:r>
      <w:r w:rsidR="00611667" w:rsidRPr="00250EAD">
        <w:rPr>
          <w:rFonts w:eastAsia="Calibri"/>
          <w:noProof/>
          <w:sz w:val="28"/>
          <w:szCs w:val="28"/>
          <w:lang w:eastAsia="uk-UA"/>
        </w:rPr>
        <w:t xml:space="preserve"> ЛІГА:ЗАКОН (Система ГРАНД та Система аналізу судових рішень VERDICTUM). </w:t>
      </w:r>
    </w:p>
    <w:p w:rsidR="00611667" w:rsidRPr="00250EAD" w:rsidRDefault="00611667" w:rsidP="00611667">
      <w:pPr>
        <w:tabs>
          <w:tab w:val="left" w:pos="1134"/>
        </w:tabs>
        <w:ind w:firstLine="709"/>
        <w:jc w:val="both"/>
        <w:rPr>
          <w:rFonts w:eastAsia="Calibri"/>
          <w:b/>
          <w:bCs/>
          <w:i/>
          <w:noProof/>
          <w:kern w:val="32"/>
          <w:sz w:val="28"/>
          <w:szCs w:val="28"/>
          <w:lang w:eastAsia="uk-UA"/>
        </w:rPr>
      </w:pPr>
      <w:r w:rsidRPr="00250EAD">
        <w:rPr>
          <w:rFonts w:eastAsia="Calibri"/>
          <w:noProof/>
          <w:sz w:val="28"/>
          <w:szCs w:val="28"/>
          <w:lang w:eastAsia="uk-UA"/>
        </w:rPr>
        <w:t xml:space="preserve">Доступ можливий у залі правової інформації Навчально-бібліотечного комплексу (вул. Пушкінська 84-А, 3 поверх). </w:t>
      </w:r>
    </w:p>
    <w:p w:rsidR="00611667" w:rsidRPr="00250EAD" w:rsidRDefault="00161753" w:rsidP="006F5BBC">
      <w:bookmarkStart w:id="21" w:name="_Toc476901534"/>
      <w:r w:rsidRPr="00250EAD">
        <w:br w:type="page"/>
      </w:r>
    </w:p>
    <w:p w:rsidR="00681741" w:rsidRPr="00250EAD" w:rsidRDefault="000774E4" w:rsidP="00F2531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250EAD">
        <w:rPr>
          <w:rFonts w:ascii="Times New Roman" w:hAnsi="Times New Roman" w:cs="Times New Roman"/>
          <w:sz w:val="28"/>
          <w:szCs w:val="28"/>
        </w:rPr>
        <w:t>До</w:t>
      </w:r>
      <w:r w:rsidR="002A08F1" w:rsidRPr="00250EAD">
        <w:rPr>
          <w:rFonts w:ascii="Times New Roman" w:hAnsi="Times New Roman" w:cs="Times New Roman"/>
          <w:sz w:val="28"/>
          <w:szCs w:val="28"/>
        </w:rPr>
        <w:t>даток 1</w:t>
      </w:r>
      <w:bookmarkEnd w:id="21"/>
    </w:p>
    <w:p w:rsidR="006F5BBC" w:rsidRPr="00250EAD" w:rsidRDefault="006F5BBC" w:rsidP="006F5BBC"/>
    <w:p w:rsidR="00434148" w:rsidRPr="00250EAD" w:rsidRDefault="00434148" w:rsidP="00B067C2">
      <w:pPr>
        <w:jc w:val="center"/>
        <w:rPr>
          <w:b/>
          <w:sz w:val="28"/>
          <w:szCs w:val="28"/>
        </w:rPr>
      </w:pPr>
    </w:p>
    <w:p w:rsidR="00213E74" w:rsidRPr="00250EAD" w:rsidRDefault="00213E74" w:rsidP="001E5716">
      <w:pPr>
        <w:pStyle w:val="1"/>
        <w:jc w:val="center"/>
        <w:rPr>
          <w:rFonts w:ascii="Times New Roman" w:hAnsi="Times New Roman" w:cs="Times New Roman"/>
        </w:rPr>
      </w:pPr>
      <w:bookmarkStart w:id="22" w:name="_Toc476901535"/>
      <w:r w:rsidRPr="00250EAD">
        <w:rPr>
          <w:rFonts w:ascii="Times New Roman" w:hAnsi="Times New Roman" w:cs="Times New Roman"/>
        </w:rPr>
        <w:t xml:space="preserve">Карта предметних </w:t>
      </w:r>
      <w:proofErr w:type="spellStart"/>
      <w:r w:rsidRPr="00250EAD">
        <w:rPr>
          <w:rFonts w:ascii="Times New Roman" w:hAnsi="Times New Roman" w:cs="Times New Roman"/>
        </w:rPr>
        <w:t>компетентностей</w:t>
      </w:r>
      <w:proofErr w:type="spellEnd"/>
      <w:r w:rsidR="00531BF2" w:rsidRPr="00250EAD">
        <w:rPr>
          <w:rFonts w:ascii="Times New Roman" w:hAnsi="Times New Roman" w:cs="Times New Roman"/>
        </w:rPr>
        <w:t xml:space="preserve"> з</w:t>
      </w:r>
      <w:r w:rsidRPr="00250EAD">
        <w:rPr>
          <w:rFonts w:ascii="Times New Roman" w:hAnsi="Times New Roman" w:cs="Times New Roman"/>
        </w:rPr>
        <w:t xml:space="preserve"> навчальної дисципліни</w:t>
      </w:r>
      <w:bookmarkEnd w:id="22"/>
    </w:p>
    <w:p w:rsidR="002A08F1" w:rsidRPr="00250EAD" w:rsidRDefault="002A08F1" w:rsidP="00213E74">
      <w:pPr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213E74" w:rsidRPr="00250EAD" w:rsidTr="008B1168">
        <w:tc>
          <w:tcPr>
            <w:tcW w:w="4785" w:type="dxa"/>
          </w:tcPr>
          <w:p w:rsidR="00213E74" w:rsidRPr="00250EAD" w:rsidRDefault="00213E74" w:rsidP="0040442C">
            <w:pPr>
              <w:jc w:val="both"/>
            </w:pPr>
            <w:r w:rsidRPr="00250EAD">
              <w:t xml:space="preserve">Шифр та назва </w:t>
            </w:r>
            <w:proofErr w:type="spellStart"/>
            <w:r w:rsidRPr="00250EAD">
              <w:t>компетентностей</w:t>
            </w:r>
            <w:proofErr w:type="spellEnd"/>
            <w:r w:rsidRPr="00250EAD">
              <w:t xml:space="preserve"> за спеціальністю і/або спеціалізацією</w:t>
            </w:r>
          </w:p>
        </w:tc>
        <w:tc>
          <w:tcPr>
            <w:tcW w:w="4863" w:type="dxa"/>
          </w:tcPr>
          <w:p w:rsidR="00213E74" w:rsidRPr="00250EAD" w:rsidRDefault="00213E74" w:rsidP="00E41362">
            <w:pPr>
              <w:jc w:val="center"/>
            </w:pPr>
            <w:r w:rsidRPr="00250EAD">
              <w:t xml:space="preserve">Шифр та назва </w:t>
            </w:r>
            <w:proofErr w:type="spellStart"/>
            <w:r w:rsidRPr="00250EAD">
              <w:t>компетентностей</w:t>
            </w:r>
            <w:proofErr w:type="spellEnd"/>
            <w:r w:rsidRPr="00250EAD">
              <w:t xml:space="preserve"> </w:t>
            </w:r>
            <w:r w:rsidR="007A05FA" w:rsidRPr="00250EAD">
              <w:t xml:space="preserve">з </w:t>
            </w:r>
            <w:r w:rsidRPr="00250EAD">
              <w:t>навчальної дисципліни</w:t>
            </w:r>
          </w:p>
        </w:tc>
      </w:tr>
      <w:tr w:rsidR="00213E74" w:rsidRPr="00250EAD" w:rsidTr="008B1168">
        <w:tc>
          <w:tcPr>
            <w:tcW w:w="4785" w:type="dxa"/>
          </w:tcPr>
          <w:p w:rsidR="00213E74" w:rsidRPr="00250EAD" w:rsidRDefault="00213E74" w:rsidP="0040442C">
            <w:pPr>
              <w:jc w:val="both"/>
              <w:rPr>
                <w:b/>
              </w:rPr>
            </w:pPr>
            <w:r w:rsidRPr="00250EAD">
              <w:rPr>
                <w:b/>
              </w:rPr>
              <w:t xml:space="preserve">ЗК – загальні (універсальні) компетентності. </w:t>
            </w:r>
          </w:p>
        </w:tc>
        <w:tc>
          <w:tcPr>
            <w:tcW w:w="4863" w:type="dxa"/>
          </w:tcPr>
          <w:p w:rsidR="00213E74" w:rsidRPr="00250EAD" w:rsidRDefault="00213E74" w:rsidP="00E41362">
            <w:pPr>
              <w:jc w:val="both"/>
              <w:rPr>
                <w:b/>
              </w:rPr>
            </w:pPr>
            <w:r w:rsidRPr="00250EAD">
              <w:rPr>
                <w:b/>
              </w:rPr>
              <w:t>ПК</w:t>
            </w:r>
            <w:r w:rsidR="00DD7A25" w:rsidRPr="00250EAD">
              <w:rPr>
                <w:b/>
              </w:rPr>
              <w:t xml:space="preserve"> </w:t>
            </w:r>
            <w:r w:rsidRPr="00250EAD">
              <w:rPr>
                <w:b/>
              </w:rPr>
              <w:t xml:space="preserve">– предметні компетентності </w:t>
            </w:r>
            <w:r w:rsidR="007A05FA" w:rsidRPr="00250EAD">
              <w:rPr>
                <w:b/>
              </w:rPr>
              <w:t xml:space="preserve">з </w:t>
            </w:r>
            <w:r w:rsidRPr="00250EAD">
              <w:rPr>
                <w:b/>
              </w:rPr>
              <w:t>навчальної дисципліни</w:t>
            </w:r>
          </w:p>
        </w:tc>
      </w:tr>
      <w:tr w:rsidR="00BD1419" w:rsidRPr="00250EAD" w:rsidTr="008B1168">
        <w:tc>
          <w:tcPr>
            <w:tcW w:w="4785" w:type="dxa"/>
          </w:tcPr>
          <w:p w:rsidR="00BD1419" w:rsidRPr="00250EAD" w:rsidRDefault="00BD1419" w:rsidP="0040442C">
            <w:pPr>
              <w:jc w:val="both"/>
            </w:pPr>
            <w:r w:rsidRPr="00250EAD">
              <w:t xml:space="preserve">ЗК-1. Здатність до абстрактного мислення, аналізу і синтезу.  </w:t>
            </w:r>
          </w:p>
        </w:tc>
        <w:tc>
          <w:tcPr>
            <w:tcW w:w="4863" w:type="dxa"/>
          </w:tcPr>
          <w:p w:rsidR="00BD1419" w:rsidRPr="00250EAD" w:rsidRDefault="00BD1419" w:rsidP="0040442C">
            <w:pPr>
              <w:jc w:val="both"/>
            </w:pPr>
            <w:r w:rsidRPr="00250EAD">
              <w:t>ПК-1. Знання предмета трудового права як кола суспільних відносин та уміння відрізнити їх від інших відносин у сфері праці.</w:t>
            </w:r>
          </w:p>
        </w:tc>
      </w:tr>
      <w:tr w:rsidR="00BD1419" w:rsidRPr="00250EAD" w:rsidTr="008B1168">
        <w:tc>
          <w:tcPr>
            <w:tcW w:w="4785" w:type="dxa"/>
          </w:tcPr>
          <w:p w:rsidR="00BD1419" w:rsidRPr="00250EAD" w:rsidRDefault="00BD1419" w:rsidP="0040442C">
            <w:pPr>
              <w:jc w:val="both"/>
            </w:pPr>
            <w:r w:rsidRPr="00250EAD">
              <w:t xml:space="preserve">ЗК-2. Здатність застосовувати знання в професійній діяльності у стандартних та нестандартних ситуаціях </w:t>
            </w:r>
          </w:p>
        </w:tc>
        <w:tc>
          <w:tcPr>
            <w:tcW w:w="4863" w:type="dxa"/>
          </w:tcPr>
          <w:p w:rsidR="00BD1419" w:rsidRPr="00250EAD" w:rsidRDefault="00BD1419" w:rsidP="0040442C">
            <w:pPr>
              <w:jc w:val="both"/>
            </w:pPr>
            <w:r w:rsidRPr="00250EAD">
              <w:t>ПК-2. Розуміння підстав виникнення, зміни та припинення трудових правовідносин.</w:t>
            </w:r>
          </w:p>
        </w:tc>
      </w:tr>
      <w:tr w:rsidR="00BD1419" w:rsidRPr="00250EAD" w:rsidTr="008B1168">
        <w:tc>
          <w:tcPr>
            <w:tcW w:w="4785" w:type="dxa"/>
          </w:tcPr>
          <w:p w:rsidR="00BD1419" w:rsidRPr="00250EAD" w:rsidRDefault="00BD1419" w:rsidP="0040442C">
            <w:pPr>
              <w:jc w:val="both"/>
              <w:rPr>
                <w:b/>
              </w:rPr>
            </w:pPr>
            <w:r w:rsidRPr="00250EAD">
              <w:t>ЗК-3. Уміння планувати, організовувати і контролювати власну діяльність.</w:t>
            </w:r>
          </w:p>
        </w:tc>
        <w:tc>
          <w:tcPr>
            <w:tcW w:w="4863" w:type="dxa"/>
          </w:tcPr>
          <w:p w:rsidR="00BD1419" w:rsidRPr="00250EAD" w:rsidRDefault="00BD1419" w:rsidP="0040442C">
            <w:pPr>
              <w:jc w:val="both"/>
            </w:pPr>
            <w:r w:rsidRPr="00250EAD">
              <w:t>ПК-3.  Знання галузевих принципів трудового права, принципів його окремих інститутів та їх значення для регулювання трудових відносин.</w:t>
            </w:r>
          </w:p>
        </w:tc>
      </w:tr>
      <w:tr w:rsidR="00BD1419" w:rsidRPr="00250EAD" w:rsidTr="008B1168">
        <w:tc>
          <w:tcPr>
            <w:tcW w:w="4785" w:type="dxa"/>
          </w:tcPr>
          <w:p w:rsidR="00BD1419" w:rsidRPr="00250EAD" w:rsidRDefault="00BD1419" w:rsidP="0040442C">
            <w:pPr>
              <w:jc w:val="both"/>
              <w:rPr>
                <w:b/>
              </w:rPr>
            </w:pPr>
            <w:r w:rsidRPr="00250EAD">
              <w:t>ЗК-5. Уміння грамотно і точно формулювати та висловлювати свої позиції, належним чином їх обґрунтовувати</w:t>
            </w:r>
          </w:p>
        </w:tc>
        <w:tc>
          <w:tcPr>
            <w:tcW w:w="4863" w:type="dxa"/>
          </w:tcPr>
          <w:p w:rsidR="00BD1419" w:rsidRPr="00250EAD" w:rsidRDefault="00BD1419" w:rsidP="0040442C">
            <w:pPr>
              <w:jc w:val="both"/>
            </w:pPr>
            <w:r w:rsidRPr="00250EAD">
              <w:t>ПК-4. Уміння застосовувати  особливості методу трудового права у процесі підготовки локальних нормативних актів.</w:t>
            </w:r>
          </w:p>
        </w:tc>
      </w:tr>
      <w:tr w:rsidR="00BD1419" w:rsidRPr="00250EAD" w:rsidTr="008B1168">
        <w:tc>
          <w:tcPr>
            <w:tcW w:w="4785" w:type="dxa"/>
          </w:tcPr>
          <w:p w:rsidR="00BD1419" w:rsidRPr="00250EAD" w:rsidRDefault="00BD1419" w:rsidP="0040442C">
            <w:pPr>
              <w:jc w:val="both"/>
              <w:rPr>
                <w:b/>
              </w:rPr>
            </w:pPr>
            <w:r w:rsidRPr="00250EAD">
              <w:t>ЗК-6. Навички збору і аналізу інформації з національних і міжнародних джерел</w:t>
            </w:r>
          </w:p>
        </w:tc>
        <w:tc>
          <w:tcPr>
            <w:tcW w:w="4863" w:type="dxa"/>
          </w:tcPr>
          <w:p w:rsidR="00BD1419" w:rsidRPr="00250EAD" w:rsidRDefault="00BD1419" w:rsidP="0040442C">
            <w:pPr>
              <w:jc w:val="both"/>
            </w:pPr>
            <w:r w:rsidRPr="00250EAD">
              <w:t>ПК-5. Здатність  розуміти  значення  функцій трудового права у правотворчій і правозастосовній діяльності.</w:t>
            </w:r>
          </w:p>
        </w:tc>
      </w:tr>
      <w:tr w:rsidR="00BD1419" w:rsidRPr="00250EAD" w:rsidTr="008B1168">
        <w:tc>
          <w:tcPr>
            <w:tcW w:w="4785" w:type="dxa"/>
          </w:tcPr>
          <w:p w:rsidR="00BD1419" w:rsidRPr="00250EAD" w:rsidRDefault="00BD1419" w:rsidP="0040442C">
            <w:pPr>
              <w:jc w:val="both"/>
              <w:rPr>
                <w:b/>
              </w:rPr>
            </w:pPr>
            <w:r w:rsidRPr="00250EAD">
              <w:t>ЗК-10. Уміння працювати у команді</w:t>
            </w:r>
          </w:p>
        </w:tc>
        <w:tc>
          <w:tcPr>
            <w:tcW w:w="4863" w:type="dxa"/>
          </w:tcPr>
          <w:p w:rsidR="00BD1419" w:rsidRPr="00250EAD" w:rsidRDefault="00BD1419" w:rsidP="0040442C">
            <w:pPr>
              <w:jc w:val="both"/>
            </w:pPr>
            <w:r w:rsidRPr="00250EAD">
              <w:t xml:space="preserve">ПК-6. Розуміння категорій система трудового права як галузі права та систематизація законодавства про працю.  </w:t>
            </w:r>
          </w:p>
        </w:tc>
      </w:tr>
      <w:tr w:rsidR="00BD1419" w:rsidRPr="00250EAD" w:rsidTr="008B1168">
        <w:tc>
          <w:tcPr>
            <w:tcW w:w="4785" w:type="dxa"/>
          </w:tcPr>
          <w:p w:rsidR="00BD1419" w:rsidRPr="00250EAD" w:rsidRDefault="00BD1419" w:rsidP="0040442C">
            <w:pPr>
              <w:jc w:val="both"/>
            </w:pPr>
            <w:r w:rsidRPr="00250EAD">
              <w:t>ЗК-11. Навички роботи в комп’ютерних мережах та використання програмних засобів.</w:t>
            </w:r>
          </w:p>
        </w:tc>
        <w:tc>
          <w:tcPr>
            <w:tcW w:w="4863" w:type="dxa"/>
          </w:tcPr>
          <w:p w:rsidR="00BD1419" w:rsidRPr="00250EAD" w:rsidRDefault="00BD1419" w:rsidP="0040442C">
            <w:pPr>
              <w:jc w:val="both"/>
            </w:pPr>
            <w:r w:rsidRPr="00250EAD">
              <w:t>ПК-7. Знання системи джерел трудового права та розуміння співвідношення між різними їх видами.</w:t>
            </w:r>
          </w:p>
        </w:tc>
      </w:tr>
      <w:tr w:rsidR="00BD1419" w:rsidRPr="00250EAD" w:rsidTr="008B1168">
        <w:tc>
          <w:tcPr>
            <w:tcW w:w="4785" w:type="dxa"/>
          </w:tcPr>
          <w:p w:rsidR="00BD1419" w:rsidRPr="00250EAD" w:rsidRDefault="00BD1419" w:rsidP="0040442C">
            <w:pPr>
              <w:jc w:val="both"/>
            </w:pPr>
            <w:r w:rsidRPr="00250EAD">
              <w:t>ЗК-12. Уміння виявляти й використовувати джерела інформації (бібліографії, документи, web-сайти та ін.).</w:t>
            </w:r>
          </w:p>
        </w:tc>
        <w:tc>
          <w:tcPr>
            <w:tcW w:w="4863" w:type="dxa"/>
          </w:tcPr>
          <w:p w:rsidR="00BD1419" w:rsidRPr="00250EAD" w:rsidRDefault="00BD1419" w:rsidP="0040442C">
            <w:pPr>
              <w:jc w:val="both"/>
            </w:pPr>
            <w:r w:rsidRPr="00250EAD">
              <w:t xml:space="preserve">ПК-8. Уміння характеризувати суб’єктів як учасників різних видів правовідносин у трудовому праві. </w:t>
            </w:r>
          </w:p>
        </w:tc>
      </w:tr>
      <w:tr w:rsidR="00BD1419" w:rsidRPr="00250EAD" w:rsidTr="008B1168">
        <w:tc>
          <w:tcPr>
            <w:tcW w:w="4785" w:type="dxa"/>
          </w:tcPr>
          <w:p w:rsidR="00BD1419" w:rsidRPr="00250EAD" w:rsidRDefault="00BD1419" w:rsidP="0040442C">
            <w:pPr>
              <w:jc w:val="both"/>
            </w:pPr>
            <w:r w:rsidRPr="00250EAD">
              <w:t>ЗК-14. Здатність формулювати особисту думку та доказово її представляти.</w:t>
            </w:r>
          </w:p>
        </w:tc>
        <w:tc>
          <w:tcPr>
            <w:tcW w:w="4863" w:type="dxa"/>
          </w:tcPr>
          <w:p w:rsidR="00BD1419" w:rsidRPr="00250EAD" w:rsidRDefault="00BD1419" w:rsidP="0040442C">
            <w:pPr>
              <w:jc w:val="both"/>
            </w:pPr>
            <w:r w:rsidRPr="00250EAD">
              <w:t>ПК-9. Знання законодавства із соціального діалогу у сфері праці і правового механізму його дії.</w:t>
            </w:r>
          </w:p>
        </w:tc>
      </w:tr>
      <w:tr w:rsidR="00213E74" w:rsidRPr="00250EAD" w:rsidTr="008B1168">
        <w:tc>
          <w:tcPr>
            <w:tcW w:w="4785" w:type="dxa"/>
          </w:tcPr>
          <w:p w:rsidR="00213E74" w:rsidRPr="00250EAD" w:rsidRDefault="00213E74" w:rsidP="0040442C">
            <w:pPr>
              <w:jc w:val="both"/>
              <w:rPr>
                <w:b/>
              </w:rPr>
            </w:pPr>
            <w:r w:rsidRPr="00250EAD">
              <w:rPr>
                <w:b/>
              </w:rPr>
              <w:t xml:space="preserve">ФКС </w:t>
            </w:r>
            <w:r w:rsidR="00DD7A25" w:rsidRPr="00250EAD">
              <w:rPr>
                <w:b/>
              </w:rPr>
              <w:t>–</w:t>
            </w:r>
            <w:r w:rsidRPr="00250EAD">
              <w:rPr>
                <w:b/>
              </w:rPr>
              <w:t xml:space="preserve"> фахові компетентності за спеціальністю </w:t>
            </w:r>
          </w:p>
        </w:tc>
        <w:tc>
          <w:tcPr>
            <w:tcW w:w="4863" w:type="dxa"/>
          </w:tcPr>
          <w:p w:rsidR="00213E74" w:rsidRPr="00250EAD" w:rsidRDefault="00213E74" w:rsidP="0040442C">
            <w:pPr>
              <w:jc w:val="both"/>
              <w:rPr>
                <w:b/>
              </w:rPr>
            </w:pPr>
          </w:p>
        </w:tc>
      </w:tr>
      <w:tr w:rsidR="0027427F" w:rsidRPr="00250EAD" w:rsidTr="008B1168">
        <w:tc>
          <w:tcPr>
            <w:tcW w:w="4785" w:type="dxa"/>
          </w:tcPr>
          <w:p w:rsidR="0027427F" w:rsidRPr="00250EAD" w:rsidRDefault="0027427F" w:rsidP="0040442C">
            <w:pPr>
              <w:jc w:val="both"/>
            </w:pPr>
            <w:r w:rsidRPr="00250EAD">
              <w:t>ФКС-1. Знання теорії (філософії) права</w:t>
            </w:r>
          </w:p>
        </w:tc>
        <w:tc>
          <w:tcPr>
            <w:tcW w:w="4863" w:type="dxa"/>
          </w:tcPr>
          <w:p w:rsidR="0027427F" w:rsidRPr="00250EAD" w:rsidRDefault="0027427F" w:rsidP="0040442C">
            <w:pPr>
              <w:jc w:val="both"/>
            </w:pPr>
            <w:r w:rsidRPr="00250EAD">
              <w:t>ПК-10. Розуміння механізму правового регулювання зайнятості та працевлаштування.</w:t>
            </w:r>
          </w:p>
        </w:tc>
      </w:tr>
      <w:tr w:rsidR="0027427F" w:rsidRPr="00250EAD" w:rsidTr="008B1168">
        <w:tc>
          <w:tcPr>
            <w:tcW w:w="4785" w:type="dxa"/>
          </w:tcPr>
          <w:p w:rsidR="0027427F" w:rsidRPr="00250EAD" w:rsidRDefault="0027427F" w:rsidP="0040442C">
            <w:pPr>
              <w:jc w:val="both"/>
            </w:pPr>
            <w:r w:rsidRPr="00250EAD">
              <w:t>ФКС-7. Знання засад і принципів національного права, а також змісту правових інститутів фундаментальних галузей права</w:t>
            </w:r>
          </w:p>
        </w:tc>
        <w:tc>
          <w:tcPr>
            <w:tcW w:w="4863" w:type="dxa"/>
          </w:tcPr>
          <w:p w:rsidR="0027427F" w:rsidRPr="00250EAD" w:rsidRDefault="0027427F" w:rsidP="0040442C">
            <w:pPr>
              <w:jc w:val="both"/>
            </w:pPr>
            <w:r w:rsidRPr="00250EAD">
              <w:t xml:space="preserve">ПК-11. Знання категорій зайнятого населення та уміння визначати правовий статус безробітного. </w:t>
            </w:r>
          </w:p>
        </w:tc>
      </w:tr>
      <w:tr w:rsidR="0027427F" w:rsidRPr="00250EAD" w:rsidTr="008B1168">
        <w:tc>
          <w:tcPr>
            <w:tcW w:w="4785" w:type="dxa"/>
          </w:tcPr>
          <w:p w:rsidR="0027427F" w:rsidRPr="00250EAD" w:rsidRDefault="0027427F" w:rsidP="0040442C">
            <w:pPr>
              <w:jc w:val="both"/>
            </w:pPr>
            <w:r w:rsidRPr="00250EAD">
              <w:t xml:space="preserve">ФКС-8. Навички реалізації та застосування </w:t>
            </w:r>
            <w:r w:rsidRPr="00250EAD">
              <w:lastRenderedPageBreak/>
              <w:t>норм матеріального і  процесуального права</w:t>
            </w:r>
          </w:p>
        </w:tc>
        <w:tc>
          <w:tcPr>
            <w:tcW w:w="4863" w:type="dxa"/>
          </w:tcPr>
          <w:p w:rsidR="0027427F" w:rsidRPr="00250EAD" w:rsidRDefault="0027427F" w:rsidP="0040442C">
            <w:pPr>
              <w:jc w:val="both"/>
            </w:pPr>
            <w:r w:rsidRPr="00250EAD">
              <w:lastRenderedPageBreak/>
              <w:t xml:space="preserve">ПК-12. Уміння моделювати правові ситуації </w:t>
            </w:r>
            <w:r w:rsidRPr="00250EAD">
              <w:lastRenderedPageBreak/>
              <w:t>у професійній діяльності органів, що здійснюють працевлаштування та надають послуги з посередництва у працевлаштуванні.</w:t>
            </w:r>
          </w:p>
        </w:tc>
      </w:tr>
      <w:tr w:rsidR="0040442C" w:rsidRPr="00250EAD" w:rsidTr="008B1168">
        <w:tc>
          <w:tcPr>
            <w:tcW w:w="4785" w:type="dxa"/>
          </w:tcPr>
          <w:p w:rsidR="0040442C" w:rsidRPr="00250EAD" w:rsidRDefault="0040442C" w:rsidP="0040442C">
            <w:pPr>
              <w:jc w:val="both"/>
            </w:pPr>
            <w:r w:rsidRPr="00250EAD">
              <w:lastRenderedPageBreak/>
              <w:t xml:space="preserve">ФКС-9.Знання </w:t>
            </w:r>
            <w:proofErr w:type="spellStart"/>
            <w:r w:rsidRPr="00250EAD">
              <w:t>конституціоналізації</w:t>
            </w:r>
            <w:proofErr w:type="spellEnd"/>
            <w:r w:rsidRPr="00250EAD">
              <w:t xml:space="preserve"> національного права.</w:t>
            </w:r>
          </w:p>
        </w:tc>
        <w:tc>
          <w:tcPr>
            <w:tcW w:w="4863" w:type="dxa"/>
          </w:tcPr>
          <w:p w:rsidR="0040442C" w:rsidRPr="00250EAD" w:rsidRDefault="0040442C" w:rsidP="0040442C">
            <w:pPr>
              <w:jc w:val="both"/>
            </w:pPr>
            <w:r w:rsidRPr="00250EAD">
              <w:t xml:space="preserve">ПК-13. Уміння застосовувати порядок реєстрації, перереєстрації безробітних та ведення обліку осіб, які шукають роботу. </w:t>
            </w:r>
          </w:p>
        </w:tc>
      </w:tr>
      <w:tr w:rsidR="0040442C" w:rsidRPr="00250EAD" w:rsidTr="008B1168">
        <w:tc>
          <w:tcPr>
            <w:tcW w:w="4785" w:type="dxa"/>
          </w:tcPr>
          <w:p w:rsidR="0040442C" w:rsidRPr="00250EAD" w:rsidRDefault="0040442C" w:rsidP="0040442C">
            <w:pPr>
              <w:jc w:val="both"/>
            </w:pPr>
            <w:r w:rsidRPr="00250EAD">
              <w:t>ФКС-10.  Здатність аналізувати правові проблеми та формувати правові позиції</w:t>
            </w:r>
          </w:p>
        </w:tc>
        <w:tc>
          <w:tcPr>
            <w:tcW w:w="4863" w:type="dxa"/>
          </w:tcPr>
          <w:p w:rsidR="0040442C" w:rsidRPr="00250EAD" w:rsidRDefault="0040442C" w:rsidP="0040442C">
            <w:pPr>
              <w:jc w:val="both"/>
            </w:pPr>
            <w:r w:rsidRPr="00250EAD">
              <w:t>ПК-14. Здатність приймати неупереджені і вмотивовані рішення у сфері державного контролю за додержанням законодавства про зайнятість населення.</w:t>
            </w:r>
          </w:p>
        </w:tc>
      </w:tr>
      <w:tr w:rsidR="0040442C" w:rsidRPr="00250EAD" w:rsidTr="008B1168">
        <w:tc>
          <w:tcPr>
            <w:tcW w:w="4785" w:type="dxa"/>
          </w:tcPr>
          <w:p w:rsidR="0040442C" w:rsidRPr="00250EAD" w:rsidRDefault="0040442C" w:rsidP="0040442C">
            <w:pPr>
              <w:jc w:val="both"/>
            </w:pPr>
            <w:r w:rsidRPr="00250EAD">
              <w:t xml:space="preserve">ФКС-11. Знання правил, методів, прийомів і засобів юридичної техніки   </w:t>
            </w:r>
          </w:p>
        </w:tc>
        <w:tc>
          <w:tcPr>
            <w:tcW w:w="4863" w:type="dxa"/>
          </w:tcPr>
          <w:p w:rsidR="0040442C" w:rsidRPr="00250EAD" w:rsidRDefault="0040442C" w:rsidP="0040442C">
            <w:pPr>
              <w:jc w:val="both"/>
            </w:pPr>
            <w:r w:rsidRPr="00250EAD">
              <w:t>ПК-15. Знання суттєвих ознак трудового договору та вміння відрізнити його від суміжних цивільно-правових договорів, пов’язаних із працею.</w:t>
            </w:r>
          </w:p>
        </w:tc>
      </w:tr>
      <w:tr w:rsidR="0040442C" w:rsidRPr="00250EAD" w:rsidTr="008B1168">
        <w:tc>
          <w:tcPr>
            <w:tcW w:w="4785" w:type="dxa"/>
          </w:tcPr>
          <w:p w:rsidR="0040442C" w:rsidRPr="00250EAD" w:rsidRDefault="0040442C" w:rsidP="0040442C">
            <w:pPr>
              <w:jc w:val="both"/>
            </w:pPr>
            <w:r w:rsidRPr="00250EAD">
              <w:t xml:space="preserve">ФКС-12. Навички застосування юридичного письма  </w:t>
            </w:r>
          </w:p>
        </w:tc>
        <w:tc>
          <w:tcPr>
            <w:tcW w:w="4863" w:type="dxa"/>
          </w:tcPr>
          <w:p w:rsidR="0040442C" w:rsidRPr="00250EAD" w:rsidRDefault="0040442C" w:rsidP="0040442C">
            <w:pPr>
              <w:jc w:val="both"/>
            </w:pPr>
            <w:r w:rsidRPr="00250EAD">
              <w:t>ПК-16. Уміння характеризувати правовий статус працівника і роботодавця як сторін трудового договору.</w:t>
            </w:r>
          </w:p>
        </w:tc>
      </w:tr>
      <w:tr w:rsidR="0040442C" w:rsidRPr="00250EAD" w:rsidTr="008B1168">
        <w:tc>
          <w:tcPr>
            <w:tcW w:w="4785" w:type="dxa"/>
          </w:tcPr>
          <w:p w:rsidR="0040442C" w:rsidRPr="00250EAD" w:rsidRDefault="0040442C" w:rsidP="0040442C">
            <w:pPr>
              <w:jc w:val="both"/>
            </w:pPr>
            <w:r w:rsidRPr="00250EAD">
              <w:t>ФКС-14.Знання механізму вирішення юридичних колізій у правовому регулюванні суспільних відносин.</w:t>
            </w:r>
          </w:p>
        </w:tc>
        <w:tc>
          <w:tcPr>
            <w:tcW w:w="4863" w:type="dxa"/>
          </w:tcPr>
          <w:p w:rsidR="0040442C" w:rsidRPr="00250EAD" w:rsidRDefault="0040442C" w:rsidP="0040442C">
            <w:pPr>
              <w:jc w:val="both"/>
            </w:pPr>
            <w:r w:rsidRPr="00250EAD">
              <w:t>ПК-17. Розуміння форм і строків трудового договору.</w:t>
            </w:r>
          </w:p>
        </w:tc>
      </w:tr>
      <w:tr w:rsidR="0040442C" w:rsidRPr="00250EAD" w:rsidTr="008B1168">
        <w:tc>
          <w:tcPr>
            <w:tcW w:w="4785" w:type="dxa"/>
          </w:tcPr>
          <w:p w:rsidR="0040442C" w:rsidRPr="00250EAD" w:rsidRDefault="0040442C" w:rsidP="0040442C">
            <w:pPr>
              <w:jc w:val="both"/>
            </w:pPr>
            <w:r w:rsidRPr="00250EAD">
              <w:t xml:space="preserve">ФКС-18. Уміння застосовувати наукові принципи юридичного менеджменту та прийняття управлінських  рішень  у сфері юридичної  діяльності. </w:t>
            </w:r>
          </w:p>
        </w:tc>
        <w:tc>
          <w:tcPr>
            <w:tcW w:w="4863" w:type="dxa"/>
          </w:tcPr>
          <w:p w:rsidR="0040442C" w:rsidRPr="00250EAD" w:rsidRDefault="0040442C" w:rsidP="0040442C">
            <w:pPr>
              <w:jc w:val="both"/>
            </w:pPr>
            <w:r w:rsidRPr="00250EAD">
              <w:t xml:space="preserve">ПК-18. Уміння застосовувати знання про зміст трудового договору у процесі його укладення. </w:t>
            </w:r>
          </w:p>
        </w:tc>
      </w:tr>
      <w:tr w:rsidR="0040442C" w:rsidRPr="00250EAD" w:rsidTr="008B1168">
        <w:tc>
          <w:tcPr>
            <w:tcW w:w="4785" w:type="dxa"/>
          </w:tcPr>
          <w:p w:rsidR="0040442C" w:rsidRPr="00250EAD" w:rsidRDefault="0040442C" w:rsidP="0040442C">
            <w:pPr>
              <w:jc w:val="both"/>
            </w:pPr>
            <w:r w:rsidRPr="00250EAD">
              <w:t>ФКС-19. Знання структури та стандартів правничої професії та ролі правника в суспільстві.</w:t>
            </w:r>
          </w:p>
          <w:p w:rsidR="0040442C" w:rsidRPr="00250EAD" w:rsidRDefault="0040442C" w:rsidP="0040442C">
            <w:pPr>
              <w:jc w:val="both"/>
            </w:pPr>
          </w:p>
        </w:tc>
        <w:tc>
          <w:tcPr>
            <w:tcW w:w="4863" w:type="dxa"/>
          </w:tcPr>
          <w:p w:rsidR="0040442C" w:rsidRPr="00250EAD" w:rsidRDefault="0040442C" w:rsidP="0040442C">
            <w:pPr>
              <w:jc w:val="both"/>
            </w:pPr>
            <w:r w:rsidRPr="00250EAD">
              <w:t>ПК-19. Знання порядку укладення трудового договору як правозастосовної діяльності суб’єктів трудового права.</w:t>
            </w:r>
          </w:p>
        </w:tc>
      </w:tr>
      <w:tr w:rsidR="0040442C" w:rsidRPr="00250EAD" w:rsidTr="008B1168">
        <w:tc>
          <w:tcPr>
            <w:tcW w:w="4785" w:type="dxa"/>
          </w:tcPr>
          <w:p w:rsidR="0040442C" w:rsidRPr="00250EAD" w:rsidRDefault="0040442C" w:rsidP="0040442C">
            <w:pPr>
              <w:jc w:val="both"/>
              <w:rPr>
                <w:b/>
              </w:rPr>
            </w:pPr>
            <w:r w:rsidRPr="00250EAD">
              <w:rPr>
                <w:b/>
              </w:rPr>
              <w:t xml:space="preserve">ФКП – фахові компетентності за профілем (спеціалізацією) </w:t>
            </w:r>
          </w:p>
        </w:tc>
        <w:tc>
          <w:tcPr>
            <w:tcW w:w="4863" w:type="dxa"/>
          </w:tcPr>
          <w:p w:rsidR="0040442C" w:rsidRPr="00250EAD" w:rsidRDefault="0040442C" w:rsidP="0040442C">
            <w:pPr>
              <w:jc w:val="both"/>
            </w:pPr>
          </w:p>
        </w:tc>
      </w:tr>
      <w:tr w:rsidR="0040442C" w:rsidRPr="00250EAD" w:rsidTr="0040442C">
        <w:trPr>
          <w:trHeight w:val="785"/>
        </w:trPr>
        <w:tc>
          <w:tcPr>
            <w:tcW w:w="4785" w:type="dxa"/>
          </w:tcPr>
          <w:p w:rsidR="0040442C" w:rsidRPr="00250EAD" w:rsidRDefault="0040442C" w:rsidP="0040442C">
            <w:pPr>
              <w:jc w:val="both"/>
            </w:pPr>
            <w:r w:rsidRPr="00250EAD">
              <w:t>ФКП-1. Знання предмета трудового права як галузі права, навчальної дисципліни і науки.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ФКП-2.</w:t>
            </w:r>
            <w:r w:rsidRPr="00250EAD">
              <w:tab/>
              <w:t>Розуміння теоретичних питань функцій трудового права.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ФКП-3.</w:t>
            </w:r>
            <w:r w:rsidRPr="00250EAD">
              <w:tab/>
              <w:t>Знання принципів трудового права як об’єкта наукових досліджень.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ФКП-4.</w:t>
            </w:r>
            <w:r w:rsidRPr="00250EAD">
              <w:tab/>
              <w:t>Знання особливостей методу правового регулювання відносин у сфері праці.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ФКП-5.</w:t>
            </w:r>
            <w:r w:rsidRPr="00250EAD">
              <w:tab/>
              <w:t>Знання вчень про систему трудового права.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ФКП-6.</w:t>
            </w:r>
            <w:r w:rsidRPr="00250EAD">
              <w:tab/>
              <w:t>Розуміння проблем єдності і диференціації правового регулювання відносин у сфері праці.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ФКП-7.</w:t>
            </w:r>
            <w:r w:rsidRPr="00250EAD">
              <w:tab/>
              <w:t>Навички тлумачення Конституції України як правової засади регулювання відносин у сфері праці.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ФКП-8.</w:t>
            </w:r>
            <w:r w:rsidRPr="00250EAD">
              <w:tab/>
              <w:t>Знання джерел трудового права як об’єкта наукових досліджень.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ФКП-9.</w:t>
            </w:r>
            <w:r w:rsidRPr="00250EAD">
              <w:tab/>
              <w:t>Навички наукового тлумачення права на працю та проблем його реалізації як об’єкта наукових досліджень.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ФКП-10.</w:t>
            </w:r>
            <w:r w:rsidRPr="00250EAD">
              <w:tab/>
              <w:t>Розуміння ролі міжнародних актів у регулюванні відносин у сфері праці.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ФКП-11.</w:t>
            </w:r>
            <w:r w:rsidRPr="00250EAD">
              <w:tab/>
              <w:t>Уміння наукового тлумачення рішень судів у царині регулювання відносин у сфері праці та вдаватися до наукового осмислення конкуренції судової практики.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ФКП-12.</w:t>
            </w:r>
            <w:r w:rsidRPr="00250EAD">
              <w:tab/>
              <w:t>Знання вчень про оціночні поняття у законодавстві про працю.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ФКП-13.</w:t>
            </w:r>
            <w:r w:rsidRPr="00250EAD">
              <w:tab/>
              <w:t xml:space="preserve">Навички осмислення трудових правовідносин як об’єкта наукового дослідження. 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ФПК-14.</w:t>
            </w:r>
            <w:r w:rsidRPr="00250EAD">
              <w:tab/>
              <w:t>Знання теоретичних і практичних питань локального-правового регулювання відносин у сфері праці.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ФКП-15.</w:t>
            </w:r>
            <w:r w:rsidRPr="00250EAD">
              <w:tab/>
              <w:t>Знання наукових досліджень ролі профспілок і їх об’єднань у сфері праці.</w:t>
            </w:r>
          </w:p>
          <w:p w:rsidR="00CE49E4" w:rsidRPr="00250EAD" w:rsidRDefault="00CE49E4" w:rsidP="0040442C">
            <w:pPr>
              <w:jc w:val="both"/>
            </w:pPr>
          </w:p>
          <w:p w:rsidR="00CE49E4" w:rsidRPr="00250EAD" w:rsidRDefault="00CE49E4" w:rsidP="0040442C">
            <w:pPr>
              <w:jc w:val="both"/>
            </w:pP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ФКП-16.</w:t>
            </w:r>
            <w:r w:rsidRPr="00250EAD">
              <w:tab/>
              <w:t xml:space="preserve">Знання вчень про трудовий колектив як суб’єкта трудового права. 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ФКП-17.</w:t>
            </w:r>
            <w:r w:rsidRPr="00250EAD">
              <w:tab/>
              <w:t>Знання вчень про соціальний діалог у сфері праці.</w:t>
            </w:r>
          </w:p>
          <w:p w:rsidR="00CE49E4" w:rsidRPr="00250EAD" w:rsidRDefault="00CE49E4" w:rsidP="0040442C">
            <w:pPr>
              <w:jc w:val="both"/>
            </w:pPr>
          </w:p>
          <w:p w:rsidR="00CE49E4" w:rsidRPr="00250EAD" w:rsidRDefault="00CE49E4" w:rsidP="0040442C">
            <w:pPr>
              <w:jc w:val="both"/>
            </w:pP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ФКП-18.</w:t>
            </w:r>
            <w:r w:rsidRPr="00250EAD">
              <w:tab/>
              <w:t>Навички осмислення та опрацювання теоретичних і практичних проблем зайнятості і працевлаштування в Україні.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ФКП-19.</w:t>
            </w:r>
            <w:r w:rsidRPr="00250EAD">
              <w:tab/>
              <w:t>Знання трудового договору як наукової категорії.</w:t>
            </w:r>
          </w:p>
          <w:p w:rsidR="00CE49E4" w:rsidRPr="00250EAD" w:rsidRDefault="00CE49E4" w:rsidP="0040442C">
            <w:pPr>
              <w:jc w:val="both"/>
            </w:pP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ФКП-20.</w:t>
            </w:r>
            <w:r w:rsidRPr="00250EAD">
              <w:tab/>
              <w:t>Розуміння гарантій реалізації права на працю при прийнятті на роботу.</w:t>
            </w: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ФКП-21.</w:t>
            </w:r>
            <w:r w:rsidRPr="00250EAD">
              <w:tab/>
              <w:t>Знання проблем реалізації права на працю шляхом сумісництва, суміщення професій і заміщення відсутнього працівника.</w:t>
            </w: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ФКП-22.</w:t>
            </w:r>
            <w:r w:rsidRPr="00250EAD">
              <w:tab/>
              <w:t>Знання вчень про зміну умов трудового договору.</w:t>
            </w:r>
          </w:p>
          <w:p w:rsidR="00CE49E4" w:rsidRPr="00250EAD" w:rsidRDefault="00CE49E4" w:rsidP="0040442C">
            <w:pPr>
              <w:jc w:val="both"/>
            </w:pPr>
          </w:p>
          <w:p w:rsidR="00CE49E4" w:rsidRPr="00250EAD" w:rsidRDefault="00CE49E4" w:rsidP="0040442C">
            <w:pPr>
              <w:jc w:val="both"/>
            </w:pP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ФКП-23.</w:t>
            </w:r>
            <w:r w:rsidRPr="00250EAD">
              <w:tab/>
              <w:t>Уміння наукового обґрунтування відсторонення від роботи як явища у трудовому праві.</w:t>
            </w:r>
          </w:p>
          <w:p w:rsidR="00CE49E4" w:rsidRPr="00250EAD" w:rsidRDefault="00CE49E4" w:rsidP="0040442C">
            <w:pPr>
              <w:jc w:val="both"/>
            </w:pP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ФКП-24.</w:t>
            </w:r>
            <w:r w:rsidRPr="00250EAD">
              <w:tab/>
              <w:t>Знання загальних підстав припинення трудових правовідносин у дослідженнях науковців.</w:t>
            </w:r>
          </w:p>
          <w:p w:rsidR="00CE49E4" w:rsidRPr="00250EAD" w:rsidRDefault="00CE49E4" w:rsidP="0040442C">
            <w:pPr>
              <w:jc w:val="both"/>
            </w:pP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ФКП-25.</w:t>
            </w:r>
            <w:r w:rsidRPr="00250EAD">
              <w:tab/>
              <w:t>Навички наукового тлумачення винних дій працівника як підстав розірвання трудового договору з ініціативи роботодавця.</w:t>
            </w: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ФКП-26.</w:t>
            </w:r>
            <w:r w:rsidRPr="00250EAD">
              <w:tab/>
              <w:t>Знання підстав розірвання трудового договору з ініціативи роботодавця з підстав, не пов’язаних з винними діями працівника.</w:t>
            </w:r>
          </w:p>
          <w:p w:rsidR="00CE49E4" w:rsidRPr="00250EAD" w:rsidRDefault="0040442C" w:rsidP="0040442C">
            <w:pPr>
              <w:jc w:val="both"/>
            </w:pPr>
            <w:r w:rsidRPr="00250EAD">
              <w:t>ФКП-27.</w:t>
            </w:r>
            <w:r w:rsidRPr="00250EAD">
              <w:tab/>
              <w:t>Вміння розривати трудовий договір з ініціативи роботодавця за спеціальними підставами з окремими категоріями працівників.</w:t>
            </w:r>
          </w:p>
          <w:p w:rsidR="00CE49E4" w:rsidRPr="00250EAD" w:rsidRDefault="0040442C" w:rsidP="0040442C">
            <w:pPr>
              <w:jc w:val="both"/>
            </w:pPr>
            <w:r w:rsidRPr="00250EAD">
              <w:t>ФКП-28.</w:t>
            </w:r>
            <w:r w:rsidRPr="00250EAD">
              <w:tab/>
              <w:t>Знання робочого часу як об’єкта наукового дослідження.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ФКП-29.</w:t>
            </w:r>
            <w:r w:rsidRPr="00250EAD">
              <w:tab/>
              <w:t>Знання часу відпочинку як об’єкта наукових досліджень.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ФКП-30.</w:t>
            </w:r>
            <w:r w:rsidRPr="00250EAD">
              <w:tab/>
              <w:t>Знання оплати праці у дослідженнях науковців.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ФКП-31.</w:t>
            </w:r>
            <w:r w:rsidRPr="00250EAD">
              <w:tab/>
              <w:t>Знання систем оплати праці у дослідженнях науковців.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ФКП-32.</w:t>
            </w:r>
            <w:r w:rsidRPr="00250EAD">
              <w:tab/>
              <w:t>Розуміння сутності професійного розвитку працівників як об’єкта наукового дослідження.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ФКП-33.</w:t>
            </w:r>
            <w:r w:rsidRPr="00250EAD">
              <w:tab/>
              <w:t>Знання гарантійних та компенсаційних виплати у дослідженнях науковців.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ФКП-34.</w:t>
            </w:r>
            <w:r w:rsidRPr="00250EAD">
              <w:tab/>
              <w:t xml:space="preserve">Навички правового </w:t>
            </w:r>
            <w:r w:rsidRPr="00250EAD">
              <w:lastRenderedPageBreak/>
              <w:t>регулювання внутрішнього трудового розпорядку як об’єкта досліджень науковців.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ФКП-35.</w:t>
            </w:r>
            <w:r w:rsidRPr="00250EAD">
              <w:tab/>
              <w:t>Знання дисципліни праці як об’єкта наукових досліджень.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ФКП-36.</w:t>
            </w:r>
            <w:r w:rsidRPr="00250EAD">
              <w:tab/>
              <w:t>Знання теоретичних і практичних питань загальної дисциплінарної відповідальності у трудовому праві.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ФКП-37.</w:t>
            </w:r>
            <w:r w:rsidRPr="00250EAD">
              <w:tab/>
              <w:t>Знання спеціальної дисциплінарної відповідальності як об’єкта наукових досліджень у трудовому праві.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ФКП-38.</w:t>
            </w:r>
            <w:r w:rsidRPr="00250EAD">
              <w:tab/>
              <w:t>Знання матеріальної відповідальності у трудовому праві.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ФКП-39.</w:t>
            </w:r>
            <w:r w:rsidRPr="00250EAD">
              <w:tab/>
              <w:t>Розуміння проблем повної матеріальної відповідальності працівників.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ФКП-40.</w:t>
            </w:r>
            <w:r w:rsidRPr="00250EAD">
              <w:tab/>
              <w:t>Знання особливостей матеріальної відповідальності роботодавця у трудовому праві.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ФКП-41.</w:t>
            </w:r>
            <w:r w:rsidRPr="00250EAD">
              <w:tab/>
              <w:t>Навички кваліфікації трудових спорів.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ФКП-42.</w:t>
            </w:r>
            <w:r w:rsidRPr="00250EAD">
              <w:tab/>
              <w:t>Знання індивідуальних трудових спорів як об’єкта наукових досліджень у трудовому праві.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ФКП-43.</w:t>
            </w:r>
            <w:r w:rsidRPr="00250EAD">
              <w:tab/>
              <w:t>Знання колективних трудових спорів (конфліктів) як об’єкта наукових досліджень.</w:t>
            </w:r>
          </w:p>
          <w:p w:rsidR="0040442C" w:rsidRPr="00250EAD" w:rsidRDefault="0040442C" w:rsidP="0040442C">
            <w:pPr>
              <w:jc w:val="both"/>
            </w:pPr>
            <w:r w:rsidRPr="00250EAD">
              <w:t>ФКП-44.</w:t>
            </w:r>
            <w:r w:rsidRPr="00250EAD">
              <w:tab/>
              <w:t>Знання охорони праці як об’єкта наукових досліджень у трудовому праві.</w:t>
            </w:r>
          </w:p>
          <w:p w:rsidR="0040442C" w:rsidRPr="00250EAD" w:rsidRDefault="0040442C" w:rsidP="0040442C">
            <w:pPr>
              <w:jc w:val="both"/>
              <w:rPr>
                <w:b/>
              </w:rPr>
            </w:pPr>
            <w:r w:rsidRPr="00250EAD">
              <w:t>ФКП-45.</w:t>
            </w:r>
            <w:r w:rsidRPr="00250EAD">
              <w:tab/>
              <w:t>Знання нагляду і контролю за додержанням законодавства про працю як об’єкта наукових досліджень у трудовому праві.</w:t>
            </w:r>
          </w:p>
        </w:tc>
        <w:tc>
          <w:tcPr>
            <w:tcW w:w="4863" w:type="dxa"/>
          </w:tcPr>
          <w:p w:rsidR="0040442C" w:rsidRPr="00250EAD" w:rsidRDefault="0040442C" w:rsidP="0040442C">
            <w:pPr>
              <w:jc w:val="both"/>
            </w:pPr>
            <w:r w:rsidRPr="00250EAD">
              <w:lastRenderedPageBreak/>
              <w:t>ПК-20. Розуміння порядку встановлення випробування при прийнятті на роботу як додаткової (факультативної) умови трудового договору.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ПК-21. Знання видів трудових договорів, розуміння їх суттєвих особливостей і правового забезпечення.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 xml:space="preserve">ПК-22. Уміння характеризувати переведення на інші роботу та знання його видів. 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ПК-23. Знання правової сутності переміщення на іншу роботу.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ПК-24. Розуміння механізму зміни істотних умов праці внаслідок змін в організації виробництва і праці.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 xml:space="preserve">ПК-25. Знання підстав припинення трудового договору та вміння їх класифікувати. 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ПК-26. Уміння моделювати правові ситуації, що виникають при укладення, зміні та припиненні трудового договору.</w:t>
            </w:r>
          </w:p>
          <w:p w:rsidR="0040442C" w:rsidRPr="00250EAD" w:rsidRDefault="0040442C" w:rsidP="0040442C">
            <w:pPr>
              <w:jc w:val="both"/>
            </w:pPr>
            <w:r w:rsidRPr="00250EAD">
              <w:t xml:space="preserve">ПК-27. Уміння застосовувати порядок розірвання трудового договору з ініціативи роботодавця. 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ПК-28. Здатність приймати неупереджені і вмотивовані рішення у ситуаціях, що виникають при звільнення працівника.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ПК-29 Знання видів робочого часу та часу відпочинку, порядку їх встановлення для різних категорій найманих працівників.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ПК-30 Здатність виявляти проблеми в локальному правовому регулюванні робочого часу та часу відпочинку працівників підприємств, установ, організацій.</w:t>
            </w:r>
          </w:p>
          <w:p w:rsidR="0040442C" w:rsidRPr="00250EAD" w:rsidRDefault="0040442C" w:rsidP="0040442C">
            <w:pPr>
              <w:jc w:val="both"/>
            </w:pPr>
            <w:r w:rsidRPr="00250EAD">
              <w:t xml:space="preserve">    ПК-31 Навички самостійної підготовки проектів локальних актів підприємства, установи, організації, що регулюють різні види робочого часу, </w:t>
            </w:r>
            <w:proofErr w:type="spellStart"/>
            <w:r w:rsidRPr="00250EAD">
              <w:t>часу</w:t>
            </w:r>
            <w:proofErr w:type="spellEnd"/>
            <w:r w:rsidRPr="00250EAD">
              <w:t xml:space="preserve"> відпочинку та правозастосовних актів.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ПК-32 Знання спеціальних режимів робочого часу та їх правового регулювання.</w:t>
            </w:r>
          </w:p>
          <w:p w:rsidR="0040442C" w:rsidRPr="00250EAD" w:rsidRDefault="0040442C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ПК-33 Розуміння юридичної та економічної сутності оплати праці, її принципи та порядку організації на підприємстві, в установі, організації.</w:t>
            </w:r>
          </w:p>
          <w:p w:rsidR="0040442C" w:rsidRPr="00250EAD" w:rsidRDefault="0040442C" w:rsidP="0040442C">
            <w:pPr>
              <w:jc w:val="both"/>
            </w:pPr>
            <w:r w:rsidRPr="00250EAD">
              <w:t xml:space="preserve">   ПК-34 Уміння моделювати правові ситуації, що можуть мати місце на підприємстві, установі, організації при вирішенні організаційних питань з оплати праці найманих працівників.</w:t>
            </w:r>
          </w:p>
          <w:p w:rsidR="00CE49E4" w:rsidRPr="00250EAD" w:rsidRDefault="00CE49E4" w:rsidP="0040442C">
            <w:pPr>
              <w:jc w:val="both"/>
            </w:pPr>
          </w:p>
          <w:p w:rsidR="0040442C" w:rsidRPr="00250EAD" w:rsidRDefault="0040442C" w:rsidP="0040442C">
            <w:pPr>
              <w:jc w:val="both"/>
            </w:pPr>
            <w:r w:rsidRPr="00250EAD">
              <w:t>ПК-35 Знання особливостей гарантійних та компенсаційних виплат, підстав для їх призначення.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ПК-36 Знання державних нормативно-правових актів про працю (ДНАОП) та уміння їх практичного застосування при розробці локальних актів з охорони праці підприємства, установи, організації.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ПК-37 Здатність аналізувати правові проблеми регулювання охорони праці на підприємстві, установі, організації та формулювати правові шляхи їх вирішення.</w:t>
            </w:r>
          </w:p>
          <w:p w:rsidR="0040442C" w:rsidRPr="00250EAD" w:rsidRDefault="0040442C" w:rsidP="0040442C">
            <w:pPr>
              <w:jc w:val="both"/>
            </w:pPr>
            <w:r w:rsidRPr="00250EAD">
              <w:t xml:space="preserve">ПК-38 Розуміння правової природи диференціації у правовому регулюванні праці жінок, неповнолітніх та осіб з </w:t>
            </w:r>
            <w:r w:rsidRPr="00250EAD">
              <w:lastRenderedPageBreak/>
              <w:t xml:space="preserve">інвалідністю. </w:t>
            </w:r>
          </w:p>
          <w:p w:rsidR="0040442C" w:rsidRPr="00250EAD" w:rsidRDefault="0040442C" w:rsidP="0040442C">
            <w:pPr>
              <w:jc w:val="both"/>
            </w:pPr>
            <w:r w:rsidRPr="00250EAD">
              <w:t xml:space="preserve">  ПК-39 Вміння аналізувати юридичний зміст понять внутрішній трудовий розпорядок та дисципліна праці. 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ПК-40 Розуміння змісту та причин диференціації у правовому регулюванні трудової дисципліни різних категорій найманих працівників та у деяких галузях господарства.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ПК-41 Розуміння значення інституту матеріальної відповідальності працівників за шкоду, заподіяну ними роботодавцю та функцій матеріальної відповідальності в трудовому праві.</w:t>
            </w:r>
          </w:p>
          <w:p w:rsidR="0040442C" w:rsidRPr="00250EAD" w:rsidRDefault="0040442C" w:rsidP="0040442C">
            <w:pPr>
              <w:jc w:val="both"/>
            </w:pPr>
            <w:r w:rsidRPr="00250EAD">
              <w:t xml:space="preserve"> ПК-42 Знання підстав та умов притягнення працівників до матеріальної відповідальності; випадків звільнення працівника від обов’язку відшкодувати заподіяну роботодавцю матеріальну шкоду.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ПК-43 Знання засад та способів визначення розмірів заподіяної роботодавцю матеріальної шкоди, що підлягає відшкодуванню в порядку матеріальної відповідальності та порядку її покриття.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ПК-44 Здатність аналізувати правові проблеми притягнення працівників до дисциплінарної та матеріальної відповідальності та формувати правові позиції щодо їх вирішення.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ПК-45 Розуміння правових механізмів притягнення роботодавця до матеріальної відповідальності за шкоду, заподіяну працівнику.</w:t>
            </w:r>
          </w:p>
          <w:p w:rsidR="0040442C" w:rsidRPr="00250EAD" w:rsidRDefault="0040442C" w:rsidP="0040442C">
            <w:pPr>
              <w:jc w:val="both"/>
            </w:pPr>
            <w:r w:rsidRPr="00250EAD">
              <w:t xml:space="preserve">ПК-46 Знання повноважень та </w:t>
            </w:r>
            <w:proofErr w:type="spellStart"/>
            <w:r w:rsidRPr="00250EAD">
              <w:t>компетенцій</w:t>
            </w:r>
            <w:proofErr w:type="spellEnd"/>
            <w:r w:rsidRPr="00250EAD">
              <w:t xml:space="preserve"> органів, що здійснюють державний нагляд та громадський контроль за додержанням законодавства про працю. </w:t>
            </w:r>
          </w:p>
          <w:p w:rsidR="0040442C" w:rsidRPr="00250EAD" w:rsidRDefault="0040442C" w:rsidP="0040442C">
            <w:pPr>
              <w:jc w:val="both"/>
            </w:pPr>
            <w:r w:rsidRPr="00250EAD">
              <w:t>ПК-47 Знання порядку та методики проведення перевірок роботодавців органами державного нагляду та контролю за додержанням законодавства про працю.</w:t>
            </w:r>
          </w:p>
        </w:tc>
      </w:tr>
    </w:tbl>
    <w:p w:rsidR="00161753" w:rsidRPr="00250EAD" w:rsidRDefault="00161753" w:rsidP="00047DDD"/>
    <w:p w:rsidR="00047DDD" w:rsidRPr="00250EAD" w:rsidRDefault="00161753" w:rsidP="00047DDD">
      <w:r w:rsidRPr="00250EAD">
        <w:br w:type="page"/>
      </w:r>
    </w:p>
    <w:p w:rsidR="00213E74" w:rsidRPr="00250EAD" w:rsidRDefault="002A08F1" w:rsidP="00047DDD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50EAD">
        <w:rPr>
          <w:rFonts w:ascii="Times New Roman" w:hAnsi="Times New Roman" w:cs="Times New Roman"/>
          <w:sz w:val="28"/>
          <w:szCs w:val="28"/>
        </w:rPr>
        <w:t>Додаток 2</w:t>
      </w:r>
    </w:p>
    <w:p w:rsidR="00213E74" w:rsidRPr="00250EAD" w:rsidRDefault="00213E74" w:rsidP="002A08F1">
      <w:pPr>
        <w:jc w:val="right"/>
        <w:rPr>
          <w:b/>
          <w:sz w:val="28"/>
          <w:szCs w:val="28"/>
        </w:rPr>
      </w:pPr>
      <w:r w:rsidRPr="00250EAD">
        <w:rPr>
          <w:sz w:val="28"/>
          <w:szCs w:val="28"/>
        </w:rPr>
        <w:tab/>
      </w:r>
      <w:r w:rsidRPr="00250EAD">
        <w:rPr>
          <w:b/>
          <w:sz w:val="28"/>
          <w:szCs w:val="28"/>
        </w:rPr>
        <w:t xml:space="preserve"> </w:t>
      </w:r>
    </w:p>
    <w:p w:rsidR="00213E74" w:rsidRPr="00250EAD" w:rsidRDefault="00213E74" w:rsidP="002A08F1">
      <w:pPr>
        <w:jc w:val="right"/>
        <w:rPr>
          <w:b/>
          <w:sz w:val="28"/>
          <w:szCs w:val="28"/>
        </w:rPr>
      </w:pPr>
    </w:p>
    <w:p w:rsidR="00213E74" w:rsidRPr="00250EAD" w:rsidRDefault="00786A42" w:rsidP="001E57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476901537"/>
      <w:r w:rsidRPr="00250EAD">
        <w:rPr>
          <w:rFonts w:ascii="Times New Roman" w:hAnsi="Times New Roman" w:cs="Times New Roman"/>
          <w:sz w:val="28"/>
          <w:szCs w:val="28"/>
        </w:rPr>
        <w:t xml:space="preserve">Карта результатів </w:t>
      </w:r>
      <w:r w:rsidR="00213E74" w:rsidRPr="00250EAD">
        <w:rPr>
          <w:rFonts w:ascii="Times New Roman" w:hAnsi="Times New Roman" w:cs="Times New Roman"/>
          <w:sz w:val="28"/>
          <w:szCs w:val="28"/>
        </w:rPr>
        <w:t xml:space="preserve"> навчання здобу</w:t>
      </w:r>
      <w:r w:rsidR="001F421C" w:rsidRPr="00250EAD">
        <w:rPr>
          <w:rFonts w:ascii="Times New Roman" w:hAnsi="Times New Roman" w:cs="Times New Roman"/>
          <w:sz w:val="28"/>
          <w:szCs w:val="28"/>
        </w:rPr>
        <w:t>вача вищої освіти, сформульован</w:t>
      </w:r>
      <w:r w:rsidR="004B1E55" w:rsidRPr="00250EAD">
        <w:rPr>
          <w:rFonts w:ascii="Times New Roman" w:hAnsi="Times New Roman" w:cs="Times New Roman"/>
          <w:sz w:val="28"/>
          <w:szCs w:val="28"/>
        </w:rPr>
        <w:t xml:space="preserve">их   </w:t>
      </w:r>
      <w:r w:rsidR="00213E74" w:rsidRPr="00250EAD">
        <w:rPr>
          <w:rFonts w:ascii="Times New Roman" w:hAnsi="Times New Roman" w:cs="Times New Roman"/>
          <w:sz w:val="28"/>
          <w:szCs w:val="28"/>
        </w:rPr>
        <w:t xml:space="preserve">у термінах </w:t>
      </w:r>
      <w:proofErr w:type="spellStart"/>
      <w:r w:rsidR="00213E74" w:rsidRPr="00250EAD">
        <w:rPr>
          <w:rFonts w:ascii="Times New Roman" w:hAnsi="Times New Roman" w:cs="Times New Roman"/>
          <w:sz w:val="28"/>
          <w:szCs w:val="28"/>
        </w:rPr>
        <w:t>компетентностей</w:t>
      </w:r>
      <w:bookmarkEnd w:id="23"/>
      <w:proofErr w:type="spellEnd"/>
    </w:p>
    <w:p w:rsidR="00213E74" w:rsidRPr="00250EAD" w:rsidRDefault="00213E74" w:rsidP="00213E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155"/>
        <w:gridCol w:w="4811"/>
      </w:tblGrid>
      <w:tr w:rsidR="00213E74" w:rsidRPr="00250EAD" w:rsidTr="00E41362">
        <w:tc>
          <w:tcPr>
            <w:tcW w:w="3142" w:type="dxa"/>
          </w:tcPr>
          <w:p w:rsidR="00213E74" w:rsidRPr="00250EAD" w:rsidRDefault="00213E74" w:rsidP="00E41362">
            <w:pPr>
              <w:jc w:val="center"/>
            </w:pPr>
            <w:r w:rsidRPr="00250EAD">
              <w:t>Шифр та назва РН за спец</w:t>
            </w:r>
            <w:r w:rsidR="001010CC" w:rsidRPr="00250EAD">
              <w:t xml:space="preserve">іальністю і </w:t>
            </w:r>
            <w:r w:rsidRPr="00250EAD">
              <w:t>/ або спеціалізацією</w:t>
            </w:r>
          </w:p>
        </w:tc>
        <w:tc>
          <w:tcPr>
            <w:tcW w:w="1155" w:type="dxa"/>
          </w:tcPr>
          <w:p w:rsidR="00213E74" w:rsidRPr="00250EAD" w:rsidRDefault="00213E74" w:rsidP="00E41362">
            <w:pPr>
              <w:jc w:val="center"/>
            </w:pPr>
            <w:r w:rsidRPr="00250EAD">
              <w:t>Модуль НД</w:t>
            </w:r>
          </w:p>
        </w:tc>
        <w:tc>
          <w:tcPr>
            <w:tcW w:w="4811" w:type="dxa"/>
          </w:tcPr>
          <w:p w:rsidR="00213E74" w:rsidRPr="00250EAD" w:rsidRDefault="00213E74" w:rsidP="00E41362">
            <w:pPr>
              <w:jc w:val="center"/>
            </w:pPr>
            <w:r w:rsidRPr="00250EAD">
              <w:t xml:space="preserve">Шифр та назва РН </w:t>
            </w:r>
            <w:r w:rsidR="007A05FA" w:rsidRPr="00250EAD">
              <w:t xml:space="preserve">з </w:t>
            </w:r>
            <w:r w:rsidRPr="00250EAD">
              <w:t>навчальної дисципліни</w:t>
            </w:r>
          </w:p>
        </w:tc>
      </w:tr>
      <w:tr w:rsidR="00213E74" w:rsidRPr="00250EAD" w:rsidTr="00E41362">
        <w:tc>
          <w:tcPr>
            <w:tcW w:w="3142" w:type="dxa"/>
          </w:tcPr>
          <w:p w:rsidR="00213E74" w:rsidRPr="00250EAD" w:rsidRDefault="00DD7A25" w:rsidP="00E41362">
            <w:pPr>
              <w:jc w:val="both"/>
            </w:pPr>
            <w:r w:rsidRPr="00250EAD">
              <w:rPr>
                <w:b/>
              </w:rPr>
              <w:t>РНС –</w:t>
            </w:r>
            <w:r w:rsidR="00213E74" w:rsidRPr="00250EAD">
              <w:rPr>
                <w:b/>
              </w:rPr>
              <w:t xml:space="preserve"> результати навчання за спеціальністю (обра</w:t>
            </w:r>
            <w:r w:rsidR="004B1E55" w:rsidRPr="00250EAD">
              <w:rPr>
                <w:b/>
              </w:rPr>
              <w:t>ти результати навчання згідно зі змістом</w:t>
            </w:r>
            <w:r w:rsidR="00213E74" w:rsidRPr="00250EAD">
              <w:rPr>
                <w:b/>
              </w:rPr>
              <w:t xml:space="preserve"> навчальної дисципліни)</w:t>
            </w:r>
            <w:r w:rsidR="00213E74" w:rsidRPr="00250EAD">
              <w:t xml:space="preserve"> </w:t>
            </w:r>
          </w:p>
        </w:tc>
        <w:tc>
          <w:tcPr>
            <w:tcW w:w="1155" w:type="dxa"/>
          </w:tcPr>
          <w:p w:rsidR="00213E74" w:rsidRPr="00250EAD" w:rsidRDefault="00213E74" w:rsidP="00E41362">
            <w:pPr>
              <w:jc w:val="center"/>
            </w:pPr>
          </w:p>
        </w:tc>
        <w:tc>
          <w:tcPr>
            <w:tcW w:w="4811" w:type="dxa"/>
          </w:tcPr>
          <w:p w:rsidR="00213E74" w:rsidRPr="00250EAD" w:rsidRDefault="00213E74" w:rsidP="00E41362">
            <w:pPr>
              <w:jc w:val="center"/>
              <w:rPr>
                <w:b/>
              </w:rPr>
            </w:pPr>
            <w:r w:rsidRPr="00250EAD">
              <w:rPr>
                <w:b/>
              </w:rPr>
              <w:t xml:space="preserve">Результати навчання </w:t>
            </w:r>
            <w:r w:rsidR="007A05FA" w:rsidRPr="00250EAD">
              <w:rPr>
                <w:b/>
              </w:rPr>
              <w:t xml:space="preserve">з </w:t>
            </w:r>
            <w:r w:rsidRPr="00250EAD">
              <w:rPr>
                <w:b/>
              </w:rPr>
              <w:t xml:space="preserve">навчальної дисципліни 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 xml:space="preserve">РНС-1.Здатність продемонструвати знання й розуміння юриспруденції в сучасному наукознавстві. 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№1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 xml:space="preserve">РНС НД-1.1. Знати різницю між трудовими правовідносинами та іншими відносинами у сфері праці з метою  визначення норм законодавства, що їх регулюють.  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РНС-2.Здатність продемонструвати знання й розуміння проблематики глобалізації та формування сучасних правових систем.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№1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НД-1.2. Використовувати особливості методу трудового права у вирішенні питань із різних інститутів трудового права.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РНС-3.Проаналізувати детермінант розвитку правової теорії.</w:t>
            </w:r>
          </w:p>
        </w:tc>
        <w:tc>
          <w:tcPr>
            <w:tcW w:w="1155" w:type="dxa"/>
          </w:tcPr>
          <w:p w:rsidR="008D25FA" w:rsidRPr="00250EAD" w:rsidRDefault="008D25FA" w:rsidP="008D25FA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НД-1.3. Використовувати імперативний і диспозитивний елементи  методу трудового права для формування належної поведінки працівників у підготовці правил внутрішнього трудового розпорядку.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 xml:space="preserve">РНС-4.Проаналізувати методологічні аспекти взаємодії юридичної науки і юридичної  практики. 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 xml:space="preserve">РНС НД-1.4. Знати права та обов’язки юридичних і фізичних осіб, які здійснюють діяльність у сфері трудового права, та правових механізмів реалізації ними відповідних повноважень.  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РНС-5.Інтерпретувати феномен юридичної практики як об'єкта науково-правових досліджень в юриспруденції.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НД-2.1. Знати різницю між трудовим договором і суміжними цивільно-правовими договорами, пов’язаними з працею, з метою визначення норм законодавства, що їх регулюють.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 xml:space="preserve">РНС-6.Здатність продемонструвати уміння формулювати нові гіпотези та наукові проблеми в галузі права, обирати належні напрями й відповідні методи для їх дослідження. 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НД-2.2. Уміти правильно визначати випадки, в яких допускається укладення строкового трудового договору.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lastRenderedPageBreak/>
              <w:t xml:space="preserve">РНС-7.Доводити </w:t>
            </w:r>
            <w:proofErr w:type="spellStart"/>
            <w:r w:rsidRPr="00250EAD">
              <w:t>епістемологічну</w:t>
            </w:r>
            <w:proofErr w:type="spellEnd"/>
            <w:r w:rsidRPr="00250EAD">
              <w:t xml:space="preserve"> правомірність висунення теоретичних альтернатив при проведенні наукових досліджень.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НД-2.3. Застосовувати знання про зміст трудового договору при вирішенні питань правозастосовної діяльності.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РНС-8.Проаналізувати особливості інноваційної діяльності та інноваційного менеджменту у правовій сфері.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НД-2.4. Знати права та обов'язки сторін трудових правовідносин при укладенні трудового договору.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РНС-9.Охарактеризувати методи дослідження ефективності юридичної практики.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НД-2.5. Аналізувати практичні ситуації, пов'язані із припиненням дії трудового договору: кваліфікувати діяння працівників та роботодавців, давати їм юридичну оцінку, використовуючи законодавчу базу, судову практику, періодичні і спеціальні видання, довідкову літературу тощо.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РНС-10.Визначати індикатори якості й ефективності юридичної практики.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НД-3.1. Визначити найбільш актуальний та економічно обґрунтований для умов конкретного підприємства, установи, організації режим робочого часу та часу відпочинку найманих працівників.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 xml:space="preserve">РНС-11.Здатність продемонструвати знання та розуміння  прикладних аспектів  правової герменевтики. </w:t>
            </w:r>
          </w:p>
        </w:tc>
        <w:tc>
          <w:tcPr>
            <w:tcW w:w="1155" w:type="dxa"/>
          </w:tcPr>
          <w:p w:rsidR="008D25FA" w:rsidRPr="00250EAD" w:rsidRDefault="008D25FA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НД-3.2. Розробляти проекти локальних нормативних актів, що регулюють робочий час  та час відпочинку найманих працівників підприємств, установ, організацій, та забезпечувати їх ефективну практичну реалізацію.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РНС-12.Проаналізувати феномен публічного  і приватного регулювання в контексті епістемології та методології правових досліджень та юридичних практик.</w:t>
            </w:r>
          </w:p>
        </w:tc>
        <w:tc>
          <w:tcPr>
            <w:tcW w:w="1155" w:type="dxa"/>
          </w:tcPr>
          <w:p w:rsidR="008D25FA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НД-3.3. Уміти вживати організаційно-правових заходів щодо запобігання простоям не з вини працівників, та випадкам використання роботодавцем надурочних робіт.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РНС-13.Інтерпретувати основні напрями правової глобалізації та інтернаціоналізації та визначати правові механізми реалізації права в різних правопорядках та юрисдикціях.</w:t>
            </w:r>
          </w:p>
        </w:tc>
        <w:tc>
          <w:tcPr>
            <w:tcW w:w="1155" w:type="dxa"/>
          </w:tcPr>
          <w:p w:rsidR="008D25FA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НД-3.4. Обґрунтувати застосування тих чи інших систем оплати праці різних груп та категорій працюючих, виходячи з їх ролі у виробничому процесі, кваліфікаційно-професійного досвіду, складності виконуваних ними робіт та функцій і рівня відповідальності та творчої активності.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 xml:space="preserve">РНС-14.Проаналізувати феномен </w:t>
            </w:r>
            <w:proofErr w:type="spellStart"/>
            <w:r w:rsidRPr="00250EAD">
              <w:t>конституціоналізації</w:t>
            </w:r>
            <w:proofErr w:type="spellEnd"/>
            <w:r w:rsidRPr="00250EAD">
              <w:t xml:space="preserve"> національного права і  правопорядку.</w:t>
            </w:r>
          </w:p>
        </w:tc>
        <w:tc>
          <w:tcPr>
            <w:tcW w:w="1155" w:type="dxa"/>
          </w:tcPr>
          <w:p w:rsidR="008D25FA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 xml:space="preserve">РНС НД-3.5. Володіти знаннями про створення та забезпечення функціонування системи управління охороною праці підприємства, установи організації, в тому числі: правове забезпечення створення органів з охорони праці, розробка вимог до </w:t>
            </w:r>
            <w:proofErr w:type="spellStart"/>
            <w:r w:rsidRPr="00250EAD">
              <w:t>компетенцій</w:t>
            </w:r>
            <w:proofErr w:type="spellEnd"/>
            <w:r w:rsidRPr="00250EAD">
              <w:t xml:space="preserve"> та навичок працівників, щодо </w:t>
            </w:r>
            <w:r w:rsidRPr="00250EAD">
              <w:lastRenderedPageBreak/>
              <w:t>безпечного ведення робіт, розробку та організацію прийняття (затвердження) локальних актів з охорони праці, тощо.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lastRenderedPageBreak/>
              <w:t xml:space="preserve">РНС-15.Здійснювати  </w:t>
            </w:r>
            <w:proofErr w:type="spellStart"/>
            <w:r w:rsidRPr="00250EAD">
              <w:t>стартап</w:t>
            </w:r>
            <w:proofErr w:type="spellEnd"/>
            <w:r w:rsidRPr="00250EAD">
              <w:t xml:space="preserve"> проектування в правовій сфері.</w:t>
            </w:r>
          </w:p>
        </w:tc>
        <w:tc>
          <w:tcPr>
            <w:tcW w:w="1155" w:type="dxa"/>
          </w:tcPr>
          <w:p w:rsidR="008D25FA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НД-3.6. Знати порядок створення та функціонування комісії з розслідування нещасного випадку на виробництві, професійного захворювання чи аварії, здатність брати участь у її роботі.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РНС-16.Здатність продемонструвати  знання  юридичної техніки та її прикладних аспектів в дискурсі правової епістемології  та юридичної практики.</w:t>
            </w:r>
          </w:p>
        </w:tc>
        <w:tc>
          <w:tcPr>
            <w:tcW w:w="1155" w:type="dxa"/>
          </w:tcPr>
          <w:p w:rsidR="008D25FA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НД-4.1. Знати та вміти застосовувати правові норми, що визначають суб’єктів загальної та спеціальної дисциплінарної відповідальності, підстави та порядок притягнення до дисциплінарної відповідальності різних категорій найманих працівників та у деяких галузях господарства.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 xml:space="preserve">РНС-17.Проаналізувати обумовленість </w:t>
            </w:r>
            <w:proofErr w:type="spellStart"/>
            <w:r w:rsidRPr="00250EAD">
              <w:t>девіацій</w:t>
            </w:r>
            <w:proofErr w:type="spellEnd"/>
            <w:r w:rsidRPr="00250EAD">
              <w:t xml:space="preserve">  у правовій сфері.</w:t>
            </w:r>
          </w:p>
        </w:tc>
        <w:tc>
          <w:tcPr>
            <w:tcW w:w="1155" w:type="dxa"/>
          </w:tcPr>
          <w:p w:rsidR="008D25FA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НД-4.2. Застосовувати навички визначення та юридичної формалізації підстав та умов притягнення працівника до матеріальної відповідальності.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 xml:space="preserve">РНС-18.Здійснювати правовий </w:t>
            </w:r>
            <w:proofErr w:type="spellStart"/>
            <w:r w:rsidRPr="00250EAD">
              <w:t>комплаенс</w:t>
            </w:r>
            <w:proofErr w:type="spellEnd"/>
            <w:r w:rsidRPr="00250EAD">
              <w:t xml:space="preserve">  в межах професійних обов’язків.</w:t>
            </w:r>
          </w:p>
        </w:tc>
        <w:tc>
          <w:tcPr>
            <w:tcW w:w="1155" w:type="dxa"/>
          </w:tcPr>
          <w:p w:rsidR="008D25FA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НД-4.3. Демонструвати навички застосування правових норм, що регламентують притягнення працівника до дисциплінарної та матеріальної відповідальності із забезпеченням дотримання роботодавцем принципу законності.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161753">
            <w:r w:rsidRPr="00250EAD">
              <w:t>РНС-19.Здатність продемонструвати  знання й розуміння  діяти відповідно до вимог юридичної деонтології у професійній діяльності.</w:t>
            </w:r>
          </w:p>
        </w:tc>
        <w:tc>
          <w:tcPr>
            <w:tcW w:w="1155" w:type="dxa"/>
          </w:tcPr>
          <w:p w:rsidR="008D25FA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НД-4.4. Уміти взаємодіяти з посадовими особами органів державного нагляду та громадського контролю за додержанням законодавства про працю при здійсненні ними наглядових та контрольних заходів.</w:t>
            </w:r>
          </w:p>
        </w:tc>
      </w:tr>
      <w:tr w:rsidR="008D25FA" w:rsidRPr="00250EAD" w:rsidTr="00E41362">
        <w:tc>
          <w:tcPr>
            <w:tcW w:w="3142" w:type="dxa"/>
          </w:tcPr>
          <w:p w:rsidR="008D25FA" w:rsidRPr="00250EAD" w:rsidRDefault="008D25FA" w:rsidP="00B80291">
            <w:r w:rsidRPr="00250EAD">
              <w:t>РНС-</w:t>
            </w:r>
            <w:r w:rsidR="00B80291" w:rsidRPr="00250EAD">
              <w:t>20</w:t>
            </w:r>
            <w:r w:rsidRPr="00250EAD">
              <w:t xml:space="preserve">.Здатність продемонструвати знання й розуміння юриспруденції в сучасному наукознавстві. </w:t>
            </w:r>
          </w:p>
        </w:tc>
        <w:tc>
          <w:tcPr>
            <w:tcW w:w="1155" w:type="dxa"/>
          </w:tcPr>
          <w:p w:rsidR="008D25FA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8D25FA" w:rsidRPr="00250EAD" w:rsidRDefault="008D25FA" w:rsidP="00161753">
            <w:r w:rsidRPr="00250EAD">
              <w:t>РНС НД-4.5. Забезпечити правову підтримку роботодавця та захист його інтересів, при здійсненні компетентними державними органами контрольних і наглядових заходів на підприємстві, установі, організації та при притягненні роботодавця до юридичної відповідальності.</w:t>
            </w:r>
          </w:p>
        </w:tc>
      </w:tr>
      <w:tr w:rsidR="009466B1" w:rsidRPr="00250EAD" w:rsidTr="00E41362">
        <w:tc>
          <w:tcPr>
            <w:tcW w:w="3142" w:type="dxa"/>
          </w:tcPr>
          <w:p w:rsidR="009466B1" w:rsidRPr="00250EAD" w:rsidRDefault="009466B1" w:rsidP="00E41362">
            <w:pPr>
              <w:jc w:val="both"/>
              <w:rPr>
                <w:b/>
              </w:rPr>
            </w:pPr>
            <w:r w:rsidRPr="00250EAD">
              <w:rPr>
                <w:b/>
              </w:rPr>
              <w:t xml:space="preserve"> РНП – результати навчання за спеціалізацією (обрати результати навчання згідно зі змістом навчальної дисципліни)</w:t>
            </w:r>
          </w:p>
          <w:p w:rsidR="009466B1" w:rsidRPr="00250EAD" w:rsidRDefault="009466B1" w:rsidP="00E41362">
            <w:pPr>
              <w:jc w:val="both"/>
            </w:pPr>
          </w:p>
        </w:tc>
        <w:tc>
          <w:tcPr>
            <w:tcW w:w="1155" w:type="dxa"/>
          </w:tcPr>
          <w:p w:rsidR="009466B1" w:rsidRPr="00250EAD" w:rsidRDefault="009466B1" w:rsidP="00E41362">
            <w:pPr>
              <w:jc w:val="center"/>
            </w:pPr>
          </w:p>
        </w:tc>
        <w:tc>
          <w:tcPr>
            <w:tcW w:w="4811" w:type="dxa"/>
          </w:tcPr>
          <w:p w:rsidR="009466B1" w:rsidRPr="00250EAD" w:rsidRDefault="009466B1" w:rsidP="00161753"/>
        </w:tc>
      </w:tr>
      <w:tr w:rsidR="00B80291" w:rsidRPr="00250EAD" w:rsidTr="00E41362">
        <w:tc>
          <w:tcPr>
            <w:tcW w:w="3142" w:type="dxa"/>
          </w:tcPr>
          <w:p w:rsidR="00B80291" w:rsidRPr="00250EAD" w:rsidRDefault="00B80291" w:rsidP="00B80291">
            <w:r w:rsidRPr="00250EAD">
              <w:t xml:space="preserve">РНП – 1. Демонструвати знання і розуміння сучасних правових доктрин, цінностей, принципів та </w:t>
            </w:r>
            <w:r w:rsidRPr="00250EAD">
              <w:lastRenderedPageBreak/>
              <w:t xml:space="preserve">стандартів у межах різних правових галузей,  а також міжнародного та європейського права.  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lastRenderedPageBreak/>
              <w:t>№1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1.1. Застосовувати аналітичний та методичний інструментарій для обґрунтування пропозицій та прийняття кадрових управлінських рішень різними </w:t>
            </w:r>
            <w:r w:rsidRPr="00250EAD">
              <w:lastRenderedPageBreak/>
              <w:t>підприємствами та органами державної влади.</w:t>
            </w:r>
          </w:p>
        </w:tc>
      </w:tr>
      <w:tr w:rsidR="00B80291" w:rsidRPr="00250EAD" w:rsidTr="00E41362">
        <w:tc>
          <w:tcPr>
            <w:tcW w:w="3142" w:type="dxa"/>
          </w:tcPr>
          <w:p w:rsidR="00B80291" w:rsidRPr="00250EAD" w:rsidRDefault="00B80291" w:rsidP="00B80291">
            <w:r w:rsidRPr="00250EAD">
              <w:lastRenderedPageBreak/>
              <w:t>РНП – 2. Здійснювати критичний і системний аналіз правових явищ та процесів.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№1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1.2. Використовувати професійну аргументацію для донесення інформації, ідей, проблем та способів їх вирішення у </w:t>
            </w:r>
            <w:proofErr w:type="spellStart"/>
            <w:r w:rsidRPr="00250EAD">
              <w:t>трудо-правовій</w:t>
            </w:r>
            <w:proofErr w:type="spellEnd"/>
            <w:r w:rsidRPr="00250EAD">
              <w:t xml:space="preserve"> сфері.</w:t>
            </w:r>
          </w:p>
        </w:tc>
      </w:tr>
      <w:tr w:rsidR="00B80291" w:rsidRPr="00250EAD" w:rsidTr="00E41362">
        <w:tc>
          <w:tcPr>
            <w:tcW w:w="3142" w:type="dxa"/>
          </w:tcPr>
          <w:p w:rsidR="00B80291" w:rsidRPr="00250EAD" w:rsidRDefault="00B80291" w:rsidP="00161753">
            <w:r w:rsidRPr="00250EAD">
              <w:t xml:space="preserve">РНП – 3. Пояснювати природу й зміст основних правових інститутів і процедур національного права і особливості їх реалізації та застосування. </w:t>
            </w:r>
          </w:p>
        </w:tc>
        <w:tc>
          <w:tcPr>
            <w:tcW w:w="1155" w:type="dxa"/>
          </w:tcPr>
          <w:p w:rsidR="00B80291" w:rsidRPr="00250EAD" w:rsidRDefault="00B80291" w:rsidP="00D40CB7">
            <w:r w:rsidRPr="00250EAD">
              <w:t xml:space="preserve">     №1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1.3. Пояснювати моделі соціально-трудових явищ з погляду фундаментальних принципів і знань на основі розуміння основних напрямів розвитку науки трудового права.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161753">
            <w:r w:rsidRPr="00250EAD">
              <w:t>РНП – 4. Виявляти проблеми у правовому регулюванні і пропонувати способи їх вирішення з використанням наявних теоретичних і прикладних знань відповідно до принципів захисту прав людини і її основоположних свобод.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№1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1.4. Вміти аналізувати процеси державного та ринкового регулювання трудових та пов’язаних з ними відносин.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B80291">
            <w:r w:rsidRPr="00250EAD">
              <w:t>РНП – 5. Демонструвати знання та розуміння особливостей правового регулювання у фундаментальних галузях права.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2.1. Визначати та планувати можливості особистого професійного розвитку.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B80291">
            <w:r w:rsidRPr="00250EAD">
              <w:t xml:space="preserve">РНП – 6. Визначати особливості публічного і приватного права з урахуванням специфіки їх предмета і методів правового регулювання.  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2.2. Виконувати міждисциплінарний аналіз соціально-економічних явищ і проблем в однієї або декількох професійних сферах з урахуванням ризиків та можливих соціально-економічних наслідків.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B80291">
            <w:r w:rsidRPr="00250EAD">
              <w:t>РНП – 7. Характеризувати повноваження органів публічної влади.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>РНП НД – 2.3. Використовувати нормативні та правові акти, що регламентують професійну діяльність.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B80291">
            <w:r w:rsidRPr="00250EAD">
              <w:t xml:space="preserve">РНП – 8. Визначати </w:t>
            </w:r>
            <w:proofErr w:type="spellStart"/>
            <w:r w:rsidRPr="00250EAD">
              <w:t>правовосуб’єктність</w:t>
            </w:r>
            <w:proofErr w:type="spellEnd"/>
            <w:r w:rsidRPr="00250EAD">
              <w:t xml:space="preserve"> суб'єктів приватного права.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2.4. Усвідомлювати основні особливості сучасного світового та національного розвитку науки трудового права, напрямів соціальної політики держави.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B80291">
            <w:r w:rsidRPr="00250EAD">
              <w:t xml:space="preserve">РНП – 9. Проаналізувати феномен конституціоналізму  у сфері державного і суспільного буття.  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2.5. Проводити аналіз кадрового потенціалу суб’єктів господарювання, розраховувати відповідні показники, які характеризують результативність їх діяльності.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B80291">
            <w:r w:rsidRPr="00250EAD">
              <w:t xml:space="preserve">РНП – 10. Визначати  каталог прав і свобод людини і громадянина та їх </w:t>
            </w:r>
            <w:r w:rsidRPr="00250EAD">
              <w:lastRenderedPageBreak/>
              <w:t xml:space="preserve">право на судовий захист. 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lastRenderedPageBreak/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3.1. Застосовувати набуті теоретичні знання для розв’язання практичних завдань та змістовно </w:t>
            </w:r>
            <w:r w:rsidRPr="00250EAD">
              <w:lastRenderedPageBreak/>
              <w:t xml:space="preserve">інтерпретувати отримані результати.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B80291">
            <w:r w:rsidRPr="00250EAD">
              <w:lastRenderedPageBreak/>
              <w:t>РНП – 11. Розкрити механізм легітимації політичної влади і місцевого самоврядування в межах виборчих процедур.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3.2. 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B80291">
            <w:r w:rsidRPr="00250EAD">
              <w:t>РНП – 12. Здатність продемонструвати знання і розуміння структурних підсистем матеріального і процесуального права.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3.3. Вміти використовувати дані, надавати аргументацію, критично оцінювати логіку та формувати висновки з наукових текстів з трудового права.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B80291">
            <w:r w:rsidRPr="00250EAD">
              <w:t>РНП – 13. Здатність здійснювати юридичну кваліфікацію.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 3.4. Демонструвати базові навички креативного та критичного мислення у наукових дослідженнях та професійному спілкуванні.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161753">
            <w:r w:rsidRPr="00250EAD">
              <w:t>РНП – 14. Здійснювати логічний, критичний і системний аналіз правових документів.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3.5. Виконувати міждисциплінарний аналіз соціально-економічних явищ і проблем в царині трудового права.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161753">
            <w:r w:rsidRPr="00250EAD">
              <w:t>РНП– 15. Підготувати проекти необхідних актів застосування права відповідно до правового висновку.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3.6. Оволодіти навичками усної та письмової професійної, наукової комунікації державною та іноземною мовами.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161753">
            <w:r w:rsidRPr="00250EAD">
              <w:t>РНП – 16. Надавати консультації щодо можливих способів захисту прав, свобод  та інтересів  суб’єктів права.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4.1.Уміти абстрактно мислити, застосовувати аналіз та синтез для виявлення ключових характеристик соціальних явищ різного рівня, а також особливостей поведінки суб’єктів.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161753">
            <w:r w:rsidRPr="00250EAD">
              <w:t xml:space="preserve">РНП – 17. Застосовувати набуті знання  у  стандартних  професійних ситуаціях методами відтворення та реконструкції. 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4.2. Демонструвати гнучкість та адаптивність у нових ситуаціях, у роботі із новими об’єктами, та у невизначених умовах. 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161753">
            <w:r w:rsidRPr="00250EAD">
              <w:t>РНП – 18. Виокремлювати юридично значущі факти і формулювати обґрунтовані правові висновки.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>РНП НД – 4.5. Застосовувати набуті теоретичні знання для досягнення передового кадрового забезпечення підприємства, моніторингу ризиків і загроз, розроблення заходів з їх усунення та нейтралізації.</w:t>
            </w:r>
          </w:p>
        </w:tc>
      </w:tr>
      <w:tr w:rsidR="00B80291" w:rsidRPr="00250EAD" w:rsidTr="00E41362">
        <w:trPr>
          <w:trHeight w:val="294"/>
        </w:trPr>
        <w:tc>
          <w:tcPr>
            <w:tcW w:w="3142" w:type="dxa"/>
          </w:tcPr>
          <w:p w:rsidR="00B80291" w:rsidRPr="00250EAD" w:rsidRDefault="00B80291" w:rsidP="00161753">
            <w:r w:rsidRPr="00250EAD">
              <w:t>РНП – 19. Використовувати правничу термінологію  у процесі професійної діяльності.</w:t>
            </w:r>
          </w:p>
        </w:tc>
        <w:tc>
          <w:tcPr>
            <w:tcW w:w="1155" w:type="dxa"/>
          </w:tcPr>
          <w:p w:rsidR="00B80291" w:rsidRPr="00250EAD" w:rsidRDefault="00B80291" w:rsidP="00E41362">
            <w:pPr>
              <w:jc w:val="center"/>
            </w:pPr>
            <w:r w:rsidRPr="00250EAD">
              <w:t>№2</w:t>
            </w:r>
          </w:p>
        </w:tc>
        <w:tc>
          <w:tcPr>
            <w:tcW w:w="4811" w:type="dxa"/>
          </w:tcPr>
          <w:p w:rsidR="00B80291" w:rsidRPr="00250EAD" w:rsidRDefault="00B80291" w:rsidP="00161753">
            <w:r w:rsidRPr="00250EAD">
              <w:t xml:space="preserve">РНП НД – 4.6. Уміти здійснювати юридичний супровід кадрової, господарської діяльності бізнес-структури та впроваджувати процедури антикорупційного </w:t>
            </w:r>
            <w:proofErr w:type="spellStart"/>
            <w:r w:rsidRPr="00250EAD">
              <w:t>комплаєнсу</w:t>
            </w:r>
            <w:proofErr w:type="spellEnd"/>
            <w:r w:rsidRPr="00250EAD">
              <w:t>.</w:t>
            </w:r>
          </w:p>
        </w:tc>
      </w:tr>
    </w:tbl>
    <w:p w:rsidR="00B80291" w:rsidRPr="00250EAD" w:rsidRDefault="00B80291" w:rsidP="00161753">
      <w:pPr>
        <w:pStyle w:val="1"/>
        <w:rPr>
          <w:rFonts w:ascii="Times New Roman" w:hAnsi="Times New Roman" w:cs="Times New Roman"/>
          <w:sz w:val="28"/>
          <w:szCs w:val="28"/>
        </w:rPr>
        <w:sectPr w:rsidR="00B80291" w:rsidRPr="00250EAD" w:rsidSect="00A90443">
          <w:headerReference w:type="even" r:id="rId22"/>
          <w:headerReference w:type="defaul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24" w:name="_Toc476901538"/>
    </w:p>
    <w:p w:rsidR="00213E74" w:rsidRPr="00250EAD" w:rsidRDefault="002A08F1" w:rsidP="00161753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  <w:r w:rsidRPr="00250EAD">
        <w:rPr>
          <w:rFonts w:ascii="Times New Roman" w:hAnsi="Times New Roman" w:cs="Times New Roman"/>
          <w:sz w:val="22"/>
          <w:szCs w:val="22"/>
        </w:rPr>
        <w:lastRenderedPageBreak/>
        <w:t>Додаток 3</w:t>
      </w:r>
      <w:bookmarkEnd w:id="24"/>
    </w:p>
    <w:p w:rsidR="00213E74" w:rsidRPr="00250EAD" w:rsidRDefault="00F43F80" w:rsidP="00161753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_Toc476901539"/>
      <w:r w:rsidRPr="00250EAD">
        <w:rPr>
          <w:rFonts w:ascii="Times New Roman" w:hAnsi="Times New Roman" w:cs="Times New Roman"/>
          <w:sz w:val="22"/>
          <w:szCs w:val="22"/>
        </w:rPr>
        <w:t xml:space="preserve">Матриця зв’язків </w:t>
      </w:r>
      <w:r w:rsidR="00213E74" w:rsidRPr="00250EAD">
        <w:rPr>
          <w:rFonts w:ascii="Times New Roman" w:hAnsi="Times New Roman" w:cs="Times New Roman"/>
          <w:sz w:val="22"/>
          <w:szCs w:val="22"/>
        </w:rPr>
        <w:t xml:space="preserve"> між модулями  навчальної дисципліни, результатами навчання та предметними  </w:t>
      </w:r>
      <w:proofErr w:type="spellStart"/>
      <w:r w:rsidR="00213E74" w:rsidRPr="00250EAD">
        <w:rPr>
          <w:rFonts w:ascii="Times New Roman" w:hAnsi="Times New Roman" w:cs="Times New Roman"/>
          <w:sz w:val="22"/>
          <w:szCs w:val="22"/>
        </w:rPr>
        <w:t>компетентностями</w:t>
      </w:r>
      <w:proofErr w:type="spellEnd"/>
      <w:r w:rsidR="00213E74" w:rsidRPr="00250EAD">
        <w:rPr>
          <w:rFonts w:ascii="Times New Roman" w:hAnsi="Times New Roman" w:cs="Times New Roman"/>
          <w:sz w:val="22"/>
          <w:szCs w:val="22"/>
        </w:rPr>
        <w:t xml:space="preserve"> у </w:t>
      </w:r>
      <w:r w:rsidR="002A08F1" w:rsidRPr="00250EAD">
        <w:rPr>
          <w:rFonts w:ascii="Times New Roman" w:hAnsi="Times New Roman" w:cs="Times New Roman"/>
          <w:sz w:val="22"/>
          <w:szCs w:val="22"/>
        </w:rPr>
        <w:t>програмі навчальної дисципліни</w:t>
      </w:r>
      <w:bookmarkEnd w:id="25"/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135"/>
        <w:gridCol w:w="425"/>
        <w:gridCol w:w="567"/>
        <w:gridCol w:w="425"/>
        <w:gridCol w:w="425"/>
        <w:gridCol w:w="426"/>
        <w:gridCol w:w="425"/>
        <w:gridCol w:w="425"/>
        <w:gridCol w:w="567"/>
        <w:gridCol w:w="230"/>
        <w:gridCol w:w="236"/>
        <w:gridCol w:w="101"/>
        <w:gridCol w:w="135"/>
        <w:gridCol w:w="432"/>
        <w:gridCol w:w="425"/>
        <w:gridCol w:w="145"/>
        <w:gridCol w:w="281"/>
        <w:gridCol w:w="141"/>
        <w:gridCol w:w="426"/>
        <w:gridCol w:w="236"/>
        <w:gridCol w:w="189"/>
        <w:gridCol w:w="47"/>
        <w:gridCol w:w="236"/>
        <w:gridCol w:w="142"/>
        <w:gridCol w:w="94"/>
        <w:gridCol w:w="331"/>
        <w:gridCol w:w="426"/>
        <w:gridCol w:w="425"/>
        <w:gridCol w:w="425"/>
        <w:gridCol w:w="425"/>
        <w:gridCol w:w="426"/>
        <w:gridCol w:w="425"/>
        <w:gridCol w:w="425"/>
        <w:gridCol w:w="473"/>
      </w:tblGrid>
      <w:tr w:rsidR="00A313A6" w:rsidRPr="00250EAD" w:rsidTr="00161753">
        <w:trPr>
          <w:trHeight w:val="675"/>
        </w:trPr>
        <w:tc>
          <w:tcPr>
            <w:tcW w:w="2801" w:type="dxa"/>
            <w:vMerge w:val="restart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Результати навчання за навчальною дисципліною </w:t>
            </w:r>
          </w:p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b/>
                <w:sz w:val="20"/>
                <w:szCs w:val="20"/>
                <w:lang w:eastAsia="en-US"/>
              </w:rPr>
              <w:t>/ модулями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Предметні  компетентності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rPr>
          <w:trHeight w:val="660"/>
        </w:trPr>
        <w:tc>
          <w:tcPr>
            <w:tcW w:w="2801" w:type="dxa"/>
            <w:vMerge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 - 1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 -2</w:t>
            </w: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 xml:space="preserve"> ПК -3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ПК- 4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 - 5</w:t>
            </w: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 - 6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 - 7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 - 8</w:t>
            </w: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ПК- 9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 - 10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ПК- 11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 - 12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ПК- 13</w:t>
            </w: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ПК-14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ПК-15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ПК-16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ПК-17</w:t>
            </w: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ПК-18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ПК-19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ПК-20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ПК-21</w:t>
            </w: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ПК-22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ПК-23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ПК-24</w:t>
            </w: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ПК-25</w:t>
            </w: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 xml:space="preserve">«Доктринальні проблеми трудового права»/ </w:t>
            </w:r>
            <w:r w:rsidRPr="00250EAD">
              <w:rPr>
                <w:rFonts w:eastAsia="Calibri"/>
                <w:b/>
                <w:sz w:val="20"/>
                <w:szCs w:val="20"/>
                <w:lang w:eastAsia="en-US"/>
              </w:rPr>
              <w:t>Модуль 1</w:t>
            </w:r>
          </w:p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1. 1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 xml:space="preserve">       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1.2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1.3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1.4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2.1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2.2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 xml:space="preserve">«Доктринальні проблеми трудового права»/ </w:t>
            </w:r>
            <w:r w:rsidRPr="00250EAD">
              <w:rPr>
                <w:rFonts w:eastAsia="Calibri"/>
                <w:b/>
                <w:sz w:val="20"/>
                <w:szCs w:val="20"/>
                <w:lang w:eastAsia="en-US"/>
              </w:rPr>
              <w:t>Модуль 2</w:t>
            </w:r>
          </w:p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2.1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2.2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2.3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2.4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2.5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3.1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3.2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3.2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3.2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 3.5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3.6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4.1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4.2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4.3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РНС НД – 4.4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507BA7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lastRenderedPageBreak/>
              <w:t>РНС НД – 4.5</w:t>
            </w: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A313A6" w:rsidRPr="00250EAD" w:rsidRDefault="00507BA7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0EAD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13A6" w:rsidRPr="00250EAD" w:rsidTr="00161753">
        <w:tc>
          <w:tcPr>
            <w:tcW w:w="2801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A313A6" w:rsidRPr="00250EAD" w:rsidRDefault="00A313A6" w:rsidP="00A31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80291" w:rsidRPr="00250EAD" w:rsidRDefault="00B80291" w:rsidP="00B80291">
      <w:pPr>
        <w:outlineLvl w:val="0"/>
        <w:rPr>
          <w:b/>
          <w:sz w:val="28"/>
          <w:szCs w:val="28"/>
        </w:rPr>
        <w:sectPr w:rsidR="00B80291" w:rsidRPr="00250EAD" w:rsidSect="00B802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07BA7" w:rsidRPr="00250EAD" w:rsidRDefault="00507BA7" w:rsidP="00507BA7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uk-UA"/>
        </w:rPr>
      </w:pPr>
    </w:p>
    <w:sectPr w:rsidR="00507BA7" w:rsidRPr="00250EAD" w:rsidSect="00A904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85" w:rsidRDefault="00125F85" w:rsidP="00786A42">
      <w:r>
        <w:separator/>
      </w:r>
    </w:p>
  </w:endnote>
  <w:endnote w:type="continuationSeparator" w:id="0">
    <w:p w:rsidR="00125F85" w:rsidRDefault="00125F85" w:rsidP="0078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85" w:rsidRDefault="00125F85" w:rsidP="00786A42">
      <w:r>
        <w:separator/>
      </w:r>
    </w:p>
  </w:footnote>
  <w:footnote w:type="continuationSeparator" w:id="0">
    <w:p w:rsidR="00125F85" w:rsidRDefault="00125F85" w:rsidP="0078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53" w:rsidRDefault="00161753" w:rsidP="00A90443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1753" w:rsidRDefault="00161753" w:rsidP="00F2531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53" w:rsidRDefault="00161753" w:rsidP="00A90443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1D43">
      <w:rPr>
        <w:rStyle w:val="ac"/>
        <w:noProof/>
      </w:rPr>
      <w:t>34</w:t>
    </w:r>
    <w:r>
      <w:rPr>
        <w:rStyle w:val="ac"/>
      </w:rPr>
      <w:fldChar w:fldCharType="end"/>
    </w:r>
  </w:p>
  <w:p w:rsidR="00161753" w:rsidRDefault="00161753" w:rsidP="00F253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91D"/>
    <w:multiLevelType w:val="hybridMultilevel"/>
    <w:tmpl w:val="63A2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F2D30"/>
    <w:multiLevelType w:val="hybridMultilevel"/>
    <w:tmpl w:val="8A101388"/>
    <w:lvl w:ilvl="0" w:tplc="A8764E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60E0E98"/>
    <w:multiLevelType w:val="hybridMultilevel"/>
    <w:tmpl w:val="44B2E5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E431E"/>
    <w:multiLevelType w:val="multilevel"/>
    <w:tmpl w:val="12886F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8AE4314"/>
    <w:multiLevelType w:val="hybridMultilevel"/>
    <w:tmpl w:val="1C76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850E5"/>
    <w:multiLevelType w:val="hybridMultilevel"/>
    <w:tmpl w:val="EBC219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334B4"/>
    <w:multiLevelType w:val="hybridMultilevel"/>
    <w:tmpl w:val="3B8AA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33789D"/>
    <w:multiLevelType w:val="hybridMultilevel"/>
    <w:tmpl w:val="4042B57C"/>
    <w:lvl w:ilvl="0" w:tplc="DD00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2D980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54A1CBC">
      <w:numFmt w:val="none"/>
      <w:lvlText w:val=""/>
      <w:lvlJc w:val="left"/>
      <w:pPr>
        <w:tabs>
          <w:tab w:val="num" w:pos="360"/>
        </w:tabs>
      </w:pPr>
    </w:lvl>
    <w:lvl w:ilvl="3" w:tplc="C0AABF76">
      <w:numFmt w:val="none"/>
      <w:lvlText w:val=""/>
      <w:lvlJc w:val="left"/>
      <w:pPr>
        <w:tabs>
          <w:tab w:val="num" w:pos="360"/>
        </w:tabs>
      </w:pPr>
    </w:lvl>
    <w:lvl w:ilvl="4" w:tplc="9FAC0A46">
      <w:numFmt w:val="none"/>
      <w:lvlText w:val=""/>
      <w:lvlJc w:val="left"/>
      <w:pPr>
        <w:tabs>
          <w:tab w:val="num" w:pos="360"/>
        </w:tabs>
      </w:pPr>
    </w:lvl>
    <w:lvl w:ilvl="5" w:tplc="A4DE86A4">
      <w:numFmt w:val="none"/>
      <w:lvlText w:val=""/>
      <w:lvlJc w:val="left"/>
      <w:pPr>
        <w:tabs>
          <w:tab w:val="num" w:pos="360"/>
        </w:tabs>
      </w:pPr>
    </w:lvl>
    <w:lvl w:ilvl="6" w:tplc="DC0C4CE2">
      <w:numFmt w:val="none"/>
      <w:lvlText w:val=""/>
      <w:lvlJc w:val="left"/>
      <w:pPr>
        <w:tabs>
          <w:tab w:val="num" w:pos="360"/>
        </w:tabs>
      </w:pPr>
    </w:lvl>
    <w:lvl w:ilvl="7" w:tplc="103E8FC8">
      <w:numFmt w:val="none"/>
      <w:lvlText w:val=""/>
      <w:lvlJc w:val="left"/>
      <w:pPr>
        <w:tabs>
          <w:tab w:val="num" w:pos="360"/>
        </w:tabs>
      </w:pPr>
    </w:lvl>
    <w:lvl w:ilvl="8" w:tplc="5DB8ED7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C35CD6"/>
    <w:multiLevelType w:val="hybridMultilevel"/>
    <w:tmpl w:val="3AAE6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416269"/>
    <w:multiLevelType w:val="hybridMultilevel"/>
    <w:tmpl w:val="3A90F9EA"/>
    <w:lvl w:ilvl="0" w:tplc="A876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5758C"/>
    <w:multiLevelType w:val="hybridMultilevel"/>
    <w:tmpl w:val="37728CC0"/>
    <w:lvl w:ilvl="0" w:tplc="7CA2B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A5A5B"/>
    <w:multiLevelType w:val="multilevel"/>
    <w:tmpl w:val="580E7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7E"/>
    <w:rsid w:val="00002BD9"/>
    <w:rsid w:val="000126C0"/>
    <w:rsid w:val="0001494C"/>
    <w:rsid w:val="00031774"/>
    <w:rsid w:val="00032780"/>
    <w:rsid w:val="00033C92"/>
    <w:rsid w:val="00043551"/>
    <w:rsid w:val="0004709E"/>
    <w:rsid w:val="00047DDD"/>
    <w:rsid w:val="0006172D"/>
    <w:rsid w:val="00067A4F"/>
    <w:rsid w:val="00074B57"/>
    <w:rsid w:val="000774E4"/>
    <w:rsid w:val="00084E61"/>
    <w:rsid w:val="00090133"/>
    <w:rsid w:val="000A6559"/>
    <w:rsid w:val="000A6895"/>
    <w:rsid w:val="000F312B"/>
    <w:rsid w:val="001010CC"/>
    <w:rsid w:val="00101E9E"/>
    <w:rsid w:val="00125F85"/>
    <w:rsid w:val="001276B6"/>
    <w:rsid w:val="0013418A"/>
    <w:rsid w:val="00135C4B"/>
    <w:rsid w:val="00153835"/>
    <w:rsid w:val="001603AE"/>
    <w:rsid w:val="00161753"/>
    <w:rsid w:val="001639C0"/>
    <w:rsid w:val="0016768D"/>
    <w:rsid w:val="00171527"/>
    <w:rsid w:val="0017315A"/>
    <w:rsid w:val="00177DFB"/>
    <w:rsid w:val="001A357E"/>
    <w:rsid w:val="001B3AA2"/>
    <w:rsid w:val="001B3FA7"/>
    <w:rsid w:val="001B4B9C"/>
    <w:rsid w:val="001C3541"/>
    <w:rsid w:val="001E3B53"/>
    <w:rsid w:val="001E5716"/>
    <w:rsid w:val="001F421C"/>
    <w:rsid w:val="001F6428"/>
    <w:rsid w:val="001F6995"/>
    <w:rsid w:val="00213E74"/>
    <w:rsid w:val="00214AAC"/>
    <w:rsid w:val="002247F8"/>
    <w:rsid w:val="0022525D"/>
    <w:rsid w:val="00245659"/>
    <w:rsid w:val="00250EAD"/>
    <w:rsid w:val="00273FC2"/>
    <w:rsid w:val="0027427F"/>
    <w:rsid w:val="002811AA"/>
    <w:rsid w:val="00283C90"/>
    <w:rsid w:val="002A08F1"/>
    <w:rsid w:val="002A6820"/>
    <w:rsid w:val="002B1653"/>
    <w:rsid w:val="002B753E"/>
    <w:rsid w:val="002D4A78"/>
    <w:rsid w:val="002F4AB1"/>
    <w:rsid w:val="0032362A"/>
    <w:rsid w:val="003374C2"/>
    <w:rsid w:val="003433A9"/>
    <w:rsid w:val="003505A3"/>
    <w:rsid w:val="003508F4"/>
    <w:rsid w:val="003522FE"/>
    <w:rsid w:val="00354EF8"/>
    <w:rsid w:val="003656EE"/>
    <w:rsid w:val="003770A7"/>
    <w:rsid w:val="00382CF2"/>
    <w:rsid w:val="00383DDE"/>
    <w:rsid w:val="00392CE6"/>
    <w:rsid w:val="00393922"/>
    <w:rsid w:val="003A0F10"/>
    <w:rsid w:val="003B07A7"/>
    <w:rsid w:val="003D5B13"/>
    <w:rsid w:val="003D77D9"/>
    <w:rsid w:val="003E4A78"/>
    <w:rsid w:val="003E529D"/>
    <w:rsid w:val="003F2AA0"/>
    <w:rsid w:val="0040442C"/>
    <w:rsid w:val="00434148"/>
    <w:rsid w:val="004443A5"/>
    <w:rsid w:val="00445A67"/>
    <w:rsid w:val="004512F4"/>
    <w:rsid w:val="004538CE"/>
    <w:rsid w:val="00476356"/>
    <w:rsid w:val="0048067D"/>
    <w:rsid w:val="0049176C"/>
    <w:rsid w:val="0049190D"/>
    <w:rsid w:val="00492EC2"/>
    <w:rsid w:val="004A0ADD"/>
    <w:rsid w:val="004B1E55"/>
    <w:rsid w:val="004B3007"/>
    <w:rsid w:val="004C30E8"/>
    <w:rsid w:val="004D1CDF"/>
    <w:rsid w:val="004D667D"/>
    <w:rsid w:val="004D67FF"/>
    <w:rsid w:val="004E1C58"/>
    <w:rsid w:val="004E3733"/>
    <w:rsid w:val="004F0442"/>
    <w:rsid w:val="004F42F8"/>
    <w:rsid w:val="00507BA7"/>
    <w:rsid w:val="00515D46"/>
    <w:rsid w:val="00526921"/>
    <w:rsid w:val="00531BF2"/>
    <w:rsid w:val="005348D8"/>
    <w:rsid w:val="005355DA"/>
    <w:rsid w:val="00556972"/>
    <w:rsid w:val="00577072"/>
    <w:rsid w:val="00577FB9"/>
    <w:rsid w:val="005871A8"/>
    <w:rsid w:val="005874B3"/>
    <w:rsid w:val="005A2B63"/>
    <w:rsid w:val="005A39FE"/>
    <w:rsid w:val="005A5626"/>
    <w:rsid w:val="005B25B0"/>
    <w:rsid w:val="005C27C9"/>
    <w:rsid w:val="005D667F"/>
    <w:rsid w:val="00606ADB"/>
    <w:rsid w:val="006077DB"/>
    <w:rsid w:val="00611667"/>
    <w:rsid w:val="00632945"/>
    <w:rsid w:val="00643C50"/>
    <w:rsid w:val="006473C6"/>
    <w:rsid w:val="006570DE"/>
    <w:rsid w:val="0067114F"/>
    <w:rsid w:val="00681741"/>
    <w:rsid w:val="00682454"/>
    <w:rsid w:val="00696121"/>
    <w:rsid w:val="0069665A"/>
    <w:rsid w:val="006A17CA"/>
    <w:rsid w:val="006B09E6"/>
    <w:rsid w:val="006D6384"/>
    <w:rsid w:val="006E239F"/>
    <w:rsid w:val="006F05B3"/>
    <w:rsid w:val="006F5BBC"/>
    <w:rsid w:val="0070065D"/>
    <w:rsid w:val="0070687E"/>
    <w:rsid w:val="00707B08"/>
    <w:rsid w:val="00713908"/>
    <w:rsid w:val="00722A8D"/>
    <w:rsid w:val="00724931"/>
    <w:rsid w:val="007302DE"/>
    <w:rsid w:val="0074749F"/>
    <w:rsid w:val="007531E7"/>
    <w:rsid w:val="0075535F"/>
    <w:rsid w:val="00757D6C"/>
    <w:rsid w:val="00770B1D"/>
    <w:rsid w:val="00776517"/>
    <w:rsid w:val="007765A9"/>
    <w:rsid w:val="00776703"/>
    <w:rsid w:val="007825CC"/>
    <w:rsid w:val="00783A8E"/>
    <w:rsid w:val="00786A42"/>
    <w:rsid w:val="007A05FA"/>
    <w:rsid w:val="007A58E9"/>
    <w:rsid w:val="007A737B"/>
    <w:rsid w:val="007A758E"/>
    <w:rsid w:val="007B11DC"/>
    <w:rsid w:val="007B5868"/>
    <w:rsid w:val="007C168B"/>
    <w:rsid w:val="007C18E5"/>
    <w:rsid w:val="007C226C"/>
    <w:rsid w:val="007C7061"/>
    <w:rsid w:val="007E1573"/>
    <w:rsid w:val="007E4B7D"/>
    <w:rsid w:val="007F4FC7"/>
    <w:rsid w:val="007F7CAD"/>
    <w:rsid w:val="00803518"/>
    <w:rsid w:val="00820BBA"/>
    <w:rsid w:val="008253A6"/>
    <w:rsid w:val="00840050"/>
    <w:rsid w:val="00850475"/>
    <w:rsid w:val="008555CC"/>
    <w:rsid w:val="00856D00"/>
    <w:rsid w:val="00864358"/>
    <w:rsid w:val="0086772E"/>
    <w:rsid w:val="00874BB6"/>
    <w:rsid w:val="00895FA1"/>
    <w:rsid w:val="008B1168"/>
    <w:rsid w:val="008B374E"/>
    <w:rsid w:val="008B4355"/>
    <w:rsid w:val="008B6313"/>
    <w:rsid w:val="008B6A94"/>
    <w:rsid w:val="008D25FA"/>
    <w:rsid w:val="008D608D"/>
    <w:rsid w:val="008E4B06"/>
    <w:rsid w:val="008F19E6"/>
    <w:rsid w:val="00900FA4"/>
    <w:rsid w:val="0090640B"/>
    <w:rsid w:val="00910D3B"/>
    <w:rsid w:val="00911E4D"/>
    <w:rsid w:val="009172F2"/>
    <w:rsid w:val="00925D57"/>
    <w:rsid w:val="0092626A"/>
    <w:rsid w:val="00933A90"/>
    <w:rsid w:val="009466B1"/>
    <w:rsid w:val="009579F1"/>
    <w:rsid w:val="009746B7"/>
    <w:rsid w:val="00975F6E"/>
    <w:rsid w:val="00990198"/>
    <w:rsid w:val="009A3479"/>
    <w:rsid w:val="009A3902"/>
    <w:rsid w:val="009A6A9B"/>
    <w:rsid w:val="009B4BDF"/>
    <w:rsid w:val="009D36FC"/>
    <w:rsid w:val="009E29A1"/>
    <w:rsid w:val="009F29C1"/>
    <w:rsid w:val="00A05FCE"/>
    <w:rsid w:val="00A313A6"/>
    <w:rsid w:val="00A34CCE"/>
    <w:rsid w:val="00A55015"/>
    <w:rsid w:val="00A5609D"/>
    <w:rsid w:val="00A66466"/>
    <w:rsid w:val="00A86E64"/>
    <w:rsid w:val="00A90443"/>
    <w:rsid w:val="00A95587"/>
    <w:rsid w:val="00AA2C46"/>
    <w:rsid w:val="00AA6A7C"/>
    <w:rsid w:val="00AA761F"/>
    <w:rsid w:val="00AC6B8A"/>
    <w:rsid w:val="00AD60C9"/>
    <w:rsid w:val="00AE36E4"/>
    <w:rsid w:val="00AE4E50"/>
    <w:rsid w:val="00AE7378"/>
    <w:rsid w:val="00AF0712"/>
    <w:rsid w:val="00AF241B"/>
    <w:rsid w:val="00AF7560"/>
    <w:rsid w:val="00B00A48"/>
    <w:rsid w:val="00B067C2"/>
    <w:rsid w:val="00B075F9"/>
    <w:rsid w:val="00B132ED"/>
    <w:rsid w:val="00B16849"/>
    <w:rsid w:val="00B23C03"/>
    <w:rsid w:val="00B4438F"/>
    <w:rsid w:val="00B57C1F"/>
    <w:rsid w:val="00B63A21"/>
    <w:rsid w:val="00B74228"/>
    <w:rsid w:val="00B80291"/>
    <w:rsid w:val="00B94BA3"/>
    <w:rsid w:val="00BA4E26"/>
    <w:rsid w:val="00BB1A52"/>
    <w:rsid w:val="00BB4A2F"/>
    <w:rsid w:val="00BD1419"/>
    <w:rsid w:val="00BD6199"/>
    <w:rsid w:val="00BE1794"/>
    <w:rsid w:val="00BE47FA"/>
    <w:rsid w:val="00BF3430"/>
    <w:rsid w:val="00C10C92"/>
    <w:rsid w:val="00C14FD1"/>
    <w:rsid w:val="00C23830"/>
    <w:rsid w:val="00C24E41"/>
    <w:rsid w:val="00C2653E"/>
    <w:rsid w:val="00C31D29"/>
    <w:rsid w:val="00C32AE0"/>
    <w:rsid w:val="00C37F85"/>
    <w:rsid w:val="00C5532A"/>
    <w:rsid w:val="00C60FA2"/>
    <w:rsid w:val="00C70318"/>
    <w:rsid w:val="00C70723"/>
    <w:rsid w:val="00C77569"/>
    <w:rsid w:val="00C93837"/>
    <w:rsid w:val="00C97D5D"/>
    <w:rsid w:val="00CA386D"/>
    <w:rsid w:val="00CA4A67"/>
    <w:rsid w:val="00CE49E4"/>
    <w:rsid w:val="00CE53FC"/>
    <w:rsid w:val="00CF3F8E"/>
    <w:rsid w:val="00CF6F9B"/>
    <w:rsid w:val="00D05809"/>
    <w:rsid w:val="00D1519A"/>
    <w:rsid w:val="00D21A0A"/>
    <w:rsid w:val="00D22EF3"/>
    <w:rsid w:val="00D3358B"/>
    <w:rsid w:val="00D40CB7"/>
    <w:rsid w:val="00D471A7"/>
    <w:rsid w:val="00D6343B"/>
    <w:rsid w:val="00D86036"/>
    <w:rsid w:val="00DA7C73"/>
    <w:rsid w:val="00DB164D"/>
    <w:rsid w:val="00DC25C1"/>
    <w:rsid w:val="00DD1C4F"/>
    <w:rsid w:val="00DD3729"/>
    <w:rsid w:val="00DD7A25"/>
    <w:rsid w:val="00DE1A78"/>
    <w:rsid w:val="00DF2FEB"/>
    <w:rsid w:val="00DF717D"/>
    <w:rsid w:val="00E01D43"/>
    <w:rsid w:val="00E206CA"/>
    <w:rsid w:val="00E35751"/>
    <w:rsid w:val="00E41362"/>
    <w:rsid w:val="00E42C2D"/>
    <w:rsid w:val="00E43758"/>
    <w:rsid w:val="00E45540"/>
    <w:rsid w:val="00E45C41"/>
    <w:rsid w:val="00E50C67"/>
    <w:rsid w:val="00E6388A"/>
    <w:rsid w:val="00E9405A"/>
    <w:rsid w:val="00EB2FBC"/>
    <w:rsid w:val="00EB5DF1"/>
    <w:rsid w:val="00EE280C"/>
    <w:rsid w:val="00EE5D7E"/>
    <w:rsid w:val="00EF4C30"/>
    <w:rsid w:val="00EF6FB6"/>
    <w:rsid w:val="00F078B0"/>
    <w:rsid w:val="00F10AB0"/>
    <w:rsid w:val="00F25313"/>
    <w:rsid w:val="00F34173"/>
    <w:rsid w:val="00F42A9E"/>
    <w:rsid w:val="00F43F80"/>
    <w:rsid w:val="00F62C60"/>
    <w:rsid w:val="00F71E82"/>
    <w:rsid w:val="00F81067"/>
    <w:rsid w:val="00F922DF"/>
    <w:rsid w:val="00FB3C49"/>
    <w:rsid w:val="00FB468D"/>
    <w:rsid w:val="00FB5397"/>
    <w:rsid w:val="00FB5AAF"/>
    <w:rsid w:val="00FC2ECD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25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4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rsid w:val="003374C2"/>
    <w:rPr>
      <w:rFonts w:ascii="Century Schoolbook" w:hAnsi="Century Schoolbook"/>
      <w:sz w:val="19"/>
      <w:szCs w:val="19"/>
      <w:lang w:bidi="ar-SA"/>
    </w:rPr>
  </w:style>
  <w:style w:type="character" w:customStyle="1" w:styleId="22">
    <w:name w:val="Основной текст (2)"/>
    <w:rsid w:val="003374C2"/>
    <w:rPr>
      <w:rFonts w:ascii="Century Schoolbook" w:hAnsi="Century Schoolbook"/>
      <w:sz w:val="19"/>
      <w:szCs w:val="19"/>
      <w:lang w:bidi="ar-SA"/>
    </w:rPr>
  </w:style>
  <w:style w:type="character" w:customStyle="1" w:styleId="284">
    <w:name w:val="Основной текст (2) + 84"/>
    <w:aliases w:val="5 pt9"/>
    <w:rsid w:val="003374C2"/>
    <w:rPr>
      <w:rFonts w:ascii="Century Schoolbook" w:hAnsi="Century Schoolbook"/>
      <w:sz w:val="17"/>
      <w:szCs w:val="17"/>
      <w:lang w:bidi="ar-SA"/>
    </w:rPr>
  </w:style>
  <w:style w:type="character" w:customStyle="1" w:styleId="283">
    <w:name w:val="Основной текст (2) + 83"/>
    <w:aliases w:val="5 pt4,Курсив4"/>
    <w:rsid w:val="003374C2"/>
    <w:rPr>
      <w:rFonts w:ascii="Century Schoolbook" w:hAnsi="Century Schoolbook"/>
      <w:i/>
      <w:iCs/>
      <w:sz w:val="17"/>
      <w:szCs w:val="17"/>
      <w:lang w:bidi="ar-SA"/>
    </w:rPr>
  </w:style>
  <w:style w:type="character" w:customStyle="1" w:styleId="281">
    <w:name w:val="Основной текст (2) + 81"/>
    <w:aliases w:val="5 pt1,Курсив1,Малые прописные1"/>
    <w:rsid w:val="003374C2"/>
    <w:rPr>
      <w:rFonts w:ascii="Century Schoolbook" w:hAnsi="Century Schoolbook"/>
      <w:i/>
      <w:iCs/>
      <w:smallCaps/>
      <w:sz w:val="17"/>
      <w:szCs w:val="17"/>
      <w:lang w:bidi="ar-SA"/>
    </w:rPr>
  </w:style>
  <w:style w:type="paragraph" w:customStyle="1" w:styleId="210">
    <w:name w:val="Основной текст (2)1"/>
    <w:basedOn w:val="a"/>
    <w:link w:val="21"/>
    <w:rsid w:val="003374C2"/>
    <w:pPr>
      <w:widowControl w:val="0"/>
      <w:shd w:val="clear" w:color="auto" w:fill="FFFFFF"/>
      <w:spacing w:before="2280" w:line="240" w:lineRule="atLeast"/>
      <w:ind w:hanging="320"/>
    </w:pPr>
    <w:rPr>
      <w:rFonts w:ascii="Century Schoolbook" w:hAnsi="Century Schoolbook"/>
      <w:sz w:val="19"/>
      <w:szCs w:val="19"/>
      <w:lang w:val="ru-RU"/>
    </w:rPr>
  </w:style>
  <w:style w:type="paragraph" w:styleId="a4">
    <w:name w:val="Document Map"/>
    <w:basedOn w:val="a"/>
    <w:semiHidden/>
    <w:rsid w:val="00B443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786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6A42"/>
    <w:rPr>
      <w:sz w:val="24"/>
      <w:szCs w:val="24"/>
      <w:lang w:val="uk-UA"/>
    </w:rPr>
  </w:style>
  <w:style w:type="paragraph" w:styleId="a7">
    <w:name w:val="footer"/>
    <w:basedOn w:val="a"/>
    <w:link w:val="a8"/>
    <w:rsid w:val="00786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86A42"/>
    <w:rPr>
      <w:sz w:val="24"/>
      <w:szCs w:val="24"/>
      <w:lang w:val="uk-UA"/>
    </w:rPr>
  </w:style>
  <w:style w:type="character" w:customStyle="1" w:styleId="shorttext">
    <w:name w:val="short_text"/>
    <w:basedOn w:val="a0"/>
    <w:rsid w:val="008B4355"/>
  </w:style>
  <w:style w:type="paragraph" w:styleId="a9">
    <w:name w:val="footnote text"/>
    <w:basedOn w:val="a"/>
    <w:semiHidden/>
    <w:rsid w:val="007A737B"/>
    <w:rPr>
      <w:sz w:val="20"/>
      <w:szCs w:val="20"/>
    </w:rPr>
  </w:style>
  <w:style w:type="character" w:styleId="aa">
    <w:name w:val="footnote reference"/>
    <w:semiHidden/>
    <w:rsid w:val="007A737B"/>
    <w:rPr>
      <w:vertAlign w:val="superscript"/>
    </w:rPr>
  </w:style>
  <w:style w:type="paragraph" w:styleId="10">
    <w:name w:val="toc 1"/>
    <w:basedOn w:val="a"/>
    <w:next w:val="a"/>
    <w:autoRedefine/>
    <w:semiHidden/>
    <w:rsid w:val="001010CC"/>
    <w:pPr>
      <w:tabs>
        <w:tab w:val="right" w:leader="dot" w:pos="9345"/>
      </w:tabs>
    </w:pPr>
    <w:rPr>
      <w:noProof/>
      <w:sz w:val="28"/>
      <w:szCs w:val="28"/>
    </w:rPr>
  </w:style>
  <w:style w:type="character" w:styleId="ab">
    <w:name w:val="Hyperlink"/>
    <w:rsid w:val="00F25313"/>
    <w:rPr>
      <w:color w:val="0000FF"/>
      <w:u w:val="single"/>
    </w:rPr>
  </w:style>
  <w:style w:type="character" w:styleId="ac">
    <w:name w:val="page number"/>
    <w:basedOn w:val="a0"/>
    <w:rsid w:val="00F25313"/>
  </w:style>
  <w:style w:type="character" w:customStyle="1" w:styleId="20">
    <w:name w:val="Заголовок 2 Знак"/>
    <w:link w:val="2"/>
    <w:rsid w:val="008E4B0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d">
    <w:name w:val="Normal (Web)"/>
    <w:basedOn w:val="a"/>
    <w:uiPriority w:val="99"/>
    <w:unhideWhenUsed/>
    <w:rsid w:val="00776703"/>
    <w:pPr>
      <w:spacing w:after="240" w:line="264" w:lineRule="atLeast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25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4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rsid w:val="003374C2"/>
    <w:rPr>
      <w:rFonts w:ascii="Century Schoolbook" w:hAnsi="Century Schoolbook"/>
      <w:sz w:val="19"/>
      <w:szCs w:val="19"/>
      <w:lang w:bidi="ar-SA"/>
    </w:rPr>
  </w:style>
  <w:style w:type="character" w:customStyle="1" w:styleId="22">
    <w:name w:val="Основной текст (2)"/>
    <w:rsid w:val="003374C2"/>
    <w:rPr>
      <w:rFonts w:ascii="Century Schoolbook" w:hAnsi="Century Schoolbook"/>
      <w:sz w:val="19"/>
      <w:szCs w:val="19"/>
      <w:lang w:bidi="ar-SA"/>
    </w:rPr>
  </w:style>
  <w:style w:type="character" w:customStyle="1" w:styleId="284">
    <w:name w:val="Основной текст (2) + 84"/>
    <w:aliases w:val="5 pt9"/>
    <w:rsid w:val="003374C2"/>
    <w:rPr>
      <w:rFonts w:ascii="Century Schoolbook" w:hAnsi="Century Schoolbook"/>
      <w:sz w:val="17"/>
      <w:szCs w:val="17"/>
      <w:lang w:bidi="ar-SA"/>
    </w:rPr>
  </w:style>
  <w:style w:type="character" w:customStyle="1" w:styleId="283">
    <w:name w:val="Основной текст (2) + 83"/>
    <w:aliases w:val="5 pt4,Курсив4"/>
    <w:rsid w:val="003374C2"/>
    <w:rPr>
      <w:rFonts w:ascii="Century Schoolbook" w:hAnsi="Century Schoolbook"/>
      <w:i/>
      <w:iCs/>
      <w:sz w:val="17"/>
      <w:szCs w:val="17"/>
      <w:lang w:bidi="ar-SA"/>
    </w:rPr>
  </w:style>
  <w:style w:type="character" w:customStyle="1" w:styleId="281">
    <w:name w:val="Основной текст (2) + 81"/>
    <w:aliases w:val="5 pt1,Курсив1,Малые прописные1"/>
    <w:rsid w:val="003374C2"/>
    <w:rPr>
      <w:rFonts w:ascii="Century Schoolbook" w:hAnsi="Century Schoolbook"/>
      <w:i/>
      <w:iCs/>
      <w:smallCaps/>
      <w:sz w:val="17"/>
      <w:szCs w:val="17"/>
      <w:lang w:bidi="ar-SA"/>
    </w:rPr>
  </w:style>
  <w:style w:type="paragraph" w:customStyle="1" w:styleId="210">
    <w:name w:val="Основной текст (2)1"/>
    <w:basedOn w:val="a"/>
    <w:link w:val="21"/>
    <w:rsid w:val="003374C2"/>
    <w:pPr>
      <w:widowControl w:val="0"/>
      <w:shd w:val="clear" w:color="auto" w:fill="FFFFFF"/>
      <w:spacing w:before="2280" w:line="240" w:lineRule="atLeast"/>
      <w:ind w:hanging="320"/>
    </w:pPr>
    <w:rPr>
      <w:rFonts w:ascii="Century Schoolbook" w:hAnsi="Century Schoolbook"/>
      <w:sz w:val="19"/>
      <w:szCs w:val="19"/>
      <w:lang w:val="ru-RU"/>
    </w:rPr>
  </w:style>
  <w:style w:type="paragraph" w:styleId="a4">
    <w:name w:val="Document Map"/>
    <w:basedOn w:val="a"/>
    <w:semiHidden/>
    <w:rsid w:val="00B443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786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6A42"/>
    <w:rPr>
      <w:sz w:val="24"/>
      <w:szCs w:val="24"/>
      <w:lang w:val="uk-UA"/>
    </w:rPr>
  </w:style>
  <w:style w:type="paragraph" w:styleId="a7">
    <w:name w:val="footer"/>
    <w:basedOn w:val="a"/>
    <w:link w:val="a8"/>
    <w:rsid w:val="00786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86A42"/>
    <w:rPr>
      <w:sz w:val="24"/>
      <w:szCs w:val="24"/>
      <w:lang w:val="uk-UA"/>
    </w:rPr>
  </w:style>
  <w:style w:type="character" w:customStyle="1" w:styleId="shorttext">
    <w:name w:val="short_text"/>
    <w:basedOn w:val="a0"/>
    <w:rsid w:val="008B4355"/>
  </w:style>
  <w:style w:type="paragraph" w:styleId="a9">
    <w:name w:val="footnote text"/>
    <w:basedOn w:val="a"/>
    <w:semiHidden/>
    <w:rsid w:val="007A737B"/>
    <w:rPr>
      <w:sz w:val="20"/>
      <w:szCs w:val="20"/>
    </w:rPr>
  </w:style>
  <w:style w:type="character" w:styleId="aa">
    <w:name w:val="footnote reference"/>
    <w:semiHidden/>
    <w:rsid w:val="007A737B"/>
    <w:rPr>
      <w:vertAlign w:val="superscript"/>
    </w:rPr>
  </w:style>
  <w:style w:type="paragraph" w:styleId="10">
    <w:name w:val="toc 1"/>
    <w:basedOn w:val="a"/>
    <w:next w:val="a"/>
    <w:autoRedefine/>
    <w:semiHidden/>
    <w:rsid w:val="001010CC"/>
    <w:pPr>
      <w:tabs>
        <w:tab w:val="right" w:leader="dot" w:pos="9345"/>
      </w:tabs>
    </w:pPr>
    <w:rPr>
      <w:noProof/>
      <w:sz w:val="28"/>
      <w:szCs w:val="28"/>
    </w:rPr>
  </w:style>
  <w:style w:type="character" w:styleId="ab">
    <w:name w:val="Hyperlink"/>
    <w:rsid w:val="00F25313"/>
    <w:rPr>
      <w:color w:val="0000FF"/>
      <w:u w:val="single"/>
    </w:rPr>
  </w:style>
  <w:style w:type="character" w:styleId="ac">
    <w:name w:val="page number"/>
    <w:basedOn w:val="a0"/>
    <w:rsid w:val="00F25313"/>
  </w:style>
  <w:style w:type="character" w:customStyle="1" w:styleId="20">
    <w:name w:val="Заголовок 2 Знак"/>
    <w:link w:val="2"/>
    <w:rsid w:val="008E4B0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d">
    <w:name w:val="Normal (Web)"/>
    <w:basedOn w:val="a"/>
    <w:uiPriority w:val="99"/>
    <w:unhideWhenUsed/>
    <w:rsid w:val="00776703"/>
    <w:pPr>
      <w:spacing w:after="240" w:line="264" w:lineRule="atLeas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7-16" TargetMode="External"/><Relationship Id="rId13" Type="http://schemas.openxmlformats.org/officeDocument/2006/relationships/hyperlink" Target="http://www.kmu.gov.ua" TargetMode="External"/><Relationship Id="rId18" Type="http://schemas.openxmlformats.org/officeDocument/2006/relationships/hyperlink" Target="http://www.idss.org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rary.nlu.edu.ua/index.php?option=com_k2&amp;view=itemlist&amp;task=category&amp;id=90:kafedra-trudovogo-prava&amp;Itemid=1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pace.nlu.edu.ua/" TargetMode="External"/><Relationship Id="rId17" Type="http://schemas.openxmlformats.org/officeDocument/2006/relationships/hyperlink" Target="http://ipzn.org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krstat.gov.ua" TargetMode="External"/><Relationship Id="rId20" Type="http://schemas.openxmlformats.org/officeDocument/2006/relationships/hyperlink" Target="http://www.nbuv.gov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bacademies.org/articles/commercial-secret-as-an-object-of-labour-relations-foreign-and-international-experience-7853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sp.gov.ua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zakon.rada.gov.ua/rada/show/en/v0055609-03?lang=uk" TargetMode="External"/><Relationship Id="rId19" Type="http://schemas.openxmlformats.org/officeDocument/2006/relationships/hyperlink" Target="http://www.nis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736-15" TargetMode="External"/><Relationship Id="rId14" Type="http://schemas.openxmlformats.org/officeDocument/2006/relationships/hyperlink" Target="http://rada.gov.u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8892</Words>
  <Characters>50687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</vt:lpstr>
    </vt:vector>
  </TitlesOfParts>
  <Company>MoBIL GROUP</Company>
  <LinksUpToDate>false</LinksUpToDate>
  <CharactersWithSpaces>59461</CharactersWithSpaces>
  <SharedDoc>false</SharedDoc>
  <HLinks>
    <vt:vector size="96" baseType="variant"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_Toc476901539</vt:lpwstr>
      </vt:variant>
      <vt:variant>
        <vt:i4>1769527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_Toc476901538</vt:lpwstr>
      </vt:variant>
      <vt:variant>
        <vt:i4>1769527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_Toc476901537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_Toc476901536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_Toc476901535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_Toc476901534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_Toc476901533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_Toc476901532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_Toc476901531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_Toc476901530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_Toc476901529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_Toc476901528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_Toc476901527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_Toc476901525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_Toc476901524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_Toc476901523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</dc:title>
  <dc:creator>Елена</dc:creator>
  <cp:lastModifiedBy>Anya</cp:lastModifiedBy>
  <cp:revision>2</cp:revision>
  <cp:lastPrinted>2017-04-29T12:38:00Z</cp:lastPrinted>
  <dcterms:created xsi:type="dcterms:W3CDTF">2021-02-26T16:41:00Z</dcterms:created>
  <dcterms:modified xsi:type="dcterms:W3CDTF">2021-02-26T16:41:00Z</dcterms:modified>
</cp:coreProperties>
</file>