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2641" w14:textId="77777777" w:rsidR="00FF0366" w:rsidRPr="00C1570D" w:rsidRDefault="00FF0366" w:rsidP="00FF0366">
      <w:pPr>
        <w:jc w:val="right"/>
        <w:rPr>
          <w:b/>
          <w:sz w:val="28"/>
          <w:szCs w:val="28"/>
        </w:rPr>
      </w:pPr>
    </w:p>
    <w:p w14:paraId="11B9514D" w14:textId="77777777" w:rsidR="00FF0366" w:rsidRPr="00C1570D" w:rsidRDefault="00FF0366" w:rsidP="00FF0366">
      <w:pPr>
        <w:jc w:val="center"/>
        <w:outlineLvl w:val="0"/>
        <w:rPr>
          <w:b/>
          <w:sz w:val="28"/>
          <w:szCs w:val="28"/>
        </w:rPr>
      </w:pPr>
      <w:r w:rsidRPr="00C1570D">
        <w:rPr>
          <w:b/>
          <w:sz w:val="28"/>
          <w:szCs w:val="28"/>
        </w:rPr>
        <w:t>Національний юридичний університет імені Ярослава Мудрого</w:t>
      </w:r>
    </w:p>
    <w:p w14:paraId="0D70A79B" w14:textId="77777777" w:rsidR="00FF0366" w:rsidRPr="00C1570D" w:rsidRDefault="00FF0366" w:rsidP="00FF0366">
      <w:pPr>
        <w:jc w:val="center"/>
        <w:rPr>
          <w:b/>
          <w:sz w:val="28"/>
          <w:szCs w:val="28"/>
        </w:rPr>
      </w:pPr>
    </w:p>
    <w:p w14:paraId="35DA945D" w14:textId="77777777" w:rsidR="00FF0366" w:rsidRPr="00C1570D" w:rsidRDefault="00FF0366" w:rsidP="00FF0366">
      <w:pPr>
        <w:jc w:val="center"/>
        <w:outlineLvl w:val="0"/>
        <w:rPr>
          <w:b/>
          <w:sz w:val="28"/>
          <w:szCs w:val="28"/>
        </w:rPr>
      </w:pPr>
      <w:r w:rsidRPr="00C1570D">
        <w:rPr>
          <w:b/>
          <w:sz w:val="28"/>
          <w:szCs w:val="28"/>
        </w:rPr>
        <w:t>Кафедра філософії</w:t>
      </w:r>
    </w:p>
    <w:p w14:paraId="1D7A9053" w14:textId="77777777" w:rsidR="00FF0366" w:rsidRPr="00C1570D" w:rsidRDefault="00FF0366" w:rsidP="00FF0366">
      <w:pPr>
        <w:jc w:val="center"/>
        <w:rPr>
          <w:b/>
          <w:sz w:val="28"/>
          <w:szCs w:val="28"/>
        </w:rPr>
      </w:pPr>
    </w:p>
    <w:p w14:paraId="01FF8025" w14:textId="77777777" w:rsidR="00FF0366" w:rsidRPr="00C1570D" w:rsidRDefault="00FF0366" w:rsidP="00FF0366">
      <w:pPr>
        <w:jc w:val="center"/>
        <w:rPr>
          <w:b/>
          <w:sz w:val="28"/>
          <w:szCs w:val="28"/>
        </w:rPr>
      </w:pPr>
    </w:p>
    <w:p w14:paraId="41E3C390" w14:textId="77777777" w:rsidR="00FF0366" w:rsidRPr="00C1570D" w:rsidRDefault="00FF0366" w:rsidP="00FF0366">
      <w:pPr>
        <w:jc w:val="right"/>
        <w:outlineLvl w:val="0"/>
        <w:rPr>
          <w:b/>
          <w:sz w:val="28"/>
          <w:szCs w:val="28"/>
        </w:rPr>
      </w:pPr>
    </w:p>
    <w:p w14:paraId="59D24707" w14:textId="77777777" w:rsidR="00FF0366" w:rsidRPr="00C1570D" w:rsidRDefault="00FF0366" w:rsidP="00FF0366">
      <w:pPr>
        <w:jc w:val="center"/>
        <w:rPr>
          <w:sz w:val="28"/>
          <w:szCs w:val="28"/>
        </w:rPr>
      </w:pPr>
    </w:p>
    <w:p w14:paraId="72FBAE9B" w14:textId="77777777" w:rsidR="00FF0366" w:rsidRPr="00C1570D" w:rsidRDefault="00FF0366" w:rsidP="00FF0366">
      <w:pPr>
        <w:jc w:val="center"/>
        <w:rPr>
          <w:sz w:val="28"/>
          <w:szCs w:val="28"/>
        </w:rPr>
      </w:pPr>
    </w:p>
    <w:p w14:paraId="3C66730F" w14:textId="77777777" w:rsidR="00FF0366" w:rsidRPr="00C1570D" w:rsidRDefault="00FF0366" w:rsidP="00FF0366">
      <w:pPr>
        <w:jc w:val="right"/>
        <w:rPr>
          <w:b/>
          <w:sz w:val="28"/>
          <w:szCs w:val="28"/>
        </w:rPr>
      </w:pPr>
    </w:p>
    <w:p w14:paraId="4158DEF1" w14:textId="77777777" w:rsidR="00FF0366" w:rsidRPr="00C1570D" w:rsidRDefault="00FF0366" w:rsidP="00FF0366">
      <w:pPr>
        <w:jc w:val="right"/>
        <w:rPr>
          <w:b/>
          <w:sz w:val="28"/>
          <w:szCs w:val="28"/>
        </w:rPr>
      </w:pPr>
    </w:p>
    <w:p w14:paraId="096D8AE3" w14:textId="77777777" w:rsidR="00FF0366" w:rsidRPr="00C1570D" w:rsidRDefault="00FF0366" w:rsidP="00FF0366">
      <w:pPr>
        <w:jc w:val="right"/>
        <w:rPr>
          <w:b/>
          <w:sz w:val="28"/>
          <w:szCs w:val="28"/>
        </w:rPr>
      </w:pPr>
    </w:p>
    <w:p w14:paraId="4A75D6F1" w14:textId="77777777" w:rsidR="00FF0366" w:rsidRPr="00C1570D" w:rsidRDefault="00FF0366" w:rsidP="00FF0366">
      <w:pPr>
        <w:jc w:val="center"/>
        <w:rPr>
          <w:b/>
          <w:sz w:val="28"/>
          <w:szCs w:val="28"/>
        </w:rPr>
      </w:pPr>
    </w:p>
    <w:p w14:paraId="25C3C966" w14:textId="77777777" w:rsidR="00FF0366" w:rsidRPr="00C1570D" w:rsidRDefault="00FF0366" w:rsidP="00FF0366">
      <w:pPr>
        <w:jc w:val="center"/>
        <w:outlineLvl w:val="0"/>
        <w:rPr>
          <w:b/>
          <w:sz w:val="28"/>
          <w:szCs w:val="28"/>
        </w:rPr>
      </w:pPr>
      <w:bookmarkStart w:id="0" w:name="_Toc476901213"/>
      <w:bookmarkStart w:id="1" w:name="_Toc476901519"/>
      <w:r w:rsidRPr="00C1570D">
        <w:rPr>
          <w:b/>
          <w:sz w:val="28"/>
          <w:szCs w:val="28"/>
        </w:rPr>
        <w:t>П Р О Г Р А М А</w:t>
      </w:r>
      <w:bookmarkEnd w:id="0"/>
      <w:bookmarkEnd w:id="1"/>
    </w:p>
    <w:p w14:paraId="63120C78" w14:textId="77777777" w:rsidR="00FF0366" w:rsidRPr="00C1570D" w:rsidRDefault="00FF0366" w:rsidP="00FF0366">
      <w:pPr>
        <w:jc w:val="center"/>
        <w:rPr>
          <w:b/>
          <w:sz w:val="28"/>
          <w:szCs w:val="28"/>
        </w:rPr>
      </w:pPr>
      <w:r w:rsidRPr="00C1570D">
        <w:rPr>
          <w:b/>
          <w:sz w:val="28"/>
          <w:szCs w:val="28"/>
        </w:rPr>
        <w:t>навчальної дисципліни</w:t>
      </w:r>
    </w:p>
    <w:p w14:paraId="46753D32" w14:textId="77777777" w:rsidR="00FF0366" w:rsidRPr="00C1570D" w:rsidRDefault="00FF0366" w:rsidP="00FF0366">
      <w:pPr>
        <w:jc w:val="center"/>
        <w:rPr>
          <w:b/>
          <w:sz w:val="28"/>
          <w:szCs w:val="28"/>
        </w:rPr>
      </w:pPr>
      <w:r w:rsidRPr="00C1570D">
        <w:rPr>
          <w:b/>
          <w:sz w:val="28"/>
          <w:szCs w:val="28"/>
        </w:rPr>
        <w:t>«Філософія прав</w:t>
      </w:r>
      <w:r w:rsidR="00F30AB0">
        <w:rPr>
          <w:b/>
          <w:sz w:val="28"/>
          <w:szCs w:val="28"/>
        </w:rPr>
        <w:t>ового виховання</w:t>
      </w:r>
      <w:r w:rsidRPr="00C1570D">
        <w:rPr>
          <w:b/>
          <w:sz w:val="28"/>
          <w:szCs w:val="28"/>
        </w:rPr>
        <w:t>»</w:t>
      </w:r>
    </w:p>
    <w:p w14:paraId="1AB98CB2" w14:textId="77777777" w:rsidR="00FF0366" w:rsidRPr="00C1570D" w:rsidRDefault="00FF0366" w:rsidP="00FF0366">
      <w:pPr>
        <w:jc w:val="center"/>
        <w:rPr>
          <w:b/>
          <w:sz w:val="28"/>
          <w:szCs w:val="28"/>
        </w:rPr>
      </w:pPr>
      <w:r w:rsidRPr="00C1570D">
        <w:rPr>
          <w:b/>
          <w:sz w:val="28"/>
          <w:szCs w:val="28"/>
        </w:rPr>
        <w:t xml:space="preserve"> (варіативна)</w:t>
      </w:r>
    </w:p>
    <w:p w14:paraId="5B5740DC" w14:textId="77777777" w:rsidR="00FF0366" w:rsidRPr="00C1570D" w:rsidRDefault="00FF0366" w:rsidP="00FF0366">
      <w:pPr>
        <w:rPr>
          <w:b/>
          <w:sz w:val="28"/>
          <w:szCs w:val="28"/>
        </w:rPr>
      </w:pPr>
      <w:r w:rsidRPr="00C1570D">
        <w:rPr>
          <w:b/>
          <w:sz w:val="28"/>
          <w:szCs w:val="28"/>
        </w:rPr>
        <w:t xml:space="preserve">                     </w:t>
      </w:r>
    </w:p>
    <w:p w14:paraId="3D601A9A" w14:textId="77777777" w:rsidR="00FF0366" w:rsidRPr="00C1570D" w:rsidRDefault="00FF0366" w:rsidP="00FF0366">
      <w:pPr>
        <w:rPr>
          <w:b/>
          <w:sz w:val="28"/>
          <w:szCs w:val="28"/>
        </w:rPr>
      </w:pPr>
    </w:p>
    <w:p w14:paraId="2AE96841" w14:textId="77777777" w:rsidR="00FF0366" w:rsidRPr="00C1570D" w:rsidRDefault="00FF0366" w:rsidP="00FF0366">
      <w:pPr>
        <w:rPr>
          <w:b/>
          <w:sz w:val="28"/>
          <w:szCs w:val="28"/>
        </w:rPr>
      </w:pPr>
    </w:p>
    <w:p w14:paraId="57514514" w14:textId="77777777" w:rsidR="00FF0366" w:rsidRPr="00C1570D" w:rsidRDefault="00FF0366" w:rsidP="00FF0366">
      <w:pPr>
        <w:rPr>
          <w:b/>
          <w:sz w:val="28"/>
          <w:szCs w:val="28"/>
        </w:rPr>
      </w:pPr>
    </w:p>
    <w:p w14:paraId="63D3E455" w14:textId="77777777" w:rsidR="00FF0366" w:rsidRPr="00C1570D" w:rsidRDefault="00FF0366" w:rsidP="00FF0366">
      <w:pPr>
        <w:rPr>
          <w:b/>
          <w:sz w:val="28"/>
          <w:szCs w:val="28"/>
        </w:rPr>
      </w:pPr>
    </w:p>
    <w:p w14:paraId="52EB8970" w14:textId="77777777" w:rsidR="00FF0366" w:rsidRPr="00C1570D" w:rsidRDefault="00FF0366" w:rsidP="00FF0366">
      <w:pPr>
        <w:spacing w:line="360" w:lineRule="auto"/>
        <w:ind w:left="1560"/>
        <w:rPr>
          <w:sz w:val="28"/>
          <w:szCs w:val="28"/>
        </w:rPr>
      </w:pPr>
      <w:r w:rsidRPr="00C1570D">
        <w:rPr>
          <w:sz w:val="28"/>
          <w:szCs w:val="28"/>
        </w:rPr>
        <w:t xml:space="preserve">Рівень вищої освіти – третій </w:t>
      </w:r>
      <w:proofErr w:type="spellStart"/>
      <w:r w:rsidRPr="00C1570D">
        <w:rPr>
          <w:sz w:val="28"/>
          <w:szCs w:val="28"/>
        </w:rPr>
        <w:t>освітньо</w:t>
      </w:r>
      <w:proofErr w:type="spellEnd"/>
      <w:r w:rsidRPr="00C1570D">
        <w:rPr>
          <w:sz w:val="28"/>
          <w:szCs w:val="28"/>
        </w:rPr>
        <w:t>-науковий рівень</w:t>
      </w:r>
    </w:p>
    <w:p w14:paraId="3104717E" w14:textId="77777777" w:rsidR="00FF0366" w:rsidRPr="00C1570D" w:rsidRDefault="00FF0366" w:rsidP="00FF0366">
      <w:pPr>
        <w:spacing w:line="360" w:lineRule="auto"/>
        <w:ind w:left="1560"/>
        <w:outlineLvl w:val="0"/>
        <w:rPr>
          <w:sz w:val="28"/>
          <w:szCs w:val="28"/>
        </w:rPr>
      </w:pPr>
      <w:bookmarkStart w:id="2" w:name="_Toc476901214"/>
      <w:bookmarkStart w:id="3" w:name="_Toc476901520"/>
      <w:r w:rsidRPr="00C1570D">
        <w:rPr>
          <w:sz w:val="28"/>
          <w:szCs w:val="28"/>
        </w:rPr>
        <w:t xml:space="preserve">Ступінь вищої освіти – </w:t>
      </w:r>
      <w:bookmarkEnd w:id="2"/>
      <w:bookmarkEnd w:id="3"/>
      <w:r w:rsidRPr="00C1570D">
        <w:rPr>
          <w:sz w:val="28"/>
          <w:szCs w:val="28"/>
        </w:rPr>
        <w:t>доктор філософії</w:t>
      </w:r>
    </w:p>
    <w:p w14:paraId="1282C684" w14:textId="77777777" w:rsidR="00FF0366" w:rsidRPr="00C1570D" w:rsidRDefault="00FF0366" w:rsidP="00FF0366">
      <w:pPr>
        <w:spacing w:line="360" w:lineRule="auto"/>
        <w:ind w:left="1560"/>
        <w:rPr>
          <w:sz w:val="28"/>
          <w:szCs w:val="28"/>
        </w:rPr>
      </w:pPr>
      <w:r w:rsidRPr="00C1570D">
        <w:rPr>
          <w:sz w:val="28"/>
          <w:szCs w:val="28"/>
        </w:rPr>
        <w:t>Галузь знань –   08 «Право»</w:t>
      </w:r>
    </w:p>
    <w:p w14:paraId="3E068454" w14:textId="77777777" w:rsidR="00FF0366" w:rsidRPr="00C1570D" w:rsidRDefault="00FF0366" w:rsidP="00FF0366">
      <w:pPr>
        <w:spacing w:line="360" w:lineRule="auto"/>
        <w:ind w:left="1560"/>
        <w:rPr>
          <w:sz w:val="28"/>
          <w:szCs w:val="28"/>
        </w:rPr>
      </w:pPr>
      <w:r w:rsidRPr="00C1570D">
        <w:rPr>
          <w:sz w:val="28"/>
          <w:szCs w:val="28"/>
        </w:rPr>
        <w:t>Спеціальність – 081 «Право»</w:t>
      </w:r>
    </w:p>
    <w:p w14:paraId="1B0F6435" w14:textId="77777777" w:rsidR="00FF0366" w:rsidRPr="00C1570D" w:rsidRDefault="00FF0366" w:rsidP="00FF0366">
      <w:pPr>
        <w:rPr>
          <w:sz w:val="28"/>
          <w:szCs w:val="28"/>
        </w:rPr>
      </w:pPr>
    </w:p>
    <w:p w14:paraId="388408FD" w14:textId="77777777" w:rsidR="00FF0366" w:rsidRPr="00C1570D" w:rsidRDefault="00FF0366" w:rsidP="00FF0366">
      <w:pPr>
        <w:rPr>
          <w:sz w:val="28"/>
          <w:szCs w:val="28"/>
        </w:rPr>
      </w:pPr>
    </w:p>
    <w:p w14:paraId="3C59B38B" w14:textId="77777777" w:rsidR="00FF0366" w:rsidRPr="00C1570D" w:rsidRDefault="00FF0366" w:rsidP="00FF0366">
      <w:pPr>
        <w:rPr>
          <w:sz w:val="28"/>
          <w:szCs w:val="28"/>
        </w:rPr>
      </w:pPr>
    </w:p>
    <w:p w14:paraId="5849A8F9" w14:textId="77777777" w:rsidR="00FF0366" w:rsidRPr="00C1570D" w:rsidRDefault="00FF0366" w:rsidP="00FF0366">
      <w:pPr>
        <w:rPr>
          <w:sz w:val="28"/>
          <w:szCs w:val="28"/>
        </w:rPr>
      </w:pPr>
    </w:p>
    <w:p w14:paraId="1CE42B41" w14:textId="77777777" w:rsidR="00FF0366" w:rsidRPr="00C1570D" w:rsidRDefault="00FF0366" w:rsidP="00FF0366">
      <w:pPr>
        <w:rPr>
          <w:sz w:val="28"/>
          <w:szCs w:val="28"/>
        </w:rPr>
      </w:pPr>
    </w:p>
    <w:p w14:paraId="785C2B6F" w14:textId="77777777" w:rsidR="00FF0366" w:rsidRPr="00C1570D" w:rsidRDefault="00FF0366" w:rsidP="00FF0366">
      <w:pPr>
        <w:rPr>
          <w:sz w:val="28"/>
          <w:szCs w:val="28"/>
        </w:rPr>
      </w:pPr>
    </w:p>
    <w:p w14:paraId="02FB44D4" w14:textId="77777777" w:rsidR="00FF0366" w:rsidRPr="00C1570D" w:rsidRDefault="00FF0366" w:rsidP="00FF0366">
      <w:pPr>
        <w:rPr>
          <w:sz w:val="28"/>
          <w:szCs w:val="28"/>
        </w:rPr>
      </w:pPr>
    </w:p>
    <w:p w14:paraId="7C8C2419" w14:textId="77777777" w:rsidR="00FF0366" w:rsidRPr="00C1570D" w:rsidRDefault="00FF0366" w:rsidP="00FF0366">
      <w:pPr>
        <w:rPr>
          <w:sz w:val="28"/>
          <w:szCs w:val="28"/>
        </w:rPr>
      </w:pPr>
    </w:p>
    <w:p w14:paraId="2751BDEF" w14:textId="77777777" w:rsidR="00FF0366" w:rsidRPr="00C1570D" w:rsidRDefault="00FF0366" w:rsidP="00FF0366">
      <w:pPr>
        <w:rPr>
          <w:sz w:val="28"/>
          <w:szCs w:val="28"/>
        </w:rPr>
      </w:pPr>
    </w:p>
    <w:p w14:paraId="05F04522" w14:textId="77777777" w:rsidR="00FF0366" w:rsidRPr="00C1570D" w:rsidRDefault="00FF0366" w:rsidP="00FF0366">
      <w:pPr>
        <w:jc w:val="center"/>
        <w:rPr>
          <w:sz w:val="28"/>
          <w:szCs w:val="28"/>
        </w:rPr>
      </w:pPr>
    </w:p>
    <w:p w14:paraId="6D98CB84" w14:textId="77777777" w:rsidR="00FF0366" w:rsidRPr="00C1570D" w:rsidRDefault="00FF0366" w:rsidP="00FF0366">
      <w:pPr>
        <w:jc w:val="center"/>
        <w:rPr>
          <w:sz w:val="28"/>
          <w:szCs w:val="28"/>
        </w:rPr>
      </w:pPr>
    </w:p>
    <w:p w14:paraId="19C48090" w14:textId="77777777" w:rsidR="00FF0366" w:rsidRPr="00C1570D" w:rsidRDefault="00FF0366" w:rsidP="00FF0366">
      <w:pPr>
        <w:jc w:val="center"/>
        <w:rPr>
          <w:sz w:val="28"/>
          <w:szCs w:val="28"/>
        </w:rPr>
      </w:pPr>
    </w:p>
    <w:p w14:paraId="2284E6A9" w14:textId="77777777" w:rsidR="00FF0366" w:rsidRPr="00C1570D" w:rsidRDefault="00FF0366" w:rsidP="00FF0366">
      <w:pPr>
        <w:jc w:val="center"/>
        <w:rPr>
          <w:sz w:val="28"/>
          <w:szCs w:val="28"/>
        </w:rPr>
      </w:pPr>
    </w:p>
    <w:p w14:paraId="5F91ACC5" w14:textId="77777777" w:rsidR="00FF0366" w:rsidRPr="00C1570D" w:rsidRDefault="00FF0366" w:rsidP="00FF0366">
      <w:pPr>
        <w:jc w:val="center"/>
        <w:outlineLvl w:val="0"/>
        <w:rPr>
          <w:sz w:val="28"/>
          <w:szCs w:val="28"/>
        </w:rPr>
      </w:pPr>
    </w:p>
    <w:p w14:paraId="729DF76D" w14:textId="77777777" w:rsidR="00FF0366" w:rsidRPr="00C1570D" w:rsidRDefault="00FF0366" w:rsidP="00FF0366">
      <w:pPr>
        <w:jc w:val="center"/>
        <w:outlineLvl w:val="0"/>
        <w:rPr>
          <w:sz w:val="28"/>
          <w:szCs w:val="28"/>
        </w:rPr>
      </w:pPr>
    </w:p>
    <w:p w14:paraId="312A0616" w14:textId="6A480BF8" w:rsidR="00FF0366" w:rsidRPr="00C1570D" w:rsidRDefault="00FF0366" w:rsidP="00FF0366">
      <w:pPr>
        <w:jc w:val="center"/>
        <w:outlineLvl w:val="0"/>
        <w:rPr>
          <w:sz w:val="28"/>
          <w:szCs w:val="28"/>
        </w:rPr>
      </w:pPr>
      <w:bookmarkStart w:id="4" w:name="_Toc476901215"/>
      <w:bookmarkStart w:id="5" w:name="_Toc476901521"/>
      <w:r w:rsidRPr="00C1570D">
        <w:rPr>
          <w:sz w:val="28"/>
          <w:szCs w:val="28"/>
        </w:rPr>
        <w:t>Харків – 20</w:t>
      </w:r>
      <w:bookmarkEnd w:id="4"/>
      <w:bookmarkEnd w:id="5"/>
      <w:r w:rsidRPr="00C1570D">
        <w:rPr>
          <w:sz w:val="28"/>
          <w:szCs w:val="28"/>
        </w:rPr>
        <w:t>2</w:t>
      </w:r>
      <w:r w:rsidR="00E32181">
        <w:rPr>
          <w:sz w:val="28"/>
          <w:szCs w:val="28"/>
        </w:rPr>
        <w:t>0</w:t>
      </w:r>
      <w:r w:rsidRPr="00C1570D">
        <w:rPr>
          <w:sz w:val="28"/>
          <w:szCs w:val="28"/>
        </w:rPr>
        <w:t xml:space="preserve"> </w:t>
      </w:r>
    </w:p>
    <w:p w14:paraId="34384CA4" w14:textId="77777777" w:rsidR="00FF0366" w:rsidRPr="00C1570D" w:rsidRDefault="00FF0366" w:rsidP="00FF0366">
      <w:pPr>
        <w:jc w:val="center"/>
        <w:outlineLvl w:val="0"/>
        <w:rPr>
          <w:sz w:val="28"/>
          <w:szCs w:val="28"/>
        </w:rPr>
      </w:pPr>
    </w:p>
    <w:p w14:paraId="6EE0F077" w14:textId="77777777" w:rsidR="00FF0366" w:rsidRPr="00C1570D" w:rsidRDefault="00FF0366" w:rsidP="00FF0366">
      <w:pPr>
        <w:jc w:val="right"/>
        <w:rPr>
          <w:b/>
          <w:sz w:val="28"/>
          <w:szCs w:val="28"/>
        </w:rPr>
      </w:pPr>
    </w:p>
    <w:p w14:paraId="4675EA9C" w14:textId="77777777" w:rsidR="00FF0366" w:rsidRPr="00C1570D" w:rsidRDefault="00FF0366" w:rsidP="00FF0366">
      <w:pPr>
        <w:jc w:val="right"/>
        <w:rPr>
          <w:b/>
          <w:sz w:val="28"/>
          <w:szCs w:val="28"/>
        </w:rPr>
      </w:pPr>
    </w:p>
    <w:p w14:paraId="34B6335F" w14:textId="77777777" w:rsidR="00FF0366" w:rsidRPr="00C1570D" w:rsidRDefault="00FF0366" w:rsidP="00FF0366">
      <w:pPr>
        <w:ind w:firstLine="708"/>
        <w:jc w:val="both"/>
        <w:rPr>
          <w:sz w:val="28"/>
          <w:szCs w:val="28"/>
        </w:rPr>
      </w:pPr>
      <w:r w:rsidRPr="00C1570D">
        <w:rPr>
          <w:sz w:val="28"/>
          <w:szCs w:val="28"/>
        </w:rPr>
        <w:t xml:space="preserve">Програма навчальної дисципліни </w:t>
      </w:r>
      <w:r w:rsidRPr="00C1570D">
        <w:rPr>
          <w:b/>
          <w:sz w:val="28"/>
          <w:szCs w:val="28"/>
        </w:rPr>
        <w:t>«Філософія прав</w:t>
      </w:r>
      <w:r w:rsidR="00F30AB0">
        <w:rPr>
          <w:b/>
          <w:sz w:val="28"/>
          <w:szCs w:val="28"/>
        </w:rPr>
        <w:t>ового виховання</w:t>
      </w:r>
      <w:r w:rsidRPr="00C1570D">
        <w:rPr>
          <w:b/>
          <w:sz w:val="28"/>
          <w:szCs w:val="28"/>
        </w:rPr>
        <w:t>»</w:t>
      </w:r>
      <w:r w:rsidRPr="00C1570D">
        <w:rPr>
          <w:sz w:val="28"/>
          <w:szCs w:val="28"/>
        </w:rPr>
        <w:t>: галузь знань 08 «Право», спеціальність 081 «Право», освітньо-кваліфікаційний рівень ‒ третій (доктор філософії)</w:t>
      </w:r>
    </w:p>
    <w:p w14:paraId="4CDD8F0A" w14:textId="77777777" w:rsidR="00FF0366" w:rsidRPr="00C1570D" w:rsidRDefault="00FF0366" w:rsidP="00FF0366">
      <w:pPr>
        <w:jc w:val="both"/>
        <w:rPr>
          <w:sz w:val="28"/>
          <w:szCs w:val="28"/>
        </w:rPr>
      </w:pPr>
    </w:p>
    <w:p w14:paraId="6AC55011" w14:textId="77777777" w:rsidR="00FF0366" w:rsidRPr="00C1570D" w:rsidRDefault="00FF0366" w:rsidP="00FF0366">
      <w:pPr>
        <w:jc w:val="center"/>
        <w:rPr>
          <w:sz w:val="28"/>
          <w:szCs w:val="28"/>
        </w:rPr>
      </w:pPr>
    </w:p>
    <w:p w14:paraId="2E9D896C" w14:textId="77777777" w:rsidR="00FF0366" w:rsidRPr="00C1570D" w:rsidRDefault="00FF0366" w:rsidP="00FF0366">
      <w:pPr>
        <w:jc w:val="center"/>
        <w:rPr>
          <w:sz w:val="28"/>
          <w:szCs w:val="28"/>
        </w:rPr>
      </w:pPr>
    </w:p>
    <w:p w14:paraId="6CADC7C7" w14:textId="77777777" w:rsidR="00FF0366" w:rsidRPr="00C1570D" w:rsidRDefault="00FF0366" w:rsidP="00FF0366">
      <w:pPr>
        <w:jc w:val="center"/>
        <w:rPr>
          <w:sz w:val="28"/>
          <w:szCs w:val="28"/>
        </w:rPr>
      </w:pPr>
      <w:r w:rsidRPr="00C1570D">
        <w:rPr>
          <w:sz w:val="28"/>
          <w:szCs w:val="28"/>
        </w:rPr>
        <w:t>Розробники:</w:t>
      </w:r>
    </w:p>
    <w:p w14:paraId="61D60B70" w14:textId="77777777" w:rsidR="00FF0366" w:rsidRPr="00C1570D" w:rsidRDefault="00FF0366" w:rsidP="00FF0366">
      <w:pPr>
        <w:jc w:val="center"/>
        <w:rPr>
          <w:sz w:val="28"/>
          <w:szCs w:val="28"/>
        </w:rPr>
      </w:pPr>
    </w:p>
    <w:p w14:paraId="6B81A220" w14:textId="77777777" w:rsidR="00FF0366" w:rsidRPr="00C1570D" w:rsidRDefault="00FF0366" w:rsidP="00FF0366">
      <w:pPr>
        <w:spacing w:before="240"/>
        <w:jc w:val="both"/>
        <w:rPr>
          <w:sz w:val="28"/>
          <w:szCs w:val="28"/>
        </w:rPr>
      </w:pPr>
      <w:proofErr w:type="spellStart"/>
      <w:r w:rsidRPr="00C1570D">
        <w:rPr>
          <w:sz w:val="28"/>
          <w:szCs w:val="28"/>
        </w:rPr>
        <w:t>Данильян</w:t>
      </w:r>
      <w:proofErr w:type="spellEnd"/>
      <w:r w:rsidRPr="00C1570D">
        <w:rPr>
          <w:sz w:val="28"/>
          <w:szCs w:val="28"/>
        </w:rPr>
        <w:t xml:space="preserve"> Олег Геннадійович – завідувач кафедри філософії, доктор філософських наук, професор;</w:t>
      </w:r>
    </w:p>
    <w:p w14:paraId="673588AE" w14:textId="77777777" w:rsidR="00FF0366" w:rsidRPr="00C1570D" w:rsidRDefault="00FF0366" w:rsidP="00FF0366">
      <w:pPr>
        <w:spacing w:before="240"/>
        <w:jc w:val="both"/>
        <w:rPr>
          <w:sz w:val="28"/>
          <w:szCs w:val="28"/>
        </w:rPr>
      </w:pPr>
      <w:proofErr w:type="spellStart"/>
      <w:r w:rsidRPr="00C1570D">
        <w:rPr>
          <w:sz w:val="28"/>
          <w:szCs w:val="28"/>
        </w:rPr>
        <w:t>Дзьобань</w:t>
      </w:r>
      <w:proofErr w:type="spellEnd"/>
      <w:r w:rsidRPr="00C1570D">
        <w:rPr>
          <w:sz w:val="28"/>
          <w:szCs w:val="28"/>
        </w:rPr>
        <w:t xml:space="preserve"> Олександр Петрович – професор кафедри філософії, доктор філософських наук, професор;</w:t>
      </w:r>
    </w:p>
    <w:p w14:paraId="0BC95A26" w14:textId="77777777" w:rsidR="00FF0366" w:rsidRPr="00C1570D" w:rsidRDefault="00FF0366" w:rsidP="00FF0366">
      <w:pPr>
        <w:spacing w:before="240"/>
        <w:jc w:val="both"/>
        <w:rPr>
          <w:sz w:val="28"/>
          <w:szCs w:val="28"/>
        </w:rPr>
      </w:pPr>
      <w:r w:rsidRPr="00C1570D">
        <w:rPr>
          <w:sz w:val="28"/>
          <w:szCs w:val="28"/>
        </w:rPr>
        <w:t>Калиновський Юрій Юрійович – професор кафедри філософії, доктор філософських наук, професор</w:t>
      </w:r>
      <w:r w:rsidR="00F30AB0">
        <w:rPr>
          <w:sz w:val="28"/>
          <w:szCs w:val="28"/>
        </w:rPr>
        <w:t>.</w:t>
      </w:r>
    </w:p>
    <w:p w14:paraId="46941C9A" w14:textId="77777777" w:rsidR="00FF0366" w:rsidRPr="00C1570D" w:rsidRDefault="00FF0366" w:rsidP="00FF0366">
      <w:pPr>
        <w:jc w:val="both"/>
        <w:rPr>
          <w:sz w:val="28"/>
          <w:szCs w:val="28"/>
        </w:rPr>
      </w:pPr>
    </w:p>
    <w:p w14:paraId="3B1A0DA6" w14:textId="77777777" w:rsidR="00FF0366" w:rsidRPr="00C1570D" w:rsidRDefault="00FF0366" w:rsidP="00FF0366">
      <w:pPr>
        <w:jc w:val="center"/>
        <w:rPr>
          <w:sz w:val="28"/>
          <w:szCs w:val="28"/>
        </w:rPr>
      </w:pPr>
    </w:p>
    <w:p w14:paraId="718A5AA4" w14:textId="77777777" w:rsidR="00FF0366" w:rsidRPr="00C1570D" w:rsidRDefault="00FF0366" w:rsidP="00FF0366">
      <w:pPr>
        <w:jc w:val="center"/>
        <w:rPr>
          <w:sz w:val="28"/>
          <w:szCs w:val="28"/>
        </w:rPr>
      </w:pPr>
    </w:p>
    <w:p w14:paraId="63C42E67" w14:textId="77777777" w:rsidR="00FF0366" w:rsidRPr="00C1570D" w:rsidRDefault="00FF0366" w:rsidP="00FF0366">
      <w:pPr>
        <w:jc w:val="center"/>
        <w:rPr>
          <w:sz w:val="28"/>
          <w:szCs w:val="28"/>
        </w:rPr>
      </w:pPr>
    </w:p>
    <w:p w14:paraId="783503C0" w14:textId="77777777" w:rsidR="00FF0366" w:rsidRPr="00C1570D" w:rsidRDefault="00FF0366" w:rsidP="00FF0366">
      <w:pPr>
        <w:jc w:val="center"/>
        <w:rPr>
          <w:sz w:val="28"/>
          <w:szCs w:val="28"/>
        </w:rPr>
      </w:pPr>
    </w:p>
    <w:p w14:paraId="24DDD0E4" w14:textId="77777777" w:rsidR="00FF0366" w:rsidRPr="00C1570D" w:rsidRDefault="00FF0366" w:rsidP="00FF0366">
      <w:pPr>
        <w:jc w:val="center"/>
        <w:rPr>
          <w:sz w:val="28"/>
          <w:szCs w:val="28"/>
        </w:rPr>
      </w:pPr>
    </w:p>
    <w:p w14:paraId="6CA38348" w14:textId="77777777" w:rsidR="00FF0366" w:rsidRPr="00C1570D" w:rsidRDefault="00FF0366" w:rsidP="00FF0366">
      <w:pPr>
        <w:jc w:val="center"/>
        <w:rPr>
          <w:sz w:val="28"/>
          <w:szCs w:val="28"/>
        </w:rPr>
      </w:pPr>
    </w:p>
    <w:p w14:paraId="57F053CC" w14:textId="77777777" w:rsidR="00FF0366" w:rsidRPr="00C1570D" w:rsidRDefault="00FF0366" w:rsidP="00FF0366">
      <w:pPr>
        <w:jc w:val="center"/>
        <w:rPr>
          <w:sz w:val="28"/>
          <w:szCs w:val="28"/>
        </w:rPr>
      </w:pPr>
    </w:p>
    <w:p w14:paraId="792EA3E8" w14:textId="77777777" w:rsidR="00A05DD3" w:rsidRPr="007D420F" w:rsidRDefault="00A05DD3" w:rsidP="00A05DD3">
      <w:pPr>
        <w:jc w:val="center"/>
        <w:outlineLvl w:val="0"/>
        <w:rPr>
          <w:sz w:val="28"/>
          <w:szCs w:val="28"/>
        </w:rPr>
      </w:pPr>
      <w:bookmarkStart w:id="6" w:name="_Toc476901216"/>
      <w:bookmarkStart w:id="7" w:name="_Toc476901522"/>
      <w:r w:rsidRPr="007D420F">
        <w:rPr>
          <w:sz w:val="28"/>
          <w:szCs w:val="28"/>
        </w:rPr>
        <w:t xml:space="preserve">Затверджено на засіданні кафедри філософії  </w:t>
      </w:r>
    </w:p>
    <w:p w14:paraId="0D53032B" w14:textId="77777777" w:rsidR="00A05DD3" w:rsidRPr="007D420F" w:rsidRDefault="00A05DD3" w:rsidP="00A05DD3">
      <w:pPr>
        <w:jc w:val="center"/>
        <w:outlineLvl w:val="0"/>
        <w:rPr>
          <w:sz w:val="28"/>
          <w:szCs w:val="28"/>
        </w:rPr>
      </w:pPr>
      <w:r w:rsidRPr="007D420F">
        <w:rPr>
          <w:sz w:val="28"/>
          <w:szCs w:val="28"/>
        </w:rPr>
        <w:t>протокол № 17 від 23 червня 2020 р.</w:t>
      </w:r>
      <w:bookmarkEnd w:id="6"/>
      <w:bookmarkEnd w:id="7"/>
      <w:r w:rsidRPr="007D420F">
        <w:rPr>
          <w:sz w:val="28"/>
          <w:szCs w:val="28"/>
        </w:rPr>
        <w:t xml:space="preserve"> </w:t>
      </w:r>
    </w:p>
    <w:p w14:paraId="44AD3880" w14:textId="77777777" w:rsidR="00A05DD3" w:rsidRPr="007D420F" w:rsidRDefault="00A05DD3" w:rsidP="00A05DD3">
      <w:pPr>
        <w:jc w:val="center"/>
        <w:rPr>
          <w:sz w:val="28"/>
          <w:szCs w:val="28"/>
        </w:rPr>
      </w:pPr>
    </w:p>
    <w:p w14:paraId="445D62F6" w14:textId="77777777" w:rsidR="00A05DD3" w:rsidRPr="007D420F" w:rsidRDefault="00A05DD3" w:rsidP="00A05DD3">
      <w:pPr>
        <w:jc w:val="center"/>
        <w:rPr>
          <w:sz w:val="28"/>
          <w:szCs w:val="28"/>
        </w:rPr>
      </w:pPr>
    </w:p>
    <w:p w14:paraId="4DAA56C0" w14:textId="77777777" w:rsidR="00A05DD3" w:rsidRPr="007D420F" w:rsidRDefault="00A05DD3" w:rsidP="00A05DD3">
      <w:pPr>
        <w:jc w:val="center"/>
        <w:rPr>
          <w:sz w:val="28"/>
          <w:szCs w:val="28"/>
        </w:rPr>
      </w:pPr>
    </w:p>
    <w:p w14:paraId="1ACEE65C" w14:textId="77777777" w:rsidR="00A05DD3" w:rsidRPr="007D420F" w:rsidRDefault="00A05DD3" w:rsidP="00A05DD3">
      <w:pPr>
        <w:jc w:val="center"/>
        <w:rPr>
          <w:sz w:val="28"/>
          <w:szCs w:val="28"/>
        </w:rPr>
      </w:pPr>
    </w:p>
    <w:p w14:paraId="0E680C66" w14:textId="77777777" w:rsidR="00A05DD3" w:rsidRPr="007D420F" w:rsidRDefault="00A05DD3" w:rsidP="00A05DD3">
      <w:pPr>
        <w:jc w:val="center"/>
        <w:rPr>
          <w:sz w:val="28"/>
          <w:szCs w:val="28"/>
        </w:rPr>
      </w:pPr>
    </w:p>
    <w:p w14:paraId="48B068A4" w14:textId="77777777" w:rsidR="00A05DD3" w:rsidRPr="007D420F" w:rsidRDefault="00A05DD3" w:rsidP="00A05DD3">
      <w:pPr>
        <w:jc w:val="center"/>
        <w:rPr>
          <w:sz w:val="28"/>
          <w:szCs w:val="28"/>
        </w:rPr>
      </w:pPr>
    </w:p>
    <w:p w14:paraId="32AB2F46" w14:textId="77777777" w:rsidR="00A05DD3" w:rsidRPr="007D420F" w:rsidRDefault="00A05DD3" w:rsidP="00A05DD3">
      <w:pPr>
        <w:rPr>
          <w:sz w:val="28"/>
          <w:szCs w:val="28"/>
        </w:rPr>
      </w:pPr>
      <w:r w:rsidRPr="007D420F">
        <w:rPr>
          <w:sz w:val="28"/>
          <w:szCs w:val="28"/>
        </w:rPr>
        <w:t xml:space="preserve">Завідувач кафедри філософії    ________________    О.Г. </w:t>
      </w:r>
      <w:proofErr w:type="spellStart"/>
      <w:r w:rsidRPr="007D420F">
        <w:rPr>
          <w:sz w:val="28"/>
          <w:szCs w:val="28"/>
        </w:rPr>
        <w:t>Данильян</w:t>
      </w:r>
      <w:proofErr w:type="spellEnd"/>
    </w:p>
    <w:p w14:paraId="6C416625" w14:textId="77777777" w:rsidR="00A05DD3" w:rsidRPr="007D420F" w:rsidRDefault="00A05DD3" w:rsidP="00A05DD3">
      <w:pPr>
        <w:rPr>
          <w:sz w:val="28"/>
          <w:szCs w:val="28"/>
        </w:rPr>
      </w:pPr>
    </w:p>
    <w:p w14:paraId="23F891DA" w14:textId="77777777" w:rsidR="00A05DD3" w:rsidRPr="007D420F" w:rsidRDefault="00A05DD3" w:rsidP="00A05DD3">
      <w:pPr>
        <w:rPr>
          <w:sz w:val="28"/>
          <w:szCs w:val="28"/>
        </w:rPr>
      </w:pPr>
    </w:p>
    <w:p w14:paraId="12002E24" w14:textId="77777777" w:rsidR="00A05DD3" w:rsidRPr="007D420F" w:rsidRDefault="00A05DD3" w:rsidP="00A05DD3">
      <w:pPr>
        <w:rPr>
          <w:sz w:val="28"/>
          <w:szCs w:val="28"/>
        </w:rPr>
      </w:pPr>
      <w:r w:rsidRPr="007D420F">
        <w:rPr>
          <w:sz w:val="28"/>
          <w:szCs w:val="28"/>
        </w:rPr>
        <w:t>“</w:t>
      </w:r>
      <w:r w:rsidRPr="007D420F">
        <w:rPr>
          <w:sz w:val="28"/>
          <w:szCs w:val="28"/>
          <w:u w:val="single"/>
        </w:rPr>
        <w:t xml:space="preserve"> 23 </w:t>
      </w:r>
      <w:r w:rsidRPr="007D420F">
        <w:rPr>
          <w:sz w:val="28"/>
          <w:szCs w:val="28"/>
        </w:rPr>
        <w:t xml:space="preserve">” </w:t>
      </w:r>
      <w:r w:rsidRPr="007D420F">
        <w:rPr>
          <w:sz w:val="28"/>
          <w:szCs w:val="28"/>
          <w:u w:val="single"/>
        </w:rPr>
        <w:t xml:space="preserve"> червня </w:t>
      </w:r>
      <w:r w:rsidRPr="007D420F">
        <w:rPr>
          <w:sz w:val="28"/>
          <w:szCs w:val="28"/>
        </w:rPr>
        <w:t xml:space="preserve"> 2020 року.</w:t>
      </w:r>
    </w:p>
    <w:p w14:paraId="6DB13E6B" w14:textId="291A835F" w:rsidR="00FF0366" w:rsidRPr="007D420F" w:rsidRDefault="00FF0366" w:rsidP="00FF0366">
      <w:pPr>
        <w:rPr>
          <w:sz w:val="28"/>
          <w:szCs w:val="28"/>
        </w:rPr>
      </w:pPr>
    </w:p>
    <w:p w14:paraId="43B491D9" w14:textId="77777777" w:rsidR="00FF0366" w:rsidRPr="00C1570D" w:rsidRDefault="00FF0366" w:rsidP="00FF0366">
      <w:pPr>
        <w:jc w:val="center"/>
        <w:rPr>
          <w:sz w:val="28"/>
          <w:szCs w:val="28"/>
        </w:rPr>
      </w:pPr>
    </w:p>
    <w:p w14:paraId="014BF8CB" w14:textId="77777777" w:rsidR="00FF0366" w:rsidRPr="00C1570D" w:rsidRDefault="00FF0366" w:rsidP="00FF0366">
      <w:pPr>
        <w:jc w:val="center"/>
        <w:rPr>
          <w:sz w:val="28"/>
          <w:szCs w:val="28"/>
        </w:rPr>
      </w:pPr>
    </w:p>
    <w:p w14:paraId="5A9437BF" w14:textId="77777777" w:rsidR="00FF0366" w:rsidRPr="00C1570D" w:rsidRDefault="00FF0366" w:rsidP="00FF0366">
      <w:pPr>
        <w:jc w:val="center"/>
        <w:rPr>
          <w:sz w:val="28"/>
          <w:szCs w:val="28"/>
        </w:rPr>
      </w:pPr>
    </w:p>
    <w:p w14:paraId="032B767B" w14:textId="77777777" w:rsidR="00FF0366" w:rsidRPr="00C1570D" w:rsidRDefault="00FF0366" w:rsidP="00FF0366">
      <w:pPr>
        <w:jc w:val="center"/>
        <w:rPr>
          <w:b/>
          <w:sz w:val="28"/>
          <w:szCs w:val="28"/>
        </w:rPr>
      </w:pPr>
      <w:r w:rsidRPr="00C1570D">
        <w:rPr>
          <w:b/>
          <w:sz w:val="28"/>
          <w:szCs w:val="28"/>
        </w:rPr>
        <w:br w:type="page"/>
      </w:r>
      <w:r w:rsidRPr="00C1570D">
        <w:rPr>
          <w:b/>
          <w:sz w:val="28"/>
          <w:szCs w:val="28"/>
        </w:rPr>
        <w:lastRenderedPageBreak/>
        <w:t xml:space="preserve">Зміст </w:t>
      </w:r>
    </w:p>
    <w:p w14:paraId="356CEE54" w14:textId="77777777" w:rsidR="00FF0366" w:rsidRPr="00C1570D" w:rsidRDefault="00FF0366" w:rsidP="00FF0366">
      <w:pPr>
        <w:jc w:val="center"/>
        <w:rPr>
          <w:b/>
          <w:sz w:val="28"/>
          <w:szCs w:val="28"/>
        </w:rPr>
      </w:pPr>
    </w:p>
    <w:tbl>
      <w:tblPr>
        <w:tblW w:w="0" w:type="auto"/>
        <w:tblLook w:val="04A0" w:firstRow="1" w:lastRow="0" w:firstColumn="1" w:lastColumn="0" w:noHBand="0" w:noVBand="1"/>
      </w:tblPr>
      <w:tblGrid>
        <w:gridCol w:w="9141"/>
        <w:gridCol w:w="496"/>
      </w:tblGrid>
      <w:tr w:rsidR="00FF0366" w:rsidRPr="00EC2C60" w14:paraId="09B92C71" w14:textId="77777777" w:rsidTr="00866B93">
        <w:tc>
          <w:tcPr>
            <w:tcW w:w="9464" w:type="dxa"/>
            <w:shd w:val="clear" w:color="auto" w:fill="auto"/>
          </w:tcPr>
          <w:p w14:paraId="2EFFD55A" w14:textId="2DAC6E11" w:rsidR="00FF0366" w:rsidRPr="00EC2C60" w:rsidRDefault="00FF0366" w:rsidP="00866B93">
            <w:pPr>
              <w:spacing w:before="120" w:after="120"/>
              <w:rPr>
                <w:sz w:val="28"/>
                <w:szCs w:val="28"/>
              </w:rPr>
            </w:pPr>
            <w:r w:rsidRPr="00EC2C60">
              <w:rPr>
                <w:sz w:val="28"/>
                <w:szCs w:val="28"/>
              </w:rPr>
              <w:t>1. Вступ ……………………………………...…………</w:t>
            </w:r>
          </w:p>
        </w:tc>
        <w:tc>
          <w:tcPr>
            <w:tcW w:w="389" w:type="dxa"/>
            <w:shd w:val="clear" w:color="auto" w:fill="auto"/>
          </w:tcPr>
          <w:p w14:paraId="27A89718" w14:textId="77777777" w:rsidR="00FF0366" w:rsidRPr="00EC2C60" w:rsidRDefault="00FF0366" w:rsidP="00866B93">
            <w:pPr>
              <w:spacing w:before="120" w:after="120"/>
              <w:rPr>
                <w:sz w:val="28"/>
                <w:szCs w:val="28"/>
              </w:rPr>
            </w:pPr>
            <w:r w:rsidRPr="00EC2C60">
              <w:rPr>
                <w:sz w:val="28"/>
                <w:szCs w:val="28"/>
              </w:rPr>
              <w:t>4</w:t>
            </w:r>
          </w:p>
        </w:tc>
      </w:tr>
      <w:tr w:rsidR="00FF0366" w:rsidRPr="00EC2C60" w14:paraId="3A7DFDC5" w14:textId="77777777" w:rsidTr="00866B93">
        <w:tc>
          <w:tcPr>
            <w:tcW w:w="9464" w:type="dxa"/>
            <w:shd w:val="clear" w:color="auto" w:fill="auto"/>
          </w:tcPr>
          <w:p w14:paraId="1FEAB1C9" w14:textId="4B073CFF" w:rsidR="00FF0366" w:rsidRPr="00EC2C60" w:rsidRDefault="00FF0366" w:rsidP="00866B93">
            <w:pPr>
              <w:spacing w:before="120" w:after="120"/>
              <w:rPr>
                <w:sz w:val="28"/>
                <w:szCs w:val="28"/>
              </w:rPr>
            </w:pPr>
            <w:r w:rsidRPr="00EC2C60">
              <w:rPr>
                <w:sz w:val="28"/>
                <w:szCs w:val="28"/>
              </w:rPr>
              <w:t>2. Опис навчальної дисципліни ………………………………………………</w:t>
            </w:r>
          </w:p>
        </w:tc>
        <w:tc>
          <w:tcPr>
            <w:tcW w:w="389" w:type="dxa"/>
            <w:shd w:val="clear" w:color="auto" w:fill="auto"/>
          </w:tcPr>
          <w:p w14:paraId="09B3317B" w14:textId="2BCC4A3B" w:rsidR="00FF0366" w:rsidRPr="00EC2C60" w:rsidRDefault="00E32181" w:rsidP="00866B93">
            <w:pPr>
              <w:spacing w:before="120" w:after="120"/>
              <w:rPr>
                <w:sz w:val="28"/>
                <w:szCs w:val="28"/>
              </w:rPr>
            </w:pPr>
            <w:r>
              <w:rPr>
                <w:sz w:val="28"/>
                <w:szCs w:val="28"/>
              </w:rPr>
              <w:t>10</w:t>
            </w:r>
          </w:p>
        </w:tc>
      </w:tr>
      <w:tr w:rsidR="00FF0366" w:rsidRPr="00EC2C60" w14:paraId="6B6706F0" w14:textId="77777777" w:rsidTr="00866B93">
        <w:tc>
          <w:tcPr>
            <w:tcW w:w="9464" w:type="dxa"/>
            <w:shd w:val="clear" w:color="auto" w:fill="auto"/>
          </w:tcPr>
          <w:p w14:paraId="0E7D505A" w14:textId="6FBBCCAA" w:rsidR="00FF0366" w:rsidRPr="00EC2C60" w:rsidRDefault="00FF0366" w:rsidP="00866B93">
            <w:pPr>
              <w:spacing w:before="120" w:after="120"/>
              <w:rPr>
                <w:sz w:val="28"/>
                <w:szCs w:val="28"/>
              </w:rPr>
            </w:pPr>
            <w:r w:rsidRPr="00EC2C60">
              <w:rPr>
                <w:sz w:val="28"/>
                <w:szCs w:val="28"/>
              </w:rPr>
              <w:t>3. Зміст програми навчальної дисципліни …………………………………..</w:t>
            </w:r>
          </w:p>
        </w:tc>
        <w:tc>
          <w:tcPr>
            <w:tcW w:w="389" w:type="dxa"/>
            <w:shd w:val="clear" w:color="auto" w:fill="auto"/>
          </w:tcPr>
          <w:p w14:paraId="788041BE" w14:textId="658818CF" w:rsidR="00FF0366" w:rsidRPr="00EC2C60" w:rsidRDefault="00E32181" w:rsidP="00866B93">
            <w:pPr>
              <w:spacing w:before="120" w:after="120"/>
              <w:rPr>
                <w:sz w:val="28"/>
                <w:szCs w:val="28"/>
              </w:rPr>
            </w:pPr>
            <w:r>
              <w:rPr>
                <w:sz w:val="28"/>
                <w:szCs w:val="28"/>
              </w:rPr>
              <w:t>10</w:t>
            </w:r>
          </w:p>
        </w:tc>
      </w:tr>
      <w:tr w:rsidR="00FF0366" w:rsidRPr="00EC2C60" w14:paraId="4FD55B21" w14:textId="77777777" w:rsidTr="00866B93">
        <w:tc>
          <w:tcPr>
            <w:tcW w:w="9464" w:type="dxa"/>
            <w:shd w:val="clear" w:color="auto" w:fill="auto"/>
          </w:tcPr>
          <w:p w14:paraId="6A821B33" w14:textId="12A78148" w:rsidR="00FF0366" w:rsidRPr="00EC2C60" w:rsidRDefault="00FF0366" w:rsidP="00866B93">
            <w:pPr>
              <w:spacing w:before="120" w:after="120"/>
              <w:rPr>
                <w:sz w:val="28"/>
                <w:szCs w:val="28"/>
              </w:rPr>
            </w:pPr>
            <w:r w:rsidRPr="00EC2C60">
              <w:rPr>
                <w:sz w:val="28"/>
                <w:szCs w:val="28"/>
              </w:rPr>
              <w:t>4. Тематичний план навчальної дисципліни ………………………………...</w:t>
            </w:r>
          </w:p>
        </w:tc>
        <w:tc>
          <w:tcPr>
            <w:tcW w:w="389" w:type="dxa"/>
            <w:shd w:val="clear" w:color="auto" w:fill="auto"/>
          </w:tcPr>
          <w:p w14:paraId="1C5A50AA" w14:textId="17C4DFA2" w:rsidR="00FF0366" w:rsidRPr="00EC2C60" w:rsidRDefault="00E32181" w:rsidP="00866B93">
            <w:pPr>
              <w:spacing w:before="120" w:after="120"/>
              <w:rPr>
                <w:sz w:val="28"/>
                <w:szCs w:val="28"/>
              </w:rPr>
            </w:pPr>
            <w:r>
              <w:rPr>
                <w:sz w:val="28"/>
                <w:szCs w:val="28"/>
              </w:rPr>
              <w:t>14</w:t>
            </w:r>
          </w:p>
        </w:tc>
      </w:tr>
      <w:tr w:rsidR="00FF0366" w:rsidRPr="00EC2C60" w14:paraId="69934EAC" w14:textId="77777777" w:rsidTr="00866B93">
        <w:tc>
          <w:tcPr>
            <w:tcW w:w="9464" w:type="dxa"/>
            <w:shd w:val="clear" w:color="auto" w:fill="auto"/>
          </w:tcPr>
          <w:p w14:paraId="4715E4DE" w14:textId="3F1773CF" w:rsidR="00FF0366" w:rsidRPr="00EC2C60" w:rsidRDefault="00FF0366" w:rsidP="00866B93">
            <w:pPr>
              <w:spacing w:before="120" w:after="120"/>
              <w:rPr>
                <w:sz w:val="28"/>
                <w:szCs w:val="28"/>
              </w:rPr>
            </w:pPr>
            <w:r w:rsidRPr="00EC2C60">
              <w:rPr>
                <w:sz w:val="28"/>
                <w:szCs w:val="28"/>
              </w:rPr>
              <w:t>5. Ресурсне забезпечення навчальної дисципліни …………………………..</w:t>
            </w:r>
          </w:p>
        </w:tc>
        <w:tc>
          <w:tcPr>
            <w:tcW w:w="389" w:type="dxa"/>
            <w:shd w:val="clear" w:color="auto" w:fill="auto"/>
          </w:tcPr>
          <w:p w14:paraId="2DF9F75C" w14:textId="0C867DD7" w:rsidR="00FF0366" w:rsidRPr="00EC2C60" w:rsidRDefault="00E32181" w:rsidP="00866B93">
            <w:pPr>
              <w:spacing w:before="120" w:after="120"/>
              <w:rPr>
                <w:sz w:val="28"/>
                <w:szCs w:val="28"/>
              </w:rPr>
            </w:pPr>
            <w:r>
              <w:rPr>
                <w:sz w:val="28"/>
                <w:szCs w:val="28"/>
              </w:rPr>
              <w:t>15</w:t>
            </w:r>
          </w:p>
        </w:tc>
      </w:tr>
      <w:tr w:rsidR="00FF0366" w:rsidRPr="00EC2C60" w14:paraId="2EEA40BC" w14:textId="77777777" w:rsidTr="00866B93">
        <w:tc>
          <w:tcPr>
            <w:tcW w:w="9464" w:type="dxa"/>
            <w:shd w:val="clear" w:color="auto" w:fill="auto"/>
          </w:tcPr>
          <w:p w14:paraId="533E1CE9" w14:textId="310C5B0B" w:rsidR="00FF0366" w:rsidRPr="00EC2C60" w:rsidRDefault="00FF0366" w:rsidP="00866B93">
            <w:pPr>
              <w:spacing w:before="120" w:after="120"/>
              <w:rPr>
                <w:sz w:val="28"/>
                <w:szCs w:val="28"/>
              </w:rPr>
            </w:pPr>
            <w:r w:rsidRPr="00EC2C60">
              <w:rPr>
                <w:sz w:val="28"/>
                <w:szCs w:val="28"/>
              </w:rPr>
              <w:t xml:space="preserve">5.1. Форми організації освітнього процесу та види навчальних занять </w:t>
            </w:r>
          </w:p>
        </w:tc>
        <w:tc>
          <w:tcPr>
            <w:tcW w:w="389" w:type="dxa"/>
            <w:shd w:val="clear" w:color="auto" w:fill="auto"/>
          </w:tcPr>
          <w:p w14:paraId="10E7FD39" w14:textId="7263393F" w:rsidR="00FF0366" w:rsidRPr="00EC2C60" w:rsidRDefault="00E32181" w:rsidP="00866B93">
            <w:pPr>
              <w:spacing w:before="120" w:after="120"/>
              <w:rPr>
                <w:sz w:val="28"/>
                <w:szCs w:val="28"/>
              </w:rPr>
            </w:pPr>
            <w:r>
              <w:rPr>
                <w:sz w:val="28"/>
                <w:szCs w:val="28"/>
              </w:rPr>
              <w:t>15</w:t>
            </w:r>
          </w:p>
        </w:tc>
      </w:tr>
      <w:tr w:rsidR="00FF0366" w:rsidRPr="00EC2C60" w14:paraId="13C08CD0" w14:textId="77777777" w:rsidTr="00866B93">
        <w:tc>
          <w:tcPr>
            <w:tcW w:w="9464" w:type="dxa"/>
            <w:shd w:val="clear" w:color="auto" w:fill="auto"/>
          </w:tcPr>
          <w:p w14:paraId="6BC23BA5" w14:textId="420D73A3" w:rsidR="00FF0366" w:rsidRPr="00EC2C60" w:rsidRDefault="00FF0366" w:rsidP="00866B93">
            <w:pPr>
              <w:spacing w:before="120" w:after="120"/>
              <w:rPr>
                <w:sz w:val="28"/>
                <w:szCs w:val="28"/>
              </w:rPr>
            </w:pPr>
            <w:r w:rsidRPr="00EC2C60">
              <w:rPr>
                <w:sz w:val="28"/>
                <w:szCs w:val="28"/>
              </w:rPr>
              <w:t xml:space="preserve">5.2. Самостійна робота здобувачів вищої освіти </w:t>
            </w:r>
          </w:p>
        </w:tc>
        <w:tc>
          <w:tcPr>
            <w:tcW w:w="389" w:type="dxa"/>
            <w:shd w:val="clear" w:color="auto" w:fill="auto"/>
          </w:tcPr>
          <w:p w14:paraId="1577107F" w14:textId="5CA9ECBE" w:rsidR="00FF0366" w:rsidRPr="00EC2C60" w:rsidRDefault="00E32181" w:rsidP="00866B93">
            <w:pPr>
              <w:spacing w:before="120" w:after="120"/>
              <w:rPr>
                <w:sz w:val="28"/>
                <w:szCs w:val="28"/>
              </w:rPr>
            </w:pPr>
            <w:r>
              <w:rPr>
                <w:sz w:val="28"/>
                <w:szCs w:val="28"/>
              </w:rPr>
              <w:t>15</w:t>
            </w:r>
          </w:p>
        </w:tc>
      </w:tr>
      <w:tr w:rsidR="00FF0366" w:rsidRPr="00EC2C60" w14:paraId="492EA0E9" w14:textId="77777777" w:rsidTr="00866B93">
        <w:tc>
          <w:tcPr>
            <w:tcW w:w="9464" w:type="dxa"/>
            <w:shd w:val="clear" w:color="auto" w:fill="auto"/>
          </w:tcPr>
          <w:p w14:paraId="5CE6D5A3" w14:textId="191A085D" w:rsidR="00FF0366" w:rsidRPr="00EC2C60" w:rsidRDefault="00FF0366" w:rsidP="00866B93">
            <w:pPr>
              <w:spacing w:before="120" w:after="120"/>
              <w:rPr>
                <w:sz w:val="28"/>
                <w:szCs w:val="28"/>
              </w:rPr>
            </w:pPr>
            <w:r w:rsidRPr="00EC2C60">
              <w:rPr>
                <w:sz w:val="28"/>
                <w:szCs w:val="28"/>
              </w:rPr>
              <w:t xml:space="preserve">5.3. Освітні технології та методи навчання </w:t>
            </w:r>
          </w:p>
        </w:tc>
        <w:tc>
          <w:tcPr>
            <w:tcW w:w="389" w:type="dxa"/>
            <w:shd w:val="clear" w:color="auto" w:fill="auto"/>
          </w:tcPr>
          <w:p w14:paraId="1E9EB265" w14:textId="65BAD22B" w:rsidR="00FF0366" w:rsidRPr="00EC2C60" w:rsidRDefault="00E32181" w:rsidP="00866B93">
            <w:pPr>
              <w:spacing w:before="120" w:after="120"/>
              <w:rPr>
                <w:sz w:val="28"/>
                <w:szCs w:val="28"/>
              </w:rPr>
            </w:pPr>
            <w:r>
              <w:rPr>
                <w:sz w:val="28"/>
                <w:szCs w:val="28"/>
              </w:rPr>
              <w:t>15</w:t>
            </w:r>
          </w:p>
        </w:tc>
      </w:tr>
      <w:tr w:rsidR="00FF0366" w:rsidRPr="00EC2C60" w14:paraId="60ED3D0C" w14:textId="77777777" w:rsidTr="00866B93">
        <w:tc>
          <w:tcPr>
            <w:tcW w:w="9464" w:type="dxa"/>
            <w:shd w:val="clear" w:color="auto" w:fill="auto"/>
          </w:tcPr>
          <w:p w14:paraId="1CDFEAC8" w14:textId="16BF8A97" w:rsidR="00FF0366" w:rsidRPr="00EC2C60" w:rsidRDefault="00FF0366" w:rsidP="00866B93">
            <w:pPr>
              <w:spacing w:before="120" w:after="120"/>
              <w:rPr>
                <w:sz w:val="28"/>
                <w:szCs w:val="28"/>
              </w:rPr>
            </w:pPr>
            <w:r w:rsidRPr="00EC2C60">
              <w:rPr>
                <w:sz w:val="28"/>
                <w:szCs w:val="28"/>
              </w:rPr>
              <w:t xml:space="preserve">5.4. Форми педагогічного контролю та система оцінювання якості сформованих компетентностей за результатами засвоєння навчальної дисципліни </w:t>
            </w:r>
          </w:p>
        </w:tc>
        <w:tc>
          <w:tcPr>
            <w:tcW w:w="389" w:type="dxa"/>
            <w:shd w:val="clear" w:color="auto" w:fill="auto"/>
          </w:tcPr>
          <w:p w14:paraId="553EAFDB" w14:textId="4C2BFCCF" w:rsidR="00FF0366" w:rsidRPr="00EC2C60" w:rsidRDefault="00E32181" w:rsidP="00866B93">
            <w:pPr>
              <w:spacing w:before="120" w:after="120"/>
              <w:rPr>
                <w:sz w:val="28"/>
                <w:szCs w:val="28"/>
              </w:rPr>
            </w:pPr>
            <w:r>
              <w:rPr>
                <w:sz w:val="28"/>
                <w:szCs w:val="28"/>
              </w:rPr>
              <w:t>16</w:t>
            </w:r>
          </w:p>
        </w:tc>
      </w:tr>
      <w:tr w:rsidR="00FF0366" w:rsidRPr="00EC2C60" w14:paraId="0E437FF2" w14:textId="77777777" w:rsidTr="00866B93">
        <w:tc>
          <w:tcPr>
            <w:tcW w:w="9464" w:type="dxa"/>
            <w:shd w:val="clear" w:color="auto" w:fill="auto"/>
          </w:tcPr>
          <w:p w14:paraId="084BE30F" w14:textId="4D347C2D" w:rsidR="00FF0366" w:rsidRPr="00EC2C60" w:rsidRDefault="00FF0366" w:rsidP="00866B93">
            <w:pPr>
              <w:spacing w:before="120" w:after="120"/>
              <w:rPr>
                <w:sz w:val="28"/>
                <w:szCs w:val="28"/>
              </w:rPr>
            </w:pPr>
            <w:r w:rsidRPr="00EC2C60">
              <w:rPr>
                <w:sz w:val="28"/>
                <w:szCs w:val="28"/>
              </w:rPr>
              <w:t xml:space="preserve">5.5. Навчально-методичне та інформаційне забезпечення навчальної дисципліни </w:t>
            </w:r>
          </w:p>
        </w:tc>
        <w:tc>
          <w:tcPr>
            <w:tcW w:w="389" w:type="dxa"/>
            <w:shd w:val="clear" w:color="auto" w:fill="auto"/>
          </w:tcPr>
          <w:p w14:paraId="625266ED" w14:textId="4B70507D" w:rsidR="00FF0366" w:rsidRPr="00EC2C60" w:rsidRDefault="00E32181" w:rsidP="00866B93">
            <w:pPr>
              <w:spacing w:before="120" w:after="120"/>
              <w:rPr>
                <w:sz w:val="28"/>
                <w:szCs w:val="28"/>
              </w:rPr>
            </w:pPr>
            <w:r>
              <w:rPr>
                <w:sz w:val="28"/>
                <w:szCs w:val="28"/>
              </w:rPr>
              <w:t>19</w:t>
            </w:r>
          </w:p>
        </w:tc>
      </w:tr>
      <w:tr w:rsidR="00FF0366" w:rsidRPr="00EC2C60" w14:paraId="71397D6C" w14:textId="77777777" w:rsidTr="00866B93">
        <w:tc>
          <w:tcPr>
            <w:tcW w:w="9464" w:type="dxa"/>
            <w:shd w:val="clear" w:color="auto" w:fill="auto"/>
          </w:tcPr>
          <w:p w14:paraId="4E902554" w14:textId="718CA276" w:rsidR="00FF0366" w:rsidRPr="00EC2C60" w:rsidRDefault="00FF0366" w:rsidP="00866B93">
            <w:pPr>
              <w:spacing w:before="120" w:after="120"/>
              <w:rPr>
                <w:sz w:val="28"/>
                <w:szCs w:val="28"/>
              </w:rPr>
            </w:pPr>
            <w:r w:rsidRPr="00EC2C60">
              <w:rPr>
                <w:sz w:val="28"/>
                <w:szCs w:val="28"/>
              </w:rPr>
              <w:t xml:space="preserve">5.6. Матеріально-технічне забезпечення навчальної дисципліни </w:t>
            </w:r>
          </w:p>
        </w:tc>
        <w:tc>
          <w:tcPr>
            <w:tcW w:w="389" w:type="dxa"/>
            <w:shd w:val="clear" w:color="auto" w:fill="auto"/>
          </w:tcPr>
          <w:p w14:paraId="0AF4ED1F" w14:textId="7F2834AC" w:rsidR="00FF0366" w:rsidRPr="00EC2C60" w:rsidRDefault="00E32181" w:rsidP="00866B93">
            <w:pPr>
              <w:spacing w:before="120" w:after="120"/>
              <w:rPr>
                <w:sz w:val="28"/>
                <w:szCs w:val="28"/>
              </w:rPr>
            </w:pPr>
            <w:r>
              <w:rPr>
                <w:sz w:val="28"/>
                <w:szCs w:val="28"/>
              </w:rPr>
              <w:t>23</w:t>
            </w:r>
          </w:p>
        </w:tc>
      </w:tr>
      <w:tr w:rsidR="00FF0366" w:rsidRPr="00EC2C60" w14:paraId="0A75BBAB" w14:textId="77777777" w:rsidTr="00866B93">
        <w:tc>
          <w:tcPr>
            <w:tcW w:w="9464" w:type="dxa"/>
            <w:shd w:val="clear" w:color="auto" w:fill="auto"/>
          </w:tcPr>
          <w:p w14:paraId="458D9D28" w14:textId="77777777" w:rsidR="00FF0366" w:rsidRPr="00EC2C60" w:rsidRDefault="00FF0366" w:rsidP="00866B93">
            <w:pPr>
              <w:spacing w:before="120" w:after="120"/>
              <w:rPr>
                <w:sz w:val="28"/>
                <w:szCs w:val="28"/>
              </w:rPr>
            </w:pPr>
            <w:r w:rsidRPr="00EC2C60">
              <w:rPr>
                <w:sz w:val="28"/>
                <w:szCs w:val="28"/>
              </w:rPr>
              <w:t xml:space="preserve">Додаток 1. Карта предметних компетентностей з начальної дисципліни </w:t>
            </w:r>
          </w:p>
        </w:tc>
        <w:tc>
          <w:tcPr>
            <w:tcW w:w="389" w:type="dxa"/>
            <w:shd w:val="clear" w:color="auto" w:fill="auto"/>
          </w:tcPr>
          <w:p w14:paraId="64D2EA5C" w14:textId="2ACFD81E" w:rsidR="00FF0366" w:rsidRPr="00EC2C60" w:rsidRDefault="00B5644A" w:rsidP="00866B93">
            <w:pPr>
              <w:spacing w:before="120" w:after="120"/>
              <w:rPr>
                <w:sz w:val="28"/>
                <w:szCs w:val="28"/>
              </w:rPr>
            </w:pPr>
            <w:r>
              <w:rPr>
                <w:sz w:val="28"/>
                <w:szCs w:val="28"/>
              </w:rPr>
              <w:t>25</w:t>
            </w:r>
          </w:p>
        </w:tc>
      </w:tr>
      <w:tr w:rsidR="00FF0366" w:rsidRPr="00EC2C60" w14:paraId="27F07A8A" w14:textId="77777777" w:rsidTr="00866B93">
        <w:tc>
          <w:tcPr>
            <w:tcW w:w="9464" w:type="dxa"/>
            <w:shd w:val="clear" w:color="auto" w:fill="auto"/>
          </w:tcPr>
          <w:p w14:paraId="61AD4657" w14:textId="77777777" w:rsidR="00FF0366" w:rsidRPr="00EC2C60" w:rsidRDefault="00FF0366" w:rsidP="00866B93">
            <w:pPr>
              <w:spacing w:before="120" w:after="120"/>
              <w:rPr>
                <w:sz w:val="28"/>
                <w:szCs w:val="28"/>
              </w:rPr>
            </w:pPr>
            <w:r w:rsidRPr="00EC2C60">
              <w:rPr>
                <w:sz w:val="28"/>
                <w:szCs w:val="28"/>
              </w:rPr>
              <w:t xml:space="preserve">Додаток 2. Карта результатів навчання здобувача вищої освіти, сформульованих у термінах компетентностей </w:t>
            </w:r>
          </w:p>
        </w:tc>
        <w:tc>
          <w:tcPr>
            <w:tcW w:w="389" w:type="dxa"/>
            <w:shd w:val="clear" w:color="auto" w:fill="auto"/>
          </w:tcPr>
          <w:p w14:paraId="4F7072C9" w14:textId="0BF31DFC" w:rsidR="00FF0366" w:rsidRPr="00EC2C60" w:rsidRDefault="00C329D7" w:rsidP="00866B93">
            <w:pPr>
              <w:spacing w:before="120" w:after="120"/>
              <w:rPr>
                <w:sz w:val="28"/>
                <w:szCs w:val="28"/>
              </w:rPr>
            </w:pPr>
            <w:r>
              <w:rPr>
                <w:sz w:val="28"/>
                <w:szCs w:val="28"/>
              </w:rPr>
              <w:t>28</w:t>
            </w:r>
          </w:p>
        </w:tc>
      </w:tr>
      <w:tr w:rsidR="00FF0366" w:rsidRPr="00EC2C60" w14:paraId="0B6560EA" w14:textId="77777777" w:rsidTr="00866B93">
        <w:tc>
          <w:tcPr>
            <w:tcW w:w="9464" w:type="dxa"/>
            <w:shd w:val="clear" w:color="auto" w:fill="auto"/>
          </w:tcPr>
          <w:p w14:paraId="4F99BABA" w14:textId="77777777" w:rsidR="00FF0366" w:rsidRPr="00EC2C60" w:rsidRDefault="00FF0366" w:rsidP="00866B93">
            <w:pPr>
              <w:spacing w:before="120" w:after="120"/>
              <w:rPr>
                <w:sz w:val="28"/>
                <w:szCs w:val="28"/>
              </w:rPr>
            </w:pPr>
            <w:r w:rsidRPr="00EC2C60">
              <w:rPr>
                <w:sz w:val="28"/>
                <w:szCs w:val="28"/>
              </w:rPr>
              <w:t xml:space="preserve">Додаток 3. Матриця зв’язків між модулями навчальної дисципліни, результатами навчання за предметними компетентностями в програмі навчальної дисципліни </w:t>
            </w:r>
          </w:p>
        </w:tc>
        <w:tc>
          <w:tcPr>
            <w:tcW w:w="389" w:type="dxa"/>
            <w:shd w:val="clear" w:color="auto" w:fill="auto"/>
          </w:tcPr>
          <w:p w14:paraId="579D4D0F" w14:textId="74F4CEF5" w:rsidR="00FF0366" w:rsidRPr="00EC2C60" w:rsidRDefault="00FF0366" w:rsidP="00866B93">
            <w:pPr>
              <w:spacing w:before="120" w:after="120"/>
              <w:rPr>
                <w:sz w:val="28"/>
                <w:szCs w:val="28"/>
              </w:rPr>
            </w:pPr>
            <w:r w:rsidRPr="00EC2C60">
              <w:rPr>
                <w:sz w:val="28"/>
                <w:szCs w:val="28"/>
              </w:rPr>
              <w:t xml:space="preserve"> </w:t>
            </w:r>
            <w:r w:rsidR="008C7D91">
              <w:rPr>
                <w:sz w:val="28"/>
                <w:szCs w:val="28"/>
              </w:rPr>
              <w:t>33</w:t>
            </w:r>
            <w:r w:rsidRPr="00EC2C60">
              <w:rPr>
                <w:sz w:val="28"/>
                <w:szCs w:val="28"/>
              </w:rPr>
              <w:t xml:space="preserve">     </w:t>
            </w:r>
          </w:p>
          <w:p w14:paraId="48A209F9" w14:textId="77777777" w:rsidR="00FF0366" w:rsidRPr="00EC2C60" w:rsidRDefault="00FF0366" w:rsidP="00866B93">
            <w:pPr>
              <w:spacing w:before="120" w:after="120"/>
              <w:rPr>
                <w:sz w:val="28"/>
                <w:szCs w:val="28"/>
              </w:rPr>
            </w:pPr>
          </w:p>
        </w:tc>
      </w:tr>
    </w:tbl>
    <w:p w14:paraId="4B43A11D" w14:textId="01C29F13" w:rsidR="00FF0366" w:rsidRDefault="00FF0366" w:rsidP="00FF0366">
      <w:pPr>
        <w:jc w:val="center"/>
        <w:rPr>
          <w:b/>
          <w:sz w:val="28"/>
          <w:szCs w:val="28"/>
        </w:rPr>
      </w:pPr>
    </w:p>
    <w:p w14:paraId="225D4B56" w14:textId="701FD4E5" w:rsidR="002E2F60" w:rsidRDefault="002E2F60" w:rsidP="00FF0366">
      <w:pPr>
        <w:jc w:val="center"/>
        <w:rPr>
          <w:b/>
          <w:sz w:val="28"/>
          <w:szCs w:val="28"/>
        </w:rPr>
      </w:pPr>
    </w:p>
    <w:p w14:paraId="10373DF2" w14:textId="32501DFE" w:rsidR="002E2F60" w:rsidRDefault="002E2F60" w:rsidP="00FF0366">
      <w:pPr>
        <w:jc w:val="center"/>
        <w:rPr>
          <w:b/>
          <w:sz w:val="28"/>
          <w:szCs w:val="28"/>
        </w:rPr>
      </w:pPr>
    </w:p>
    <w:p w14:paraId="469B7223" w14:textId="547692E3" w:rsidR="002E2F60" w:rsidRDefault="002E2F60" w:rsidP="00FF0366">
      <w:pPr>
        <w:jc w:val="center"/>
        <w:rPr>
          <w:b/>
          <w:sz w:val="28"/>
          <w:szCs w:val="28"/>
        </w:rPr>
      </w:pPr>
    </w:p>
    <w:p w14:paraId="63EDF710" w14:textId="3B2C1088" w:rsidR="002E2F60" w:rsidRDefault="002E2F60" w:rsidP="00FF0366">
      <w:pPr>
        <w:jc w:val="center"/>
        <w:rPr>
          <w:b/>
          <w:sz w:val="28"/>
          <w:szCs w:val="28"/>
        </w:rPr>
      </w:pPr>
    </w:p>
    <w:p w14:paraId="24830494" w14:textId="3B417A16" w:rsidR="002E2F60" w:rsidRDefault="002E2F60" w:rsidP="00FF0366">
      <w:pPr>
        <w:jc w:val="center"/>
        <w:rPr>
          <w:b/>
          <w:sz w:val="28"/>
          <w:szCs w:val="28"/>
        </w:rPr>
      </w:pPr>
    </w:p>
    <w:p w14:paraId="59F56326" w14:textId="35E99BBF" w:rsidR="00EA2727" w:rsidRDefault="00EA2727" w:rsidP="00FF0366">
      <w:pPr>
        <w:jc w:val="center"/>
        <w:rPr>
          <w:b/>
          <w:sz w:val="28"/>
          <w:szCs w:val="28"/>
        </w:rPr>
      </w:pPr>
    </w:p>
    <w:p w14:paraId="5E08BA4A" w14:textId="0FDF82CD" w:rsidR="00EA2727" w:rsidRDefault="00EA2727" w:rsidP="00FF0366">
      <w:pPr>
        <w:jc w:val="center"/>
        <w:rPr>
          <w:b/>
          <w:sz w:val="28"/>
          <w:szCs w:val="28"/>
        </w:rPr>
      </w:pPr>
    </w:p>
    <w:p w14:paraId="0CA9A4C1" w14:textId="63222F04" w:rsidR="00EA2727" w:rsidRDefault="00EA2727" w:rsidP="00FF0366">
      <w:pPr>
        <w:jc w:val="center"/>
        <w:rPr>
          <w:b/>
          <w:sz w:val="28"/>
          <w:szCs w:val="28"/>
        </w:rPr>
      </w:pPr>
    </w:p>
    <w:p w14:paraId="3172A16B" w14:textId="15A74E1B" w:rsidR="00EA2727" w:rsidRDefault="00EA2727" w:rsidP="00FF0366">
      <w:pPr>
        <w:jc w:val="center"/>
        <w:rPr>
          <w:b/>
          <w:sz w:val="28"/>
          <w:szCs w:val="28"/>
        </w:rPr>
      </w:pPr>
    </w:p>
    <w:p w14:paraId="4E6C192E" w14:textId="240EDC78" w:rsidR="00EA2727" w:rsidRDefault="00EA2727" w:rsidP="00FF0366">
      <w:pPr>
        <w:jc w:val="center"/>
        <w:rPr>
          <w:b/>
          <w:sz w:val="28"/>
          <w:szCs w:val="28"/>
        </w:rPr>
      </w:pPr>
    </w:p>
    <w:p w14:paraId="692CAA81" w14:textId="77777777" w:rsidR="00EA2727" w:rsidRPr="00C1570D" w:rsidRDefault="00EA2727" w:rsidP="00FF0366">
      <w:pPr>
        <w:jc w:val="center"/>
        <w:rPr>
          <w:b/>
          <w:sz w:val="28"/>
          <w:szCs w:val="28"/>
        </w:rPr>
      </w:pPr>
    </w:p>
    <w:p w14:paraId="7C88A089" w14:textId="77777777" w:rsidR="00FF0366" w:rsidRPr="00C1570D" w:rsidRDefault="00FF0366" w:rsidP="00FF0366">
      <w:pPr>
        <w:jc w:val="center"/>
        <w:rPr>
          <w:b/>
          <w:sz w:val="28"/>
          <w:szCs w:val="28"/>
        </w:rPr>
      </w:pPr>
      <w:r w:rsidRPr="00C1570D">
        <w:rPr>
          <w:b/>
          <w:sz w:val="28"/>
          <w:szCs w:val="28"/>
        </w:rPr>
        <w:lastRenderedPageBreak/>
        <w:t>1. ВСТУП</w:t>
      </w:r>
    </w:p>
    <w:p w14:paraId="2083A128" w14:textId="77777777" w:rsidR="00FF0366" w:rsidRPr="00C1570D" w:rsidRDefault="00FF0366" w:rsidP="00FF0366">
      <w:pPr>
        <w:jc w:val="center"/>
        <w:rPr>
          <w:b/>
          <w:sz w:val="28"/>
          <w:szCs w:val="28"/>
        </w:rPr>
      </w:pPr>
    </w:p>
    <w:p w14:paraId="74CA38E5" w14:textId="77777777" w:rsidR="00FF0366" w:rsidRPr="00C1570D" w:rsidRDefault="00FF0366" w:rsidP="00FF0366">
      <w:pPr>
        <w:jc w:val="center"/>
        <w:rPr>
          <w:b/>
          <w:sz w:val="28"/>
          <w:szCs w:val="28"/>
        </w:rPr>
      </w:pPr>
      <w:r w:rsidRPr="00C1570D">
        <w:rPr>
          <w:b/>
          <w:sz w:val="28"/>
          <w:szCs w:val="28"/>
        </w:rPr>
        <w:t>1. Цілі та завдання навчальної дисципліни</w:t>
      </w:r>
    </w:p>
    <w:p w14:paraId="0CF5A055" w14:textId="77777777" w:rsidR="00FF0366" w:rsidRPr="00C1570D" w:rsidRDefault="00FF0366" w:rsidP="00FF0366">
      <w:pPr>
        <w:ind w:firstLine="709"/>
        <w:jc w:val="both"/>
        <w:rPr>
          <w:sz w:val="28"/>
          <w:szCs w:val="28"/>
        </w:rPr>
      </w:pPr>
    </w:p>
    <w:p w14:paraId="46148929" w14:textId="7A2D2018" w:rsidR="0091012B" w:rsidRPr="000B337E" w:rsidRDefault="00FF0366" w:rsidP="000B337E">
      <w:pPr>
        <w:tabs>
          <w:tab w:val="left" w:pos="284"/>
          <w:tab w:val="left" w:pos="567"/>
        </w:tabs>
        <w:spacing w:line="360" w:lineRule="auto"/>
        <w:ind w:firstLine="720"/>
        <w:jc w:val="both"/>
        <w:rPr>
          <w:sz w:val="28"/>
          <w:szCs w:val="28"/>
        </w:rPr>
      </w:pPr>
      <w:r w:rsidRPr="00C1570D">
        <w:rPr>
          <w:sz w:val="28"/>
          <w:szCs w:val="28"/>
        </w:rPr>
        <w:t xml:space="preserve">1.1. </w:t>
      </w:r>
      <w:r w:rsidR="0091012B" w:rsidRPr="000B337E">
        <w:rPr>
          <w:sz w:val="28"/>
          <w:szCs w:val="28"/>
        </w:rPr>
        <w:t xml:space="preserve">Метою навчальної дисципліни «Філософія правового виховання» є </w:t>
      </w:r>
      <w:r w:rsidR="000B337E" w:rsidRPr="000B337E">
        <w:rPr>
          <w:sz w:val="28"/>
          <w:szCs w:val="28"/>
        </w:rPr>
        <w:t xml:space="preserve">забезпечення </w:t>
      </w:r>
      <w:r w:rsidR="000B337E" w:rsidRPr="000B337E">
        <w:rPr>
          <w:spacing w:val="4"/>
          <w:sz w:val="28"/>
          <w:szCs w:val="28"/>
        </w:rPr>
        <w:t xml:space="preserve">у аспірантів </w:t>
      </w:r>
      <w:r w:rsidR="000B337E" w:rsidRPr="000B337E">
        <w:rPr>
          <w:sz w:val="28"/>
          <w:szCs w:val="28"/>
        </w:rPr>
        <w:t>комплексу системних</w:t>
      </w:r>
      <w:r w:rsidR="00FB67F5">
        <w:rPr>
          <w:sz w:val="28"/>
          <w:szCs w:val="28"/>
        </w:rPr>
        <w:t>,</w:t>
      </w:r>
      <w:r w:rsidR="000B337E" w:rsidRPr="000B337E">
        <w:rPr>
          <w:sz w:val="28"/>
          <w:szCs w:val="28"/>
        </w:rPr>
        <w:t xml:space="preserve"> професійних знань з теорії й практики правового виховання, </w:t>
      </w:r>
      <w:r w:rsidR="0091012B" w:rsidRPr="000B337E">
        <w:rPr>
          <w:spacing w:val="4"/>
          <w:sz w:val="28"/>
          <w:szCs w:val="28"/>
        </w:rPr>
        <w:t xml:space="preserve">формування </w:t>
      </w:r>
      <w:r w:rsidR="000B337E" w:rsidRPr="000B337E">
        <w:rPr>
          <w:spacing w:val="4"/>
          <w:sz w:val="28"/>
          <w:szCs w:val="28"/>
        </w:rPr>
        <w:t xml:space="preserve">в них </w:t>
      </w:r>
      <w:r w:rsidR="00FB67F5">
        <w:rPr>
          <w:spacing w:val="4"/>
          <w:sz w:val="28"/>
          <w:szCs w:val="28"/>
        </w:rPr>
        <w:t>гуманістичного</w:t>
      </w:r>
      <w:r w:rsidR="0091012B" w:rsidRPr="000B337E">
        <w:rPr>
          <w:spacing w:val="4"/>
          <w:sz w:val="28"/>
          <w:szCs w:val="28"/>
        </w:rPr>
        <w:t xml:space="preserve"> світогляду</w:t>
      </w:r>
      <w:r w:rsidR="000B337E">
        <w:rPr>
          <w:spacing w:val="4"/>
          <w:sz w:val="28"/>
          <w:szCs w:val="28"/>
        </w:rPr>
        <w:t>,</w:t>
      </w:r>
      <w:r w:rsidR="0091012B" w:rsidRPr="000B337E">
        <w:rPr>
          <w:spacing w:val="4"/>
          <w:sz w:val="28"/>
          <w:szCs w:val="28"/>
        </w:rPr>
        <w:t xml:space="preserve"> </w:t>
      </w:r>
      <w:r w:rsidR="000B337E" w:rsidRPr="000B337E">
        <w:rPr>
          <w:sz w:val="28"/>
          <w:szCs w:val="28"/>
        </w:rPr>
        <w:t>усвідомлення майбутніми докторами філософії суспільної значущості правовиховної діяльності  й засвоєння ними методик та засобів правовиховної роботи</w:t>
      </w:r>
      <w:r w:rsidR="000B337E">
        <w:rPr>
          <w:sz w:val="28"/>
          <w:szCs w:val="28"/>
        </w:rPr>
        <w:t>.</w:t>
      </w:r>
      <w:r w:rsidR="000B337E" w:rsidRPr="000B337E">
        <w:rPr>
          <w:sz w:val="28"/>
          <w:szCs w:val="28"/>
        </w:rPr>
        <w:t xml:space="preserve"> </w:t>
      </w:r>
    </w:p>
    <w:p w14:paraId="1CDED126" w14:textId="303534E0" w:rsidR="00FF0366" w:rsidRPr="00C1570D" w:rsidRDefault="00FF0366" w:rsidP="00FF0366">
      <w:pPr>
        <w:spacing w:line="360" w:lineRule="auto"/>
        <w:ind w:firstLine="709"/>
        <w:jc w:val="both"/>
        <w:rPr>
          <w:sz w:val="28"/>
          <w:szCs w:val="28"/>
        </w:rPr>
      </w:pPr>
      <w:r w:rsidRPr="00C1570D">
        <w:rPr>
          <w:sz w:val="28"/>
          <w:szCs w:val="28"/>
        </w:rPr>
        <w:t>1.2. Завданням</w:t>
      </w:r>
      <w:r w:rsidR="005A7E32">
        <w:rPr>
          <w:sz w:val="28"/>
          <w:szCs w:val="28"/>
        </w:rPr>
        <w:t>и</w:t>
      </w:r>
      <w:r w:rsidRPr="00C1570D">
        <w:rPr>
          <w:sz w:val="28"/>
          <w:szCs w:val="28"/>
        </w:rPr>
        <w:t xml:space="preserve"> навчальної дисципліни «Філософія</w:t>
      </w:r>
      <w:r w:rsidR="000B337E">
        <w:rPr>
          <w:sz w:val="28"/>
          <w:szCs w:val="28"/>
        </w:rPr>
        <w:t xml:space="preserve"> </w:t>
      </w:r>
      <w:r w:rsidR="000B337E" w:rsidRPr="000B337E">
        <w:rPr>
          <w:sz w:val="28"/>
          <w:szCs w:val="28"/>
        </w:rPr>
        <w:t>правового виховання</w:t>
      </w:r>
      <w:r w:rsidRPr="00C1570D">
        <w:rPr>
          <w:sz w:val="28"/>
          <w:szCs w:val="28"/>
        </w:rPr>
        <w:t xml:space="preserve">» є: </w:t>
      </w:r>
      <w:r w:rsidR="005A7E32" w:rsidRPr="00AB45B3">
        <w:rPr>
          <w:sz w:val="28"/>
          <w:szCs w:val="28"/>
        </w:rPr>
        <w:t xml:space="preserve">забезпечити усвідомлення </w:t>
      </w:r>
      <w:r w:rsidR="005A7E32">
        <w:rPr>
          <w:sz w:val="28"/>
          <w:szCs w:val="28"/>
        </w:rPr>
        <w:t>аспірантами</w:t>
      </w:r>
      <w:r w:rsidR="005A7E32" w:rsidRPr="00AB45B3">
        <w:rPr>
          <w:sz w:val="28"/>
          <w:szCs w:val="28"/>
        </w:rPr>
        <w:t xml:space="preserve"> сутності, змісту й функцій правового виховання, його місця у формуванні правової культури та правосвідомості громадян України, важливої ролі у розбудові правової держави; сприяти формуванню у </w:t>
      </w:r>
      <w:r w:rsidR="005A7E32">
        <w:rPr>
          <w:sz w:val="28"/>
          <w:szCs w:val="28"/>
        </w:rPr>
        <w:t>здобувачів</w:t>
      </w:r>
      <w:r w:rsidR="005A7E32" w:rsidRPr="00AB45B3">
        <w:rPr>
          <w:sz w:val="28"/>
          <w:szCs w:val="28"/>
        </w:rPr>
        <w:t xml:space="preserve"> сучасного системного правового світогляду; ознайомити </w:t>
      </w:r>
      <w:r w:rsidR="005A7E32">
        <w:rPr>
          <w:sz w:val="28"/>
          <w:szCs w:val="28"/>
        </w:rPr>
        <w:t>аспірантів</w:t>
      </w:r>
      <w:r w:rsidR="005A7E32" w:rsidRPr="00AB45B3">
        <w:rPr>
          <w:sz w:val="28"/>
          <w:szCs w:val="28"/>
        </w:rPr>
        <w:t xml:space="preserve"> з вітчизняними та закордонними зразками та особливостями правового виховання; оволодіти системою знань щодо форм, методів та принципів правового виховання з метою їх практичного застосування у професійній діяльності майбутніх юристів; формувати у </w:t>
      </w:r>
      <w:r w:rsidR="005A7E32">
        <w:rPr>
          <w:sz w:val="28"/>
          <w:szCs w:val="28"/>
        </w:rPr>
        <w:t>здобувачів</w:t>
      </w:r>
      <w:r w:rsidR="005A7E32" w:rsidRPr="00AB45B3">
        <w:rPr>
          <w:sz w:val="28"/>
          <w:szCs w:val="28"/>
        </w:rPr>
        <w:t xml:space="preserve"> високі моральні якості та стандарти правової поведінки, які засновані на загальнолюдських та національних цінностях, почутті відповідальності за виконання професійного обов’язку.</w:t>
      </w:r>
      <w:r w:rsidRPr="00C1570D">
        <w:rPr>
          <w:sz w:val="28"/>
          <w:szCs w:val="28"/>
        </w:rPr>
        <w:t xml:space="preserve"> </w:t>
      </w:r>
    </w:p>
    <w:p w14:paraId="2B0A5DD2" w14:textId="77777777" w:rsidR="00FF0366" w:rsidRPr="00C1570D" w:rsidRDefault="00FF0366" w:rsidP="00FF0366">
      <w:pPr>
        <w:ind w:firstLine="709"/>
        <w:jc w:val="both"/>
        <w:rPr>
          <w:sz w:val="28"/>
          <w:szCs w:val="28"/>
        </w:rPr>
      </w:pPr>
    </w:p>
    <w:p w14:paraId="47BE11E9" w14:textId="77777777" w:rsidR="00FF0366" w:rsidRPr="00C1570D" w:rsidRDefault="00FF0366" w:rsidP="00FF0366">
      <w:pPr>
        <w:jc w:val="center"/>
        <w:rPr>
          <w:b/>
          <w:sz w:val="28"/>
          <w:szCs w:val="28"/>
        </w:rPr>
      </w:pPr>
      <w:r w:rsidRPr="00C1570D">
        <w:rPr>
          <w:b/>
          <w:sz w:val="28"/>
          <w:szCs w:val="28"/>
        </w:rPr>
        <w:t xml:space="preserve">2. Місце навчальної дисципліни у структурі </w:t>
      </w:r>
    </w:p>
    <w:p w14:paraId="61C20291" w14:textId="77777777" w:rsidR="00FF0366" w:rsidRPr="00C1570D" w:rsidRDefault="00FF0366" w:rsidP="00FF0366">
      <w:pPr>
        <w:jc w:val="center"/>
        <w:rPr>
          <w:b/>
          <w:sz w:val="28"/>
          <w:szCs w:val="28"/>
        </w:rPr>
      </w:pPr>
      <w:r w:rsidRPr="00C1570D">
        <w:rPr>
          <w:b/>
          <w:sz w:val="28"/>
          <w:szCs w:val="28"/>
        </w:rPr>
        <w:t>освітньо-професійної програми</w:t>
      </w:r>
    </w:p>
    <w:p w14:paraId="6AE9563B" w14:textId="77777777" w:rsidR="00FF0366" w:rsidRPr="00C1570D" w:rsidRDefault="00FF0366" w:rsidP="00FF0366">
      <w:pPr>
        <w:jc w:val="center"/>
        <w:rPr>
          <w:b/>
          <w:sz w:val="28"/>
          <w:szCs w:val="28"/>
        </w:rPr>
      </w:pPr>
    </w:p>
    <w:p w14:paraId="149E024F" w14:textId="77777777" w:rsidR="00FF0366" w:rsidRPr="00C1570D" w:rsidRDefault="00FF0366" w:rsidP="00FF0366">
      <w:pPr>
        <w:spacing w:line="360" w:lineRule="auto"/>
        <w:ind w:firstLine="709"/>
        <w:jc w:val="both"/>
        <w:rPr>
          <w:sz w:val="28"/>
          <w:szCs w:val="28"/>
        </w:rPr>
      </w:pPr>
      <w:r w:rsidRPr="00C1570D">
        <w:rPr>
          <w:sz w:val="28"/>
          <w:szCs w:val="28"/>
        </w:rPr>
        <w:t>2.1. Навчальна дисципліна «Філософія</w:t>
      </w:r>
      <w:r w:rsidR="00D673D5">
        <w:rPr>
          <w:sz w:val="28"/>
          <w:szCs w:val="28"/>
        </w:rPr>
        <w:t xml:space="preserve"> </w:t>
      </w:r>
      <w:r w:rsidR="00D673D5" w:rsidRPr="000B337E">
        <w:rPr>
          <w:sz w:val="28"/>
          <w:szCs w:val="28"/>
        </w:rPr>
        <w:t>правового виховання</w:t>
      </w:r>
      <w:r w:rsidRPr="00C1570D">
        <w:rPr>
          <w:sz w:val="28"/>
          <w:szCs w:val="28"/>
        </w:rPr>
        <w:t xml:space="preserve">» належить до </w:t>
      </w:r>
      <w:r w:rsidRPr="00D673D5">
        <w:rPr>
          <w:sz w:val="28"/>
          <w:szCs w:val="28"/>
        </w:rPr>
        <w:t>дисциплін загальнотеоретичного циклу</w:t>
      </w:r>
      <w:r w:rsidRPr="00C1570D">
        <w:rPr>
          <w:sz w:val="28"/>
          <w:szCs w:val="28"/>
        </w:rPr>
        <w:t xml:space="preserve">. </w:t>
      </w:r>
    </w:p>
    <w:p w14:paraId="0CCB4155" w14:textId="77777777" w:rsidR="00FF0366" w:rsidRPr="00C1570D" w:rsidRDefault="00FF0366" w:rsidP="00FF0366">
      <w:pPr>
        <w:spacing w:line="360" w:lineRule="auto"/>
        <w:ind w:firstLine="709"/>
        <w:jc w:val="both"/>
        <w:rPr>
          <w:sz w:val="28"/>
          <w:szCs w:val="28"/>
        </w:rPr>
      </w:pPr>
      <w:r w:rsidRPr="00C1570D">
        <w:rPr>
          <w:sz w:val="28"/>
          <w:szCs w:val="28"/>
        </w:rPr>
        <w:t>2.2. При вивченні даної навчальної дисципліни використовуються знання, отримані з наступних дисциплін – «Філософія», «Організація та методологія наукових досліджень», «</w:t>
      </w:r>
      <w:r w:rsidR="00D673D5" w:rsidRPr="00D673D5">
        <w:rPr>
          <w:sz w:val="28"/>
          <w:szCs w:val="28"/>
        </w:rPr>
        <w:t>Педагогіка та психологія вищої школи»,</w:t>
      </w:r>
      <w:r w:rsidR="00D673D5">
        <w:rPr>
          <w:rFonts w:ascii="Arial" w:hAnsi="Arial" w:cs="Arial"/>
          <w:sz w:val="32"/>
          <w:szCs w:val="32"/>
        </w:rPr>
        <w:t xml:space="preserve"> </w:t>
      </w:r>
      <w:r w:rsidRPr="00C1570D">
        <w:rPr>
          <w:sz w:val="28"/>
          <w:szCs w:val="28"/>
        </w:rPr>
        <w:t xml:space="preserve">«Форми (джерела) права», – пререквізити. </w:t>
      </w:r>
    </w:p>
    <w:p w14:paraId="6C9608EE" w14:textId="77777777" w:rsidR="00FF0366" w:rsidRPr="00C1570D" w:rsidRDefault="00FF0366" w:rsidP="00FF0366">
      <w:pPr>
        <w:spacing w:line="360" w:lineRule="auto"/>
        <w:ind w:firstLine="709"/>
        <w:jc w:val="both"/>
        <w:rPr>
          <w:sz w:val="28"/>
          <w:szCs w:val="28"/>
        </w:rPr>
      </w:pPr>
      <w:r w:rsidRPr="00C1570D">
        <w:rPr>
          <w:sz w:val="28"/>
          <w:szCs w:val="28"/>
        </w:rPr>
        <w:lastRenderedPageBreak/>
        <w:t xml:space="preserve">2.3. </w:t>
      </w:r>
      <w:r w:rsidRPr="00FC3ACF">
        <w:rPr>
          <w:sz w:val="28"/>
          <w:szCs w:val="28"/>
        </w:rPr>
        <w:t xml:space="preserve">Основні положення навчальної дисципліни мають застосовуватися </w:t>
      </w:r>
      <w:r w:rsidRPr="00C1570D">
        <w:rPr>
          <w:sz w:val="28"/>
          <w:szCs w:val="28"/>
        </w:rPr>
        <w:t>при вивченні таких дисциплін – «</w:t>
      </w:r>
      <w:r w:rsidR="00020FBA" w:rsidRPr="00020FBA">
        <w:rPr>
          <w:sz w:val="28"/>
          <w:szCs w:val="28"/>
        </w:rPr>
        <w:t>Толерантність і верховенство права</w:t>
      </w:r>
      <w:r w:rsidRPr="00C1570D">
        <w:rPr>
          <w:sz w:val="28"/>
          <w:szCs w:val="28"/>
        </w:rPr>
        <w:t xml:space="preserve">», «Доктрина та практика системи захисту прав людини», </w:t>
      </w:r>
      <w:r w:rsidR="00FC3ACF" w:rsidRPr="00FC3ACF">
        <w:rPr>
          <w:sz w:val="28"/>
          <w:szCs w:val="28"/>
        </w:rPr>
        <w:t xml:space="preserve">«Проблемні питання виправлення і </w:t>
      </w:r>
      <w:proofErr w:type="spellStart"/>
      <w:r w:rsidR="00FC3ACF" w:rsidRPr="00FC3ACF">
        <w:rPr>
          <w:sz w:val="28"/>
          <w:szCs w:val="28"/>
        </w:rPr>
        <w:t>ресоціалізації</w:t>
      </w:r>
      <w:proofErr w:type="spellEnd"/>
      <w:r w:rsidR="00FC3ACF" w:rsidRPr="00FC3ACF">
        <w:rPr>
          <w:sz w:val="28"/>
          <w:szCs w:val="28"/>
        </w:rPr>
        <w:t xml:space="preserve"> засуджених», </w:t>
      </w:r>
      <w:r w:rsidRPr="00C1570D">
        <w:rPr>
          <w:sz w:val="28"/>
          <w:szCs w:val="28"/>
        </w:rPr>
        <w:t>«</w:t>
      </w:r>
      <w:r w:rsidR="00FC3ACF" w:rsidRPr="00FC3ACF">
        <w:rPr>
          <w:sz w:val="28"/>
          <w:szCs w:val="28"/>
        </w:rPr>
        <w:t>Доктринальні проблеми кримінально-правової охорони прав людини, інтересів суспільства та держави</w:t>
      </w:r>
      <w:r w:rsidRPr="00FC3ACF">
        <w:rPr>
          <w:sz w:val="28"/>
          <w:szCs w:val="28"/>
        </w:rPr>
        <w:t>»</w:t>
      </w:r>
      <w:r w:rsidR="00A12DE0" w:rsidRPr="00FC3ACF">
        <w:rPr>
          <w:sz w:val="28"/>
          <w:szCs w:val="28"/>
        </w:rPr>
        <w:t>,</w:t>
      </w:r>
      <w:r w:rsidR="00A12DE0">
        <w:rPr>
          <w:sz w:val="28"/>
          <w:szCs w:val="28"/>
        </w:rPr>
        <w:t xml:space="preserve"> </w:t>
      </w:r>
      <w:r w:rsidR="00A12DE0" w:rsidRPr="00A12DE0">
        <w:rPr>
          <w:sz w:val="28"/>
          <w:szCs w:val="28"/>
        </w:rPr>
        <w:t>«</w:t>
      </w:r>
      <w:proofErr w:type="spellStart"/>
      <w:r w:rsidR="00A12DE0" w:rsidRPr="00A12DE0">
        <w:rPr>
          <w:sz w:val="28"/>
          <w:szCs w:val="28"/>
        </w:rPr>
        <w:t>Учасницька</w:t>
      </w:r>
      <w:proofErr w:type="spellEnd"/>
      <w:r w:rsidR="00A12DE0" w:rsidRPr="00A12DE0">
        <w:rPr>
          <w:sz w:val="28"/>
          <w:szCs w:val="28"/>
        </w:rPr>
        <w:t xml:space="preserve"> демократія в конституційній теорії та практиці» </w:t>
      </w:r>
      <w:r w:rsidRPr="00C1570D">
        <w:rPr>
          <w:sz w:val="28"/>
          <w:szCs w:val="28"/>
        </w:rPr>
        <w:t xml:space="preserve">– постреквізити. </w:t>
      </w:r>
    </w:p>
    <w:p w14:paraId="52E1955C" w14:textId="77777777" w:rsidR="00FF0366" w:rsidRPr="00C1570D" w:rsidRDefault="00FF0366" w:rsidP="00FF0366">
      <w:pPr>
        <w:jc w:val="center"/>
        <w:rPr>
          <w:b/>
          <w:sz w:val="28"/>
          <w:szCs w:val="28"/>
        </w:rPr>
      </w:pPr>
    </w:p>
    <w:p w14:paraId="332BD0DA" w14:textId="77777777" w:rsidR="00FF0366" w:rsidRPr="00C1570D" w:rsidRDefault="00FF0366" w:rsidP="00FF0366">
      <w:pPr>
        <w:jc w:val="center"/>
        <w:rPr>
          <w:b/>
          <w:sz w:val="28"/>
          <w:szCs w:val="28"/>
        </w:rPr>
      </w:pPr>
      <w:r w:rsidRPr="00C1570D">
        <w:rPr>
          <w:b/>
          <w:sz w:val="28"/>
          <w:szCs w:val="28"/>
        </w:rPr>
        <w:t>3. Перелік предметних компетентностей здобувача вищої освіти</w:t>
      </w:r>
    </w:p>
    <w:p w14:paraId="32F7FA49" w14:textId="77777777" w:rsidR="00FF0366" w:rsidRPr="00C1570D" w:rsidRDefault="00FF0366" w:rsidP="00FF0366">
      <w:pPr>
        <w:jc w:val="center"/>
        <w:rPr>
          <w:b/>
          <w:sz w:val="28"/>
          <w:szCs w:val="28"/>
        </w:rPr>
      </w:pPr>
      <w:r w:rsidRPr="00C1570D">
        <w:rPr>
          <w:b/>
          <w:sz w:val="28"/>
          <w:szCs w:val="28"/>
        </w:rPr>
        <w:t>ступеня доктора філософії</w:t>
      </w:r>
    </w:p>
    <w:p w14:paraId="235266C5" w14:textId="77777777" w:rsidR="00463FF6" w:rsidRDefault="00463FF6" w:rsidP="00FF0366">
      <w:pPr>
        <w:spacing w:line="360" w:lineRule="auto"/>
        <w:ind w:firstLine="709"/>
        <w:jc w:val="both"/>
        <w:rPr>
          <w:sz w:val="28"/>
          <w:szCs w:val="28"/>
        </w:rPr>
      </w:pPr>
    </w:p>
    <w:p w14:paraId="18AA0AFA" w14:textId="11772851" w:rsidR="00E87D44" w:rsidRDefault="00FF0366" w:rsidP="00FF0366">
      <w:pPr>
        <w:spacing w:line="360" w:lineRule="auto"/>
        <w:ind w:firstLine="709"/>
        <w:jc w:val="both"/>
        <w:rPr>
          <w:sz w:val="28"/>
          <w:szCs w:val="28"/>
        </w:rPr>
      </w:pPr>
      <w:r w:rsidRPr="00C1570D">
        <w:rPr>
          <w:sz w:val="28"/>
          <w:szCs w:val="28"/>
        </w:rPr>
        <w:t>3.1. Предметні компетентності здобувача вищої освіти ступеня доктора філософії, сформовані в результаті о</w:t>
      </w:r>
      <w:r w:rsidR="005C62E4">
        <w:rPr>
          <w:sz w:val="28"/>
          <w:szCs w:val="28"/>
        </w:rPr>
        <w:t>панування</w:t>
      </w:r>
      <w:r w:rsidRPr="00C1570D">
        <w:rPr>
          <w:sz w:val="28"/>
          <w:szCs w:val="28"/>
        </w:rPr>
        <w:t xml:space="preserve"> навчальної дисципліни «Філософія прав</w:t>
      </w:r>
      <w:r w:rsidR="005C62E4">
        <w:rPr>
          <w:sz w:val="28"/>
          <w:szCs w:val="28"/>
        </w:rPr>
        <w:t>ового виховання</w:t>
      </w:r>
      <w:r w:rsidRPr="00C1570D">
        <w:rPr>
          <w:sz w:val="28"/>
          <w:szCs w:val="28"/>
        </w:rPr>
        <w:t>»:</w:t>
      </w:r>
    </w:p>
    <w:p w14:paraId="30A5561D" w14:textId="77777777" w:rsidR="00463FF6" w:rsidRDefault="00463FF6" w:rsidP="00463FF6">
      <w:pPr>
        <w:spacing w:line="360" w:lineRule="auto"/>
        <w:ind w:firstLine="720"/>
        <w:jc w:val="both"/>
        <w:rPr>
          <w:sz w:val="28"/>
          <w:szCs w:val="28"/>
        </w:rPr>
      </w:pPr>
      <w:bookmarkStart w:id="8" w:name="_Hlk61953306"/>
      <w:r w:rsidRPr="00C13EAE">
        <w:rPr>
          <w:sz w:val="28"/>
          <w:szCs w:val="28"/>
        </w:rPr>
        <w:t>ПК – 1. Знання основних моделей правового виховання</w:t>
      </w:r>
      <w:r>
        <w:rPr>
          <w:sz w:val="28"/>
          <w:szCs w:val="28"/>
        </w:rPr>
        <w:t xml:space="preserve"> та особливостей їх реалізації у професійній діяльності.</w:t>
      </w:r>
      <w:r w:rsidRPr="00C13EAE">
        <w:rPr>
          <w:sz w:val="28"/>
          <w:szCs w:val="28"/>
        </w:rPr>
        <w:t xml:space="preserve"> </w:t>
      </w:r>
    </w:p>
    <w:p w14:paraId="51E5734C" w14:textId="77777777" w:rsidR="00463FF6" w:rsidRPr="00C13EAE" w:rsidRDefault="00463FF6" w:rsidP="00463FF6">
      <w:pPr>
        <w:spacing w:line="360" w:lineRule="auto"/>
        <w:ind w:firstLine="720"/>
        <w:jc w:val="both"/>
        <w:rPr>
          <w:sz w:val="28"/>
          <w:szCs w:val="28"/>
        </w:rPr>
      </w:pPr>
      <w:r w:rsidRPr="00C13EAE">
        <w:rPr>
          <w:sz w:val="28"/>
          <w:szCs w:val="28"/>
        </w:rPr>
        <w:t xml:space="preserve">ПК – 2. </w:t>
      </w:r>
      <w:r w:rsidRPr="00C1570D">
        <w:rPr>
          <w:sz w:val="28"/>
          <w:szCs w:val="28"/>
        </w:rPr>
        <w:t>Знання методів критичного аналізу, синтезу та оцінки сучасних наукових досягнень, а також методів генерування нових ідей при вирішенні дослідницьких та практичних задач у сфері прав</w:t>
      </w:r>
      <w:r>
        <w:rPr>
          <w:sz w:val="28"/>
          <w:szCs w:val="28"/>
        </w:rPr>
        <w:t>ового</w:t>
      </w:r>
      <w:r w:rsidRPr="00C1570D">
        <w:rPr>
          <w:sz w:val="28"/>
          <w:szCs w:val="28"/>
        </w:rPr>
        <w:t xml:space="preserve"> </w:t>
      </w:r>
      <w:r>
        <w:rPr>
          <w:sz w:val="28"/>
          <w:szCs w:val="28"/>
        </w:rPr>
        <w:t>виховання</w:t>
      </w:r>
      <w:r w:rsidRPr="00C1570D">
        <w:rPr>
          <w:sz w:val="28"/>
          <w:szCs w:val="28"/>
        </w:rPr>
        <w:t>.</w:t>
      </w:r>
    </w:p>
    <w:p w14:paraId="6A84FF80" w14:textId="77777777" w:rsidR="00463FF6" w:rsidRPr="00C13EAE" w:rsidRDefault="00463FF6" w:rsidP="00463FF6">
      <w:pPr>
        <w:spacing w:line="360" w:lineRule="auto"/>
        <w:ind w:firstLine="720"/>
        <w:jc w:val="both"/>
        <w:rPr>
          <w:sz w:val="28"/>
          <w:szCs w:val="28"/>
        </w:rPr>
      </w:pPr>
      <w:r w:rsidRPr="00C13EAE">
        <w:rPr>
          <w:sz w:val="28"/>
          <w:szCs w:val="28"/>
        </w:rPr>
        <w:t xml:space="preserve">ПК – </w:t>
      </w:r>
      <w:r>
        <w:rPr>
          <w:sz w:val="28"/>
          <w:szCs w:val="28"/>
        </w:rPr>
        <w:t>3</w:t>
      </w:r>
      <w:r w:rsidRPr="00C13EAE">
        <w:rPr>
          <w:sz w:val="28"/>
          <w:szCs w:val="28"/>
        </w:rPr>
        <w:t>. Знання принципів, методів та форм правового виховання</w:t>
      </w:r>
      <w:r>
        <w:rPr>
          <w:sz w:val="28"/>
          <w:szCs w:val="28"/>
        </w:rPr>
        <w:t xml:space="preserve"> як </w:t>
      </w:r>
      <w:proofErr w:type="spellStart"/>
      <w:r>
        <w:rPr>
          <w:sz w:val="28"/>
          <w:szCs w:val="28"/>
        </w:rPr>
        <w:t>підгрунтя</w:t>
      </w:r>
      <w:proofErr w:type="spellEnd"/>
      <w:r>
        <w:rPr>
          <w:sz w:val="28"/>
          <w:szCs w:val="28"/>
        </w:rPr>
        <w:t xml:space="preserve"> цілісного розуміння даного феномену</w:t>
      </w:r>
      <w:r w:rsidRPr="00C13EAE">
        <w:rPr>
          <w:sz w:val="28"/>
          <w:szCs w:val="28"/>
        </w:rPr>
        <w:t xml:space="preserve">. </w:t>
      </w:r>
    </w:p>
    <w:p w14:paraId="0B4AC9FD" w14:textId="17CC4882" w:rsidR="00463FF6" w:rsidRPr="00C13EAE" w:rsidRDefault="00463FF6" w:rsidP="00463FF6">
      <w:pPr>
        <w:spacing w:line="360" w:lineRule="auto"/>
        <w:ind w:firstLine="720"/>
        <w:jc w:val="both"/>
        <w:rPr>
          <w:sz w:val="28"/>
          <w:szCs w:val="28"/>
        </w:rPr>
      </w:pPr>
      <w:r w:rsidRPr="00C13EAE">
        <w:rPr>
          <w:sz w:val="28"/>
          <w:szCs w:val="28"/>
        </w:rPr>
        <w:t xml:space="preserve">ПК – </w:t>
      </w:r>
      <w:r>
        <w:rPr>
          <w:sz w:val="28"/>
          <w:szCs w:val="28"/>
        </w:rPr>
        <w:t>4</w:t>
      </w:r>
      <w:r w:rsidRPr="00C13EAE">
        <w:rPr>
          <w:sz w:val="28"/>
          <w:szCs w:val="28"/>
        </w:rPr>
        <w:t xml:space="preserve">. Знання основних історичних та </w:t>
      </w:r>
      <w:r>
        <w:rPr>
          <w:sz w:val="28"/>
          <w:szCs w:val="28"/>
        </w:rPr>
        <w:t>культурних</w:t>
      </w:r>
      <w:r w:rsidRPr="00C13EAE">
        <w:rPr>
          <w:sz w:val="28"/>
          <w:szCs w:val="28"/>
        </w:rPr>
        <w:t xml:space="preserve"> особливостей правового виховання</w:t>
      </w:r>
      <w:r>
        <w:rPr>
          <w:sz w:val="28"/>
          <w:szCs w:val="28"/>
        </w:rPr>
        <w:t xml:space="preserve"> у цивілізаційних системах та </w:t>
      </w:r>
      <w:r w:rsidR="00C73DDA">
        <w:rPr>
          <w:sz w:val="28"/>
          <w:szCs w:val="28"/>
        </w:rPr>
        <w:t xml:space="preserve">прогнозування </w:t>
      </w:r>
      <w:r>
        <w:rPr>
          <w:sz w:val="28"/>
          <w:szCs w:val="28"/>
        </w:rPr>
        <w:t>вектору розвитку українського суспільства у цій царині</w:t>
      </w:r>
      <w:r w:rsidRPr="00C13EAE">
        <w:rPr>
          <w:sz w:val="28"/>
          <w:szCs w:val="28"/>
        </w:rPr>
        <w:t xml:space="preserve">. </w:t>
      </w:r>
    </w:p>
    <w:p w14:paraId="4F33A562" w14:textId="77777777" w:rsidR="00463FF6" w:rsidRPr="00C13EAE" w:rsidRDefault="00463FF6" w:rsidP="00463FF6">
      <w:pPr>
        <w:spacing w:line="360" w:lineRule="auto"/>
        <w:ind w:firstLine="720"/>
        <w:jc w:val="both"/>
        <w:rPr>
          <w:sz w:val="28"/>
          <w:szCs w:val="28"/>
        </w:rPr>
      </w:pPr>
      <w:r w:rsidRPr="00C13EAE">
        <w:rPr>
          <w:sz w:val="28"/>
          <w:szCs w:val="28"/>
        </w:rPr>
        <w:t xml:space="preserve">ПК – </w:t>
      </w:r>
      <w:r>
        <w:rPr>
          <w:sz w:val="28"/>
          <w:szCs w:val="28"/>
        </w:rPr>
        <w:t>5</w:t>
      </w:r>
      <w:r w:rsidRPr="00C13EAE">
        <w:rPr>
          <w:sz w:val="28"/>
          <w:szCs w:val="28"/>
        </w:rPr>
        <w:t>. Знання базових елементів та підходів до формування структури правового виховання</w:t>
      </w:r>
      <w:r>
        <w:rPr>
          <w:sz w:val="28"/>
          <w:szCs w:val="28"/>
        </w:rPr>
        <w:t>, усвідомлення технологій їх відтворення у практичній площині.</w:t>
      </w:r>
    </w:p>
    <w:p w14:paraId="0B5C7C78" w14:textId="77777777" w:rsidR="00463FF6" w:rsidRPr="00C13EAE" w:rsidRDefault="00463FF6" w:rsidP="00463FF6">
      <w:pPr>
        <w:spacing w:line="360" w:lineRule="auto"/>
        <w:ind w:firstLine="720"/>
        <w:jc w:val="both"/>
        <w:rPr>
          <w:sz w:val="28"/>
          <w:szCs w:val="28"/>
        </w:rPr>
      </w:pPr>
      <w:r w:rsidRPr="00C13EAE">
        <w:rPr>
          <w:sz w:val="28"/>
          <w:szCs w:val="28"/>
        </w:rPr>
        <w:t xml:space="preserve">ПК – </w:t>
      </w:r>
      <w:r>
        <w:rPr>
          <w:sz w:val="28"/>
          <w:szCs w:val="28"/>
        </w:rPr>
        <w:t>6</w:t>
      </w:r>
      <w:r w:rsidRPr="00C13EAE">
        <w:rPr>
          <w:sz w:val="28"/>
          <w:szCs w:val="28"/>
        </w:rPr>
        <w:t xml:space="preserve">. </w:t>
      </w:r>
      <w:r w:rsidRPr="00C1570D">
        <w:rPr>
          <w:sz w:val="28"/>
          <w:szCs w:val="28"/>
        </w:rPr>
        <w:t xml:space="preserve">Знання та розуміння стандартів Конвенції про захист прав людини та основоположних свобод, а також правових позицій Європейського суду з прав людини, що предметно пов’язані з регулюванням </w:t>
      </w:r>
      <w:r>
        <w:rPr>
          <w:sz w:val="28"/>
          <w:szCs w:val="28"/>
        </w:rPr>
        <w:t>правовиховної діяльності</w:t>
      </w:r>
      <w:r w:rsidRPr="00C1570D">
        <w:rPr>
          <w:sz w:val="28"/>
          <w:szCs w:val="28"/>
        </w:rPr>
        <w:t>.</w:t>
      </w:r>
    </w:p>
    <w:p w14:paraId="761FAF3A" w14:textId="77777777" w:rsidR="00463FF6" w:rsidRPr="00C13EAE" w:rsidRDefault="00463FF6" w:rsidP="00463FF6">
      <w:pPr>
        <w:spacing w:line="360" w:lineRule="auto"/>
        <w:ind w:firstLine="720"/>
        <w:jc w:val="both"/>
        <w:rPr>
          <w:sz w:val="28"/>
          <w:szCs w:val="28"/>
        </w:rPr>
      </w:pPr>
      <w:r w:rsidRPr="00C13EAE">
        <w:rPr>
          <w:sz w:val="28"/>
          <w:szCs w:val="28"/>
        </w:rPr>
        <w:t xml:space="preserve">ПК – </w:t>
      </w:r>
      <w:r>
        <w:rPr>
          <w:sz w:val="28"/>
          <w:szCs w:val="28"/>
        </w:rPr>
        <w:t>7</w:t>
      </w:r>
      <w:r w:rsidRPr="00C13EAE">
        <w:rPr>
          <w:sz w:val="28"/>
          <w:szCs w:val="28"/>
        </w:rPr>
        <w:t>. Здатність аргументовано обґрунтовувати сво</w:t>
      </w:r>
      <w:r>
        <w:rPr>
          <w:sz w:val="28"/>
          <w:szCs w:val="28"/>
        </w:rPr>
        <w:t>ю</w:t>
      </w:r>
      <w:r w:rsidRPr="00C13EAE">
        <w:rPr>
          <w:sz w:val="28"/>
          <w:szCs w:val="28"/>
        </w:rPr>
        <w:t xml:space="preserve"> світоглядн</w:t>
      </w:r>
      <w:r>
        <w:rPr>
          <w:sz w:val="28"/>
          <w:szCs w:val="28"/>
        </w:rPr>
        <w:t>у</w:t>
      </w:r>
      <w:r w:rsidRPr="00C13EAE">
        <w:rPr>
          <w:sz w:val="28"/>
          <w:szCs w:val="28"/>
        </w:rPr>
        <w:t xml:space="preserve"> позиці</w:t>
      </w:r>
      <w:r>
        <w:rPr>
          <w:sz w:val="28"/>
          <w:szCs w:val="28"/>
        </w:rPr>
        <w:t xml:space="preserve">ю </w:t>
      </w:r>
      <w:r w:rsidRPr="00C13EAE">
        <w:rPr>
          <w:sz w:val="28"/>
          <w:szCs w:val="28"/>
        </w:rPr>
        <w:t xml:space="preserve">в процесі правовиховної діяльності. </w:t>
      </w:r>
    </w:p>
    <w:p w14:paraId="389247A5" w14:textId="77777777" w:rsidR="00463FF6" w:rsidRPr="00C13EAE" w:rsidRDefault="00463FF6" w:rsidP="00463FF6">
      <w:pPr>
        <w:spacing w:line="360" w:lineRule="auto"/>
        <w:ind w:firstLine="720"/>
        <w:jc w:val="both"/>
        <w:rPr>
          <w:sz w:val="28"/>
          <w:szCs w:val="28"/>
        </w:rPr>
      </w:pPr>
      <w:r w:rsidRPr="00C13EAE">
        <w:rPr>
          <w:sz w:val="28"/>
          <w:szCs w:val="28"/>
        </w:rPr>
        <w:lastRenderedPageBreak/>
        <w:t xml:space="preserve">ПК – </w:t>
      </w:r>
      <w:r>
        <w:rPr>
          <w:sz w:val="28"/>
          <w:szCs w:val="28"/>
        </w:rPr>
        <w:t>8</w:t>
      </w:r>
      <w:r w:rsidRPr="00C13EAE">
        <w:rPr>
          <w:sz w:val="28"/>
          <w:szCs w:val="28"/>
        </w:rPr>
        <w:t xml:space="preserve">. Знання етапів та логічної спрямованості правового виховання й уміння системно реалізувати їх у практичній діяльності. </w:t>
      </w:r>
    </w:p>
    <w:p w14:paraId="72C3E934" w14:textId="3B7405C4" w:rsidR="00C22B06" w:rsidRPr="00C13EAE" w:rsidRDefault="00463FF6" w:rsidP="00C22B06">
      <w:pPr>
        <w:spacing w:line="360" w:lineRule="auto"/>
        <w:ind w:firstLine="720"/>
        <w:jc w:val="both"/>
        <w:rPr>
          <w:sz w:val="28"/>
          <w:szCs w:val="28"/>
        </w:rPr>
      </w:pPr>
      <w:r w:rsidRPr="00C13EAE">
        <w:rPr>
          <w:sz w:val="28"/>
          <w:szCs w:val="28"/>
        </w:rPr>
        <w:t xml:space="preserve">ПК – </w:t>
      </w:r>
      <w:r>
        <w:rPr>
          <w:sz w:val="28"/>
          <w:szCs w:val="28"/>
        </w:rPr>
        <w:t>9</w:t>
      </w:r>
      <w:r w:rsidRPr="00C13EAE">
        <w:rPr>
          <w:sz w:val="28"/>
          <w:szCs w:val="28"/>
        </w:rPr>
        <w:t xml:space="preserve">. </w:t>
      </w:r>
      <w:r w:rsidR="00C22B06" w:rsidRPr="00C13EAE">
        <w:rPr>
          <w:sz w:val="28"/>
          <w:szCs w:val="28"/>
        </w:rPr>
        <w:t xml:space="preserve">Знання </w:t>
      </w:r>
      <w:r w:rsidR="00C22B06">
        <w:rPr>
          <w:sz w:val="28"/>
          <w:szCs w:val="28"/>
        </w:rPr>
        <w:t xml:space="preserve">наукових </w:t>
      </w:r>
      <w:r w:rsidR="00C22B06" w:rsidRPr="00C13EAE">
        <w:rPr>
          <w:sz w:val="28"/>
          <w:szCs w:val="28"/>
        </w:rPr>
        <w:t xml:space="preserve">підходів </w:t>
      </w:r>
      <w:r w:rsidR="00C22B06">
        <w:rPr>
          <w:sz w:val="28"/>
          <w:szCs w:val="28"/>
        </w:rPr>
        <w:t>та норм діючого законодавства що</w:t>
      </w:r>
      <w:r w:rsidR="00C22B06" w:rsidRPr="00C13EAE">
        <w:rPr>
          <w:sz w:val="28"/>
          <w:szCs w:val="28"/>
        </w:rPr>
        <w:t xml:space="preserve">до формування демократичної правосвідомості та правової культури у сучасному суспільстві. </w:t>
      </w:r>
    </w:p>
    <w:p w14:paraId="6DAE72EA" w14:textId="3F906CFB" w:rsidR="00463FF6" w:rsidRPr="00C13EAE" w:rsidRDefault="00463FF6" w:rsidP="00463FF6">
      <w:pPr>
        <w:spacing w:line="360" w:lineRule="auto"/>
        <w:ind w:firstLine="720"/>
        <w:jc w:val="both"/>
        <w:rPr>
          <w:sz w:val="28"/>
          <w:szCs w:val="28"/>
        </w:rPr>
      </w:pPr>
      <w:r w:rsidRPr="00C13EAE">
        <w:rPr>
          <w:sz w:val="28"/>
          <w:szCs w:val="28"/>
        </w:rPr>
        <w:t xml:space="preserve">ПК – </w:t>
      </w:r>
      <w:r>
        <w:rPr>
          <w:sz w:val="28"/>
          <w:szCs w:val="28"/>
        </w:rPr>
        <w:t>10</w:t>
      </w:r>
      <w:r w:rsidRPr="00C13EAE">
        <w:rPr>
          <w:sz w:val="28"/>
          <w:szCs w:val="28"/>
        </w:rPr>
        <w:t xml:space="preserve">. </w:t>
      </w:r>
      <w:r w:rsidR="00C67235" w:rsidRPr="00C13EAE">
        <w:rPr>
          <w:sz w:val="28"/>
          <w:szCs w:val="28"/>
        </w:rPr>
        <w:t>Навички реалізації стратегі</w:t>
      </w:r>
      <w:r w:rsidR="00C67235">
        <w:rPr>
          <w:sz w:val="28"/>
          <w:szCs w:val="28"/>
        </w:rPr>
        <w:t>й</w:t>
      </w:r>
      <w:r w:rsidR="00C67235" w:rsidRPr="00C13EAE">
        <w:rPr>
          <w:sz w:val="28"/>
          <w:szCs w:val="28"/>
        </w:rPr>
        <w:t xml:space="preserve"> правового </w:t>
      </w:r>
      <w:r w:rsidR="00C67235">
        <w:rPr>
          <w:sz w:val="28"/>
          <w:szCs w:val="28"/>
        </w:rPr>
        <w:t xml:space="preserve">виховання та </w:t>
      </w:r>
      <w:r w:rsidR="00C67235" w:rsidRPr="00C13EAE">
        <w:rPr>
          <w:sz w:val="28"/>
          <w:szCs w:val="28"/>
        </w:rPr>
        <w:t>самовиховання</w:t>
      </w:r>
      <w:r w:rsidR="00C67235">
        <w:rPr>
          <w:sz w:val="28"/>
          <w:szCs w:val="28"/>
        </w:rPr>
        <w:t xml:space="preserve"> на основі наукових підходів й методик.</w:t>
      </w:r>
    </w:p>
    <w:p w14:paraId="6DC98DBC" w14:textId="77777777" w:rsidR="00C22B06" w:rsidRPr="00C13EAE" w:rsidRDefault="00C22B06" w:rsidP="00C22B06">
      <w:pPr>
        <w:spacing w:line="360" w:lineRule="auto"/>
        <w:ind w:firstLine="720"/>
        <w:jc w:val="both"/>
        <w:rPr>
          <w:sz w:val="28"/>
          <w:szCs w:val="28"/>
        </w:rPr>
      </w:pPr>
      <w:r w:rsidRPr="00C13EAE">
        <w:rPr>
          <w:sz w:val="28"/>
          <w:szCs w:val="28"/>
        </w:rPr>
        <w:t>ПК – 1</w:t>
      </w:r>
      <w:r>
        <w:rPr>
          <w:sz w:val="28"/>
          <w:szCs w:val="28"/>
        </w:rPr>
        <w:t>1</w:t>
      </w:r>
      <w:r w:rsidRPr="00C13EAE">
        <w:rPr>
          <w:sz w:val="28"/>
          <w:szCs w:val="28"/>
        </w:rPr>
        <w:t>. Знання сутності та</w:t>
      </w:r>
      <w:r w:rsidRPr="00C13EAE">
        <w:rPr>
          <w:bCs/>
          <w:sz w:val="28"/>
          <w:szCs w:val="28"/>
        </w:rPr>
        <w:t xml:space="preserve"> змісту соціального контролю </w:t>
      </w:r>
      <w:r>
        <w:rPr>
          <w:bCs/>
          <w:sz w:val="28"/>
          <w:szCs w:val="28"/>
        </w:rPr>
        <w:t>щодо</w:t>
      </w:r>
      <w:r w:rsidRPr="00C13EAE">
        <w:rPr>
          <w:bCs/>
          <w:sz w:val="28"/>
          <w:szCs w:val="28"/>
        </w:rPr>
        <w:t xml:space="preserve"> правовиховн</w:t>
      </w:r>
      <w:r>
        <w:rPr>
          <w:bCs/>
          <w:sz w:val="28"/>
          <w:szCs w:val="28"/>
        </w:rPr>
        <w:t>ої</w:t>
      </w:r>
      <w:r w:rsidRPr="00C13EAE">
        <w:rPr>
          <w:bCs/>
          <w:sz w:val="28"/>
          <w:szCs w:val="28"/>
        </w:rPr>
        <w:t xml:space="preserve"> </w:t>
      </w:r>
      <w:r>
        <w:rPr>
          <w:bCs/>
          <w:sz w:val="28"/>
          <w:szCs w:val="28"/>
        </w:rPr>
        <w:t>діяльності й розуміння нормативних особливостей його реалізації у сучасних умовах</w:t>
      </w:r>
      <w:r w:rsidRPr="00C13EAE">
        <w:rPr>
          <w:sz w:val="28"/>
          <w:szCs w:val="28"/>
        </w:rPr>
        <w:t xml:space="preserve">. </w:t>
      </w:r>
    </w:p>
    <w:p w14:paraId="0F3C1187" w14:textId="77777777" w:rsidR="00463FF6" w:rsidRPr="00C13EAE" w:rsidRDefault="00463FF6" w:rsidP="00463FF6">
      <w:pPr>
        <w:spacing w:line="360" w:lineRule="auto"/>
        <w:ind w:firstLine="720"/>
        <w:jc w:val="both"/>
        <w:rPr>
          <w:sz w:val="28"/>
          <w:szCs w:val="28"/>
        </w:rPr>
      </w:pPr>
      <w:r w:rsidRPr="00C13EAE">
        <w:rPr>
          <w:sz w:val="28"/>
          <w:szCs w:val="28"/>
        </w:rPr>
        <w:t>ПК – 1</w:t>
      </w:r>
      <w:r>
        <w:rPr>
          <w:sz w:val="28"/>
          <w:szCs w:val="28"/>
        </w:rPr>
        <w:t>2</w:t>
      </w:r>
      <w:r w:rsidRPr="00C13EAE">
        <w:rPr>
          <w:sz w:val="28"/>
          <w:szCs w:val="28"/>
        </w:rPr>
        <w:t xml:space="preserve">. Здатність екстраполювати досвід зарубіжних країн у сфері правового виховання на вітчизняні реалії. </w:t>
      </w:r>
    </w:p>
    <w:p w14:paraId="0E793479" w14:textId="77777777" w:rsidR="00463FF6" w:rsidRPr="00C13EAE" w:rsidRDefault="00463FF6" w:rsidP="00463FF6">
      <w:pPr>
        <w:spacing w:line="360" w:lineRule="auto"/>
        <w:ind w:firstLine="720"/>
        <w:jc w:val="both"/>
        <w:rPr>
          <w:sz w:val="28"/>
          <w:szCs w:val="28"/>
        </w:rPr>
      </w:pPr>
      <w:r w:rsidRPr="00C13EAE">
        <w:rPr>
          <w:sz w:val="28"/>
          <w:szCs w:val="28"/>
        </w:rPr>
        <w:t>ПК – 1</w:t>
      </w:r>
      <w:r>
        <w:rPr>
          <w:sz w:val="28"/>
          <w:szCs w:val="28"/>
        </w:rPr>
        <w:t>3</w:t>
      </w:r>
      <w:r w:rsidRPr="00C13EAE">
        <w:rPr>
          <w:sz w:val="28"/>
          <w:szCs w:val="28"/>
        </w:rPr>
        <w:t>. Здатність розрізняти специфіку форм та засобів правового виховання</w:t>
      </w:r>
      <w:r>
        <w:rPr>
          <w:sz w:val="28"/>
          <w:szCs w:val="28"/>
        </w:rPr>
        <w:t xml:space="preserve"> для різних соціальних груп</w:t>
      </w:r>
      <w:r w:rsidRPr="00C13EAE">
        <w:rPr>
          <w:sz w:val="28"/>
          <w:szCs w:val="28"/>
        </w:rPr>
        <w:t>.</w:t>
      </w:r>
    </w:p>
    <w:p w14:paraId="5ADEC3EC" w14:textId="77777777" w:rsidR="00463FF6" w:rsidRPr="00C13EAE" w:rsidRDefault="00463FF6" w:rsidP="00463FF6">
      <w:pPr>
        <w:spacing w:line="360" w:lineRule="auto"/>
        <w:ind w:firstLine="720"/>
        <w:jc w:val="both"/>
        <w:rPr>
          <w:sz w:val="28"/>
          <w:szCs w:val="28"/>
        </w:rPr>
      </w:pPr>
      <w:r w:rsidRPr="00C13EAE">
        <w:rPr>
          <w:sz w:val="28"/>
          <w:szCs w:val="28"/>
        </w:rPr>
        <w:t>ПК – 1</w:t>
      </w:r>
      <w:r>
        <w:rPr>
          <w:sz w:val="28"/>
          <w:szCs w:val="28"/>
        </w:rPr>
        <w:t>4</w:t>
      </w:r>
      <w:r w:rsidRPr="00C13EAE">
        <w:rPr>
          <w:sz w:val="28"/>
          <w:szCs w:val="28"/>
        </w:rPr>
        <w:t>. Знання причин й р</w:t>
      </w:r>
      <w:r w:rsidRPr="00C13EAE">
        <w:rPr>
          <w:bCs/>
          <w:sz w:val="28"/>
          <w:szCs w:val="28"/>
        </w:rPr>
        <w:t>ізновидів девіантних форм поведінки</w:t>
      </w:r>
      <w:r w:rsidRPr="00C13EAE">
        <w:rPr>
          <w:sz w:val="28"/>
          <w:szCs w:val="28"/>
        </w:rPr>
        <w:t xml:space="preserve">. </w:t>
      </w:r>
    </w:p>
    <w:p w14:paraId="165AEAE4" w14:textId="77777777" w:rsidR="00132D0D" w:rsidRDefault="00463FF6" w:rsidP="00132D0D">
      <w:pPr>
        <w:spacing w:line="360" w:lineRule="auto"/>
        <w:ind w:firstLine="720"/>
        <w:jc w:val="both"/>
        <w:rPr>
          <w:sz w:val="28"/>
          <w:szCs w:val="28"/>
        </w:rPr>
      </w:pPr>
      <w:r w:rsidRPr="00C13EAE">
        <w:rPr>
          <w:sz w:val="28"/>
          <w:szCs w:val="28"/>
        </w:rPr>
        <w:t>ПК – 1</w:t>
      </w:r>
      <w:r>
        <w:rPr>
          <w:sz w:val="28"/>
          <w:szCs w:val="28"/>
        </w:rPr>
        <w:t>5</w:t>
      </w:r>
      <w:r w:rsidRPr="00C13EAE">
        <w:rPr>
          <w:sz w:val="28"/>
          <w:szCs w:val="28"/>
        </w:rPr>
        <w:t>. Знання основних шляхів подолання деформацій правосвідомості та правової культури людини й суспільства</w:t>
      </w:r>
      <w:r w:rsidRPr="00C13EAE">
        <w:rPr>
          <w:spacing w:val="-2"/>
          <w:sz w:val="28"/>
          <w:szCs w:val="28"/>
        </w:rPr>
        <w:t>.</w:t>
      </w:r>
      <w:r w:rsidRPr="00C13EAE">
        <w:rPr>
          <w:sz w:val="28"/>
          <w:szCs w:val="28"/>
        </w:rPr>
        <w:t xml:space="preserve"> </w:t>
      </w:r>
    </w:p>
    <w:p w14:paraId="2E4BCE5D" w14:textId="04E312F5" w:rsidR="00132D0D" w:rsidRPr="00C13EAE" w:rsidRDefault="00132D0D" w:rsidP="00132D0D">
      <w:pPr>
        <w:spacing w:line="360" w:lineRule="auto"/>
        <w:ind w:firstLine="720"/>
        <w:jc w:val="both"/>
        <w:rPr>
          <w:sz w:val="28"/>
          <w:szCs w:val="28"/>
        </w:rPr>
      </w:pPr>
      <w:r w:rsidRPr="00C13EAE">
        <w:rPr>
          <w:sz w:val="28"/>
          <w:szCs w:val="28"/>
        </w:rPr>
        <w:t>ПК – 1</w:t>
      </w:r>
      <w:r>
        <w:rPr>
          <w:sz w:val="28"/>
          <w:szCs w:val="28"/>
        </w:rPr>
        <w:t>6</w:t>
      </w:r>
      <w:r w:rsidRPr="00C13EAE">
        <w:rPr>
          <w:sz w:val="28"/>
          <w:szCs w:val="28"/>
        </w:rPr>
        <w:t xml:space="preserve">. Знання основних </w:t>
      </w:r>
      <w:r w:rsidRPr="00C13EAE">
        <w:rPr>
          <w:bCs/>
          <w:sz w:val="28"/>
          <w:szCs w:val="28"/>
        </w:rPr>
        <w:t>напрямків розвитку та завдань правового виховання в українському суспільстві</w:t>
      </w:r>
      <w:r>
        <w:rPr>
          <w:bCs/>
          <w:sz w:val="28"/>
          <w:szCs w:val="28"/>
        </w:rPr>
        <w:t xml:space="preserve">, розуміння логіки розробки </w:t>
      </w:r>
      <w:r w:rsidRPr="00A3510D">
        <w:rPr>
          <w:sz w:val="28"/>
          <w:szCs w:val="28"/>
        </w:rPr>
        <w:t>нормативно-правових актів</w:t>
      </w:r>
      <w:r>
        <w:rPr>
          <w:sz w:val="28"/>
          <w:szCs w:val="28"/>
        </w:rPr>
        <w:t xml:space="preserve"> у цій сфері.</w:t>
      </w:r>
      <w:r w:rsidRPr="00C13EAE">
        <w:rPr>
          <w:sz w:val="28"/>
          <w:szCs w:val="28"/>
        </w:rPr>
        <w:t xml:space="preserve"> </w:t>
      </w:r>
    </w:p>
    <w:p w14:paraId="759E6F27" w14:textId="77777777" w:rsidR="00463FF6" w:rsidRPr="00C13EAE" w:rsidRDefault="00463FF6" w:rsidP="00463FF6">
      <w:pPr>
        <w:spacing w:line="360" w:lineRule="auto"/>
        <w:ind w:firstLine="720"/>
        <w:jc w:val="both"/>
        <w:rPr>
          <w:sz w:val="28"/>
          <w:szCs w:val="28"/>
        </w:rPr>
      </w:pPr>
      <w:r w:rsidRPr="00C13EAE">
        <w:rPr>
          <w:sz w:val="28"/>
          <w:szCs w:val="28"/>
        </w:rPr>
        <w:t>ПК – 1</w:t>
      </w:r>
      <w:r>
        <w:rPr>
          <w:sz w:val="28"/>
          <w:szCs w:val="28"/>
        </w:rPr>
        <w:t>7</w:t>
      </w:r>
      <w:r w:rsidRPr="00C13EAE">
        <w:rPr>
          <w:sz w:val="28"/>
          <w:szCs w:val="28"/>
        </w:rPr>
        <w:t>. Навички вироблення систем</w:t>
      </w:r>
      <w:r>
        <w:rPr>
          <w:sz w:val="28"/>
          <w:szCs w:val="28"/>
        </w:rPr>
        <w:t>них</w:t>
      </w:r>
      <w:r w:rsidRPr="00C13EAE">
        <w:rPr>
          <w:sz w:val="28"/>
          <w:szCs w:val="28"/>
        </w:rPr>
        <w:t xml:space="preserve"> </w:t>
      </w:r>
      <w:proofErr w:type="spellStart"/>
      <w:r w:rsidRPr="00C13EAE">
        <w:rPr>
          <w:sz w:val="28"/>
          <w:szCs w:val="28"/>
        </w:rPr>
        <w:t>правовиховних</w:t>
      </w:r>
      <w:proofErr w:type="spellEnd"/>
      <w:r w:rsidRPr="00C13EAE">
        <w:rPr>
          <w:sz w:val="28"/>
          <w:szCs w:val="28"/>
        </w:rPr>
        <w:t xml:space="preserve"> заходів щодо подолання </w:t>
      </w:r>
      <w:r w:rsidRPr="00C13EAE">
        <w:rPr>
          <w:bCs/>
          <w:sz w:val="28"/>
          <w:szCs w:val="28"/>
        </w:rPr>
        <w:t xml:space="preserve">девіантних форм поведінки у </w:t>
      </w:r>
      <w:r>
        <w:rPr>
          <w:bCs/>
          <w:sz w:val="28"/>
          <w:szCs w:val="28"/>
        </w:rPr>
        <w:t xml:space="preserve">студентських та </w:t>
      </w:r>
      <w:r w:rsidRPr="00C13EAE">
        <w:rPr>
          <w:bCs/>
          <w:sz w:val="28"/>
          <w:szCs w:val="28"/>
        </w:rPr>
        <w:t>трудових колективах.</w:t>
      </w:r>
      <w:r w:rsidRPr="00C13EAE">
        <w:rPr>
          <w:sz w:val="28"/>
          <w:szCs w:val="28"/>
        </w:rPr>
        <w:t xml:space="preserve"> </w:t>
      </w:r>
    </w:p>
    <w:p w14:paraId="5A1B22FA" w14:textId="77777777" w:rsidR="00463FF6" w:rsidRPr="00C13EAE" w:rsidRDefault="00463FF6" w:rsidP="00463FF6">
      <w:pPr>
        <w:spacing w:line="360" w:lineRule="auto"/>
        <w:ind w:firstLine="720"/>
        <w:jc w:val="both"/>
        <w:rPr>
          <w:sz w:val="28"/>
          <w:szCs w:val="28"/>
        </w:rPr>
      </w:pPr>
      <w:r w:rsidRPr="00C13EAE">
        <w:rPr>
          <w:sz w:val="28"/>
          <w:szCs w:val="28"/>
        </w:rPr>
        <w:t>ПК – 1</w:t>
      </w:r>
      <w:r>
        <w:rPr>
          <w:sz w:val="28"/>
          <w:szCs w:val="28"/>
        </w:rPr>
        <w:t>8</w:t>
      </w:r>
      <w:r w:rsidRPr="00C13EAE">
        <w:rPr>
          <w:sz w:val="28"/>
          <w:szCs w:val="28"/>
        </w:rPr>
        <w:t xml:space="preserve">. </w:t>
      </w:r>
      <w:r w:rsidRPr="00C1570D">
        <w:rPr>
          <w:sz w:val="28"/>
          <w:szCs w:val="28"/>
        </w:rPr>
        <w:t xml:space="preserve">Знання практики Європейського суду з прав людини щодо застосування положень Конвенції про захист прав людини та основоположних свобод під час </w:t>
      </w:r>
      <w:r>
        <w:rPr>
          <w:sz w:val="28"/>
          <w:szCs w:val="28"/>
        </w:rPr>
        <w:t xml:space="preserve">здійснення правового виховання </w:t>
      </w:r>
      <w:r w:rsidRPr="00C1570D">
        <w:rPr>
          <w:sz w:val="28"/>
          <w:szCs w:val="28"/>
        </w:rPr>
        <w:t>громадян.</w:t>
      </w:r>
    </w:p>
    <w:p w14:paraId="752E3F4F" w14:textId="1174EFB6" w:rsidR="00C4325A" w:rsidRPr="00C13EAE" w:rsidRDefault="00C4325A" w:rsidP="00C4325A">
      <w:pPr>
        <w:spacing w:line="360" w:lineRule="auto"/>
        <w:ind w:firstLine="720"/>
        <w:jc w:val="both"/>
        <w:rPr>
          <w:sz w:val="28"/>
          <w:szCs w:val="28"/>
        </w:rPr>
      </w:pPr>
      <w:r w:rsidRPr="00C13EAE">
        <w:rPr>
          <w:sz w:val="28"/>
          <w:szCs w:val="28"/>
        </w:rPr>
        <w:t>ПК – 1</w:t>
      </w:r>
      <w:r>
        <w:rPr>
          <w:sz w:val="28"/>
          <w:szCs w:val="28"/>
        </w:rPr>
        <w:t>9</w:t>
      </w:r>
      <w:r w:rsidRPr="00C13EAE">
        <w:rPr>
          <w:sz w:val="28"/>
          <w:szCs w:val="28"/>
        </w:rPr>
        <w:t xml:space="preserve">. Знання про </w:t>
      </w:r>
      <w:proofErr w:type="spellStart"/>
      <w:r w:rsidRPr="00C13EAE">
        <w:rPr>
          <w:sz w:val="28"/>
          <w:szCs w:val="28"/>
        </w:rPr>
        <w:t>взаємодетермінованість</w:t>
      </w:r>
      <w:proofErr w:type="spellEnd"/>
      <w:r w:rsidRPr="00C13EAE">
        <w:rPr>
          <w:sz w:val="28"/>
          <w:szCs w:val="28"/>
        </w:rPr>
        <w:t xml:space="preserve"> правового виховання та вітчизняного державотворення</w:t>
      </w:r>
      <w:r w:rsidR="00345A95">
        <w:rPr>
          <w:sz w:val="28"/>
          <w:szCs w:val="28"/>
        </w:rPr>
        <w:t>,</w:t>
      </w:r>
      <w:r>
        <w:rPr>
          <w:sz w:val="28"/>
          <w:szCs w:val="28"/>
        </w:rPr>
        <w:t xml:space="preserve"> і </w:t>
      </w:r>
      <w:r w:rsidR="00345A95">
        <w:rPr>
          <w:sz w:val="28"/>
          <w:szCs w:val="28"/>
        </w:rPr>
        <w:t xml:space="preserve">особливості </w:t>
      </w:r>
      <w:r>
        <w:rPr>
          <w:sz w:val="28"/>
          <w:szCs w:val="28"/>
        </w:rPr>
        <w:t>їх застосування під час викладання правових дисциплін</w:t>
      </w:r>
      <w:r w:rsidRPr="00C13EAE">
        <w:rPr>
          <w:sz w:val="28"/>
          <w:szCs w:val="28"/>
        </w:rPr>
        <w:t xml:space="preserve">. </w:t>
      </w:r>
    </w:p>
    <w:p w14:paraId="1C444995" w14:textId="1F83A6A5" w:rsidR="00463FF6" w:rsidRPr="00C13EAE" w:rsidRDefault="00463FF6" w:rsidP="00463FF6">
      <w:pPr>
        <w:spacing w:line="360" w:lineRule="auto"/>
        <w:ind w:firstLine="720"/>
        <w:jc w:val="both"/>
        <w:rPr>
          <w:sz w:val="28"/>
          <w:szCs w:val="28"/>
        </w:rPr>
      </w:pPr>
      <w:r w:rsidRPr="00C13EAE">
        <w:rPr>
          <w:sz w:val="28"/>
          <w:szCs w:val="28"/>
        </w:rPr>
        <w:t>ПК – 2</w:t>
      </w:r>
      <w:r>
        <w:rPr>
          <w:sz w:val="28"/>
          <w:szCs w:val="28"/>
        </w:rPr>
        <w:t>0</w:t>
      </w:r>
      <w:r w:rsidRPr="00C13EAE">
        <w:rPr>
          <w:sz w:val="28"/>
          <w:szCs w:val="28"/>
        </w:rPr>
        <w:t>. Знання про тенденції розвитку юридичної освіти та науки як підґрунтя</w:t>
      </w:r>
      <w:r w:rsidR="00DA5121">
        <w:rPr>
          <w:sz w:val="28"/>
          <w:szCs w:val="28"/>
        </w:rPr>
        <w:t xml:space="preserve"> вдосконалення</w:t>
      </w:r>
      <w:r w:rsidRPr="00C13EAE">
        <w:rPr>
          <w:sz w:val="28"/>
          <w:szCs w:val="28"/>
        </w:rPr>
        <w:t xml:space="preserve"> правового виховання. </w:t>
      </w:r>
    </w:p>
    <w:p w14:paraId="02C79FA4" w14:textId="5525BF0B" w:rsidR="00463FF6" w:rsidRPr="00C13EAE" w:rsidRDefault="00463FF6" w:rsidP="00463FF6">
      <w:pPr>
        <w:spacing w:line="360" w:lineRule="auto"/>
        <w:ind w:firstLine="720"/>
        <w:jc w:val="both"/>
        <w:rPr>
          <w:sz w:val="28"/>
          <w:szCs w:val="28"/>
        </w:rPr>
      </w:pPr>
      <w:r w:rsidRPr="00C13EAE">
        <w:rPr>
          <w:sz w:val="28"/>
          <w:szCs w:val="28"/>
        </w:rPr>
        <w:lastRenderedPageBreak/>
        <w:t>ПК – 2</w:t>
      </w:r>
      <w:r>
        <w:rPr>
          <w:sz w:val="28"/>
          <w:szCs w:val="28"/>
        </w:rPr>
        <w:t>1</w:t>
      </w:r>
      <w:r w:rsidRPr="00C13EAE">
        <w:rPr>
          <w:sz w:val="28"/>
          <w:szCs w:val="28"/>
        </w:rPr>
        <w:t xml:space="preserve">. Уміння </w:t>
      </w:r>
      <w:r w:rsidR="00052E23">
        <w:rPr>
          <w:sz w:val="28"/>
          <w:szCs w:val="28"/>
        </w:rPr>
        <w:t>аналізувати</w:t>
      </w:r>
      <w:r w:rsidRPr="00C13EAE">
        <w:rPr>
          <w:sz w:val="28"/>
          <w:szCs w:val="28"/>
        </w:rPr>
        <w:t xml:space="preserve"> </w:t>
      </w:r>
      <w:r w:rsidR="00052E23">
        <w:rPr>
          <w:sz w:val="28"/>
          <w:szCs w:val="28"/>
        </w:rPr>
        <w:t>динаміку</w:t>
      </w:r>
      <w:r w:rsidRPr="00C13EAE">
        <w:rPr>
          <w:sz w:val="28"/>
          <w:szCs w:val="28"/>
        </w:rPr>
        <w:t xml:space="preserve"> </w:t>
      </w:r>
      <w:r>
        <w:rPr>
          <w:sz w:val="28"/>
          <w:szCs w:val="28"/>
        </w:rPr>
        <w:t xml:space="preserve">вітчизняних та зарубіжних </w:t>
      </w:r>
      <w:proofErr w:type="spellStart"/>
      <w:r w:rsidRPr="00C13EAE">
        <w:rPr>
          <w:sz w:val="28"/>
          <w:szCs w:val="28"/>
        </w:rPr>
        <w:t>правовиховних</w:t>
      </w:r>
      <w:proofErr w:type="spellEnd"/>
      <w:r w:rsidRPr="00C13EAE">
        <w:rPr>
          <w:sz w:val="28"/>
          <w:szCs w:val="28"/>
        </w:rPr>
        <w:t xml:space="preserve"> процесів, розуміти тенденції трансформації правов</w:t>
      </w:r>
      <w:r>
        <w:rPr>
          <w:sz w:val="28"/>
          <w:szCs w:val="28"/>
        </w:rPr>
        <w:t>их</w:t>
      </w:r>
      <w:r w:rsidRPr="00C13EAE">
        <w:rPr>
          <w:sz w:val="28"/>
          <w:szCs w:val="28"/>
        </w:rPr>
        <w:t xml:space="preserve"> систем.</w:t>
      </w:r>
    </w:p>
    <w:p w14:paraId="0BFCE114" w14:textId="77777777" w:rsidR="001102E9" w:rsidRDefault="00463FF6" w:rsidP="001102E9">
      <w:pPr>
        <w:spacing w:line="360" w:lineRule="auto"/>
        <w:ind w:firstLine="720"/>
        <w:jc w:val="both"/>
        <w:rPr>
          <w:sz w:val="28"/>
          <w:szCs w:val="28"/>
        </w:rPr>
      </w:pPr>
      <w:r w:rsidRPr="00C13EAE">
        <w:rPr>
          <w:sz w:val="28"/>
          <w:szCs w:val="28"/>
        </w:rPr>
        <w:t>ПК – 2</w:t>
      </w:r>
      <w:r>
        <w:rPr>
          <w:sz w:val="28"/>
          <w:szCs w:val="28"/>
        </w:rPr>
        <w:t>2</w:t>
      </w:r>
      <w:r w:rsidRPr="00C13EAE">
        <w:rPr>
          <w:sz w:val="28"/>
          <w:szCs w:val="28"/>
        </w:rPr>
        <w:t xml:space="preserve">. Уміння </w:t>
      </w:r>
      <w:r>
        <w:rPr>
          <w:sz w:val="28"/>
          <w:szCs w:val="28"/>
        </w:rPr>
        <w:t xml:space="preserve">збирати, </w:t>
      </w:r>
      <w:r w:rsidRPr="00C13EAE">
        <w:rPr>
          <w:sz w:val="28"/>
          <w:szCs w:val="28"/>
        </w:rPr>
        <w:t>аналізувати</w:t>
      </w:r>
      <w:r>
        <w:rPr>
          <w:sz w:val="28"/>
          <w:szCs w:val="28"/>
        </w:rPr>
        <w:t xml:space="preserve"> та систематизувати</w:t>
      </w:r>
      <w:r w:rsidRPr="00C13EAE">
        <w:rPr>
          <w:sz w:val="28"/>
          <w:szCs w:val="28"/>
        </w:rPr>
        <w:t xml:space="preserve"> інформацію з національних і міжнародних джерел з правовиховної проблематики.</w:t>
      </w:r>
    </w:p>
    <w:p w14:paraId="1800A47A" w14:textId="6BC8A8B4" w:rsidR="001102E9" w:rsidRPr="00C13EAE" w:rsidRDefault="001102E9" w:rsidP="001102E9">
      <w:pPr>
        <w:spacing w:line="360" w:lineRule="auto"/>
        <w:ind w:firstLine="720"/>
        <w:jc w:val="both"/>
        <w:rPr>
          <w:sz w:val="28"/>
          <w:szCs w:val="28"/>
        </w:rPr>
      </w:pPr>
      <w:r w:rsidRPr="00C13EAE">
        <w:rPr>
          <w:sz w:val="28"/>
          <w:szCs w:val="28"/>
        </w:rPr>
        <w:t>ПК – 2</w:t>
      </w:r>
      <w:r>
        <w:rPr>
          <w:sz w:val="28"/>
          <w:szCs w:val="28"/>
        </w:rPr>
        <w:t>3</w:t>
      </w:r>
      <w:r w:rsidRPr="00C13EAE">
        <w:rPr>
          <w:sz w:val="28"/>
          <w:szCs w:val="28"/>
        </w:rPr>
        <w:t xml:space="preserve">. </w:t>
      </w:r>
      <w:r w:rsidRPr="00C1570D">
        <w:rPr>
          <w:sz w:val="28"/>
          <w:szCs w:val="28"/>
        </w:rPr>
        <w:t xml:space="preserve">Здатність використовувати наукову термінологію у процесі </w:t>
      </w:r>
      <w:r>
        <w:rPr>
          <w:sz w:val="28"/>
          <w:szCs w:val="28"/>
        </w:rPr>
        <w:t>здійснення досліджень у</w:t>
      </w:r>
      <w:r w:rsidRPr="00C1570D">
        <w:rPr>
          <w:sz w:val="28"/>
          <w:szCs w:val="28"/>
        </w:rPr>
        <w:t xml:space="preserve"> сфері прав</w:t>
      </w:r>
      <w:r>
        <w:rPr>
          <w:sz w:val="28"/>
          <w:szCs w:val="28"/>
        </w:rPr>
        <w:t>ового виховання</w:t>
      </w:r>
      <w:r w:rsidRPr="00C1570D">
        <w:rPr>
          <w:sz w:val="28"/>
          <w:szCs w:val="28"/>
        </w:rPr>
        <w:t xml:space="preserve">, </w:t>
      </w:r>
      <w:r>
        <w:rPr>
          <w:sz w:val="28"/>
          <w:szCs w:val="28"/>
        </w:rPr>
        <w:t>взаємодіяти</w:t>
      </w:r>
      <w:r w:rsidRPr="00C1570D">
        <w:rPr>
          <w:sz w:val="28"/>
          <w:szCs w:val="28"/>
        </w:rPr>
        <w:t xml:space="preserve"> у міжнародному </w:t>
      </w:r>
      <w:r>
        <w:rPr>
          <w:sz w:val="28"/>
          <w:szCs w:val="28"/>
        </w:rPr>
        <w:t xml:space="preserve">інформаційному </w:t>
      </w:r>
      <w:r w:rsidRPr="00C1570D">
        <w:rPr>
          <w:sz w:val="28"/>
          <w:szCs w:val="28"/>
        </w:rPr>
        <w:t>середовищі</w:t>
      </w:r>
      <w:r>
        <w:rPr>
          <w:sz w:val="28"/>
          <w:szCs w:val="28"/>
        </w:rPr>
        <w:t>, володіти навичками репрезентації отриманих наукових та практичних  результатів.</w:t>
      </w:r>
    </w:p>
    <w:p w14:paraId="2EB89E44" w14:textId="18DC4683" w:rsidR="00463FF6" w:rsidRDefault="00463FF6" w:rsidP="00463FF6">
      <w:pPr>
        <w:spacing w:line="360" w:lineRule="auto"/>
        <w:ind w:firstLine="720"/>
        <w:jc w:val="both"/>
        <w:rPr>
          <w:sz w:val="28"/>
          <w:szCs w:val="28"/>
        </w:rPr>
      </w:pPr>
      <w:r w:rsidRPr="00C13EAE">
        <w:rPr>
          <w:sz w:val="28"/>
          <w:szCs w:val="28"/>
        </w:rPr>
        <w:t>ПК – 2</w:t>
      </w:r>
      <w:r w:rsidR="004116ED">
        <w:rPr>
          <w:sz w:val="28"/>
          <w:szCs w:val="28"/>
        </w:rPr>
        <w:t>4</w:t>
      </w:r>
      <w:r w:rsidRPr="00C13EAE">
        <w:rPr>
          <w:sz w:val="28"/>
          <w:szCs w:val="28"/>
        </w:rPr>
        <w:t>.</w:t>
      </w:r>
      <w:r>
        <w:rPr>
          <w:sz w:val="28"/>
          <w:szCs w:val="28"/>
        </w:rPr>
        <w:t xml:space="preserve"> Здатність здійснювати наукові дослідження спрямовані на вдосконалення правовиховної діяльності.</w:t>
      </w:r>
    </w:p>
    <w:p w14:paraId="177814AC" w14:textId="1D0723CA" w:rsidR="004116ED" w:rsidRPr="00C13EAE" w:rsidRDefault="004116ED" w:rsidP="00463FF6">
      <w:pPr>
        <w:spacing w:line="360" w:lineRule="auto"/>
        <w:ind w:firstLine="720"/>
        <w:jc w:val="both"/>
      </w:pPr>
      <w:r w:rsidRPr="00C13EAE">
        <w:rPr>
          <w:sz w:val="28"/>
          <w:szCs w:val="28"/>
        </w:rPr>
        <w:t>ПК – 2</w:t>
      </w:r>
      <w:r>
        <w:rPr>
          <w:sz w:val="28"/>
          <w:szCs w:val="28"/>
        </w:rPr>
        <w:t>5</w:t>
      </w:r>
      <w:r w:rsidRPr="00C13EAE">
        <w:rPr>
          <w:sz w:val="28"/>
          <w:szCs w:val="28"/>
        </w:rPr>
        <w:t>.</w:t>
      </w:r>
      <w:r>
        <w:rPr>
          <w:sz w:val="28"/>
          <w:szCs w:val="28"/>
        </w:rPr>
        <w:t xml:space="preserve"> </w:t>
      </w:r>
      <w:r w:rsidRPr="00C1570D">
        <w:rPr>
          <w:sz w:val="28"/>
          <w:szCs w:val="28"/>
        </w:rPr>
        <w:t xml:space="preserve">Знання </w:t>
      </w:r>
      <w:r>
        <w:rPr>
          <w:sz w:val="28"/>
          <w:szCs w:val="28"/>
        </w:rPr>
        <w:t>правових</w:t>
      </w:r>
      <w:r w:rsidRPr="00C1570D">
        <w:rPr>
          <w:sz w:val="28"/>
          <w:szCs w:val="28"/>
        </w:rPr>
        <w:t xml:space="preserve"> основ </w:t>
      </w:r>
      <w:r>
        <w:rPr>
          <w:sz w:val="28"/>
          <w:szCs w:val="28"/>
        </w:rPr>
        <w:t xml:space="preserve">організаційної та </w:t>
      </w:r>
      <w:r w:rsidRPr="00C1570D">
        <w:rPr>
          <w:sz w:val="28"/>
          <w:szCs w:val="28"/>
        </w:rPr>
        <w:t xml:space="preserve">управлінської діяльності в </w:t>
      </w:r>
      <w:proofErr w:type="spellStart"/>
      <w:r>
        <w:rPr>
          <w:sz w:val="28"/>
          <w:szCs w:val="28"/>
        </w:rPr>
        <w:t>правовиховній</w:t>
      </w:r>
      <w:proofErr w:type="spellEnd"/>
      <w:r w:rsidRPr="00C1570D">
        <w:rPr>
          <w:sz w:val="28"/>
          <w:szCs w:val="28"/>
        </w:rPr>
        <w:t xml:space="preserve"> сфері</w:t>
      </w:r>
      <w:r>
        <w:rPr>
          <w:sz w:val="28"/>
          <w:szCs w:val="28"/>
        </w:rPr>
        <w:t xml:space="preserve">, здатність до командної роботи під час проведення наукових досліджень </w:t>
      </w:r>
      <w:r w:rsidR="006C25BC">
        <w:rPr>
          <w:sz w:val="28"/>
          <w:szCs w:val="28"/>
        </w:rPr>
        <w:t xml:space="preserve">та практичних заходів </w:t>
      </w:r>
      <w:r>
        <w:rPr>
          <w:sz w:val="28"/>
          <w:szCs w:val="28"/>
        </w:rPr>
        <w:t>у даній царині.</w:t>
      </w:r>
    </w:p>
    <w:bookmarkEnd w:id="8"/>
    <w:p w14:paraId="604EB85E" w14:textId="77777777" w:rsidR="00FF0366" w:rsidRPr="00C1570D" w:rsidRDefault="00FF0366" w:rsidP="00FF0366">
      <w:pPr>
        <w:spacing w:line="360" w:lineRule="auto"/>
        <w:ind w:firstLine="709"/>
        <w:jc w:val="both"/>
        <w:rPr>
          <w:sz w:val="28"/>
          <w:szCs w:val="28"/>
        </w:rPr>
      </w:pPr>
      <w:r w:rsidRPr="00C1570D">
        <w:rPr>
          <w:sz w:val="28"/>
          <w:szCs w:val="28"/>
        </w:rPr>
        <w:t xml:space="preserve">Експлікація загальних і професійних компетентностей визначається в карті предметних компетентностей (Додаток 1). </w:t>
      </w:r>
    </w:p>
    <w:p w14:paraId="4703DBEB" w14:textId="77777777" w:rsidR="00FF0366" w:rsidRPr="00C1570D" w:rsidRDefault="00FF0366" w:rsidP="00FF0366">
      <w:pPr>
        <w:jc w:val="center"/>
        <w:rPr>
          <w:b/>
          <w:sz w:val="28"/>
          <w:szCs w:val="28"/>
        </w:rPr>
      </w:pPr>
    </w:p>
    <w:p w14:paraId="7A18AFA4" w14:textId="77777777" w:rsidR="00FF0366" w:rsidRPr="00C1570D" w:rsidRDefault="00FF0366" w:rsidP="00FF0366">
      <w:pPr>
        <w:jc w:val="center"/>
        <w:rPr>
          <w:b/>
          <w:sz w:val="28"/>
          <w:szCs w:val="28"/>
        </w:rPr>
      </w:pPr>
      <w:r w:rsidRPr="00C1570D">
        <w:rPr>
          <w:b/>
          <w:sz w:val="28"/>
          <w:szCs w:val="28"/>
        </w:rPr>
        <w:t>4. Перелік результатів навчання здобувача вищої освіти</w:t>
      </w:r>
    </w:p>
    <w:p w14:paraId="20172EA6" w14:textId="77777777" w:rsidR="00FF0366" w:rsidRPr="00C1570D" w:rsidRDefault="00FF0366" w:rsidP="00FF0366">
      <w:pPr>
        <w:jc w:val="center"/>
        <w:rPr>
          <w:b/>
          <w:sz w:val="28"/>
          <w:szCs w:val="28"/>
        </w:rPr>
      </w:pPr>
      <w:r w:rsidRPr="00C1570D">
        <w:rPr>
          <w:b/>
          <w:sz w:val="28"/>
          <w:szCs w:val="28"/>
        </w:rPr>
        <w:t>ступеня доктора філософії</w:t>
      </w:r>
    </w:p>
    <w:p w14:paraId="34656AC0" w14:textId="77777777" w:rsidR="00FF0366" w:rsidRPr="00C1570D" w:rsidRDefault="00FF0366" w:rsidP="00FF0366">
      <w:pPr>
        <w:spacing w:line="360" w:lineRule="auto"/>
        <w:ind w:firstLine="709"/>
        <w:jc w:val="both"/>
        <w:rPr>
          <w:sz w:val="28"/>
          <w:szCs w:val="28"/>
        </w:rPr>
      </w:pPr>
    </w:p>
    <w:p w14:paraId="31BD166D" w14:textId="388F29B7" w:rsidR="00FF0366" w:rsidRDefault="00FF0366" w:rsidP="00FF0366">
      <w:pPr>
        <w:spacing w:line="360" w:lineRule="auto"/>
        <w:ind w:firstLine="709"/>
        <w:jc w:val="both"/>
        <w:rPr>
          <w:sz w:val="28"/>
          <w:szCs w:val="28"/>
        </w:rPr>
      </w:pPr>
      <w:r w:rsidRPr="00C1570D">
        <w:rPr>
          <w:sz w:val="28"/>
          <w:szCs w:val="28"/>
        </w:rPr>
        <w:t>4.1. У результаті освоєння навчальної дисципліни «Філософія прав</w:t>
      </w:r>
      <w:r w:rsidR="00773E37">
        <w:rPr>
          <w:sz w:val="28"/>
          <w:szCs w:val="28"/>
        </w:rPr>
        <w:t>ового виховання</w:t>
      </w:r>
      <w:r w:rsidRPr="00C1570D">
        <w:rPr>
          <w:sz w:val="28"/>
          <w:szCs w:val="28"/>
        </w:rPr>
        <w:t xml:space="preserve">» здобувач вищої освіти ступеня доктора філософії повинен демонструвати наступні результати навчання: </w:t>
      </w:r>
    </w:p>
    <w:p w14:paraId="53886E1E" w14:textId="77777777" w:rsidR="00424C12" w:rsidRPr="00424C12" w:rsidRDefault="00424C12" w:rsidP="00424C12">
      <w:pPr>
        <w:spacing w:line="360" w:lineRule="auto"/>
        <w:ind w:firstLine="720"/>
        <w:jc w:val="both"/>
        <w:rPr>
          <w:color w:val="000000" w:themeColor="text1"/>
          <w:sz w:val="28"/>
          <w:szCs w:val="28"/>
        </w:rPr>
      </w:pPr>
      <w:bookmarkStart w:id="9" w:name="_Hlk61536621"/>
      <w:r w:rsidRPr="00424C12">
        <w:rPr>
          <w:color w:val="000000" w:themeColor="text1"/>
          <w:sz w:val="28"/>
          <w:szCs w:val="28"/>
        </w:rPr>
        <w:t>РНС НД – 1.1. Аналізувати явища та процеси в системі «людина-право» у їх діалектичному взаємозв’язку та з урахуванням трансформацій, що відбуваються у країні й світі.</w:t>
      </w:r>
    </w:p>
    <w:p w14:paraId="33F553C2"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РНС НД – 1.2. Критично та системно аналізувати тенденції розвитку феномену правового виховання у контексті сталих та формалізованих практик правовідносин на національному та міжнародному рівнях.</w:t>
      </w:r>
    </w:p>
    <w:p w14:paraId="659B11AA"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 xml:space="preserve">РНС НД – 1.3. Володіти навичками критичного та системного аналізу організаційно-управлінських основ, ціннісних підвалин та тенденцій у сфері правового виховання. </w:t>
      </w:r>
    </w:p>
    <w:p w14:paraId="09019EF2" w14:textId="4E88B509"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lastRenderedPageBreak/>
        <w:t xml:space="preserve">РНС НД – 1.4. </w:t>
      </w:r>
      <w:r w:rsidRPr="007D420F">
        <w:rPr>
          <w:sz w:val="28"/>
          <w:szCs w:val="28"/>
        </w:rPr>
        <w:t xml:space="preserve">Демонструвати вміння всебічно досліджувати актуальні </w:t>
      </w:r>
      <w:r w:rsidR="00A05DD3" w:rsidRPr="007D420F">
        <w:rPr>
          <w:sz w:val="28"/>
          <w:szCs w:val="28"/>
        </w:rPr>
        <w:t>проблеми</w:t>
      </w:r>
      <w:r w:rsidRPr="007D420F">
        <w:rPr>
          <w:sz w:val="28"/>
          <w:szCs w:val="28"/>
        </w:rPr>
        <w:t xml:space="preserve"> у сфері правового виховання, виявляти </w:t>
      </w:r>
      <w:r w:rsidR="00A05DD3" w:rsidRPr="007D420F">
        <w:rPr>
          <w:sz w:val="28"/>
          <w:szCs w:val="28"/>
        </w:rPr>
        <w:t>їх</w:t>
      </w:r>
      <w:r w:rsidRPr="007D420F">
        <w:rPr>
          <w:sz w:val="28"/>
          <w:szCs w:val="28"/>
        </w:rPr>
        <w:t xml:space="preserve"> у правовому регулюванні правовиховної діяльності й пропонувати способи їх вирішення з використанням наявних теоретичних і прикладних знань.</w:t>
      </w:r>
    </w:p>
    <w:p w14:paraId="1E3B6AE1" w14:textId="7DFE86B0"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РНС НД – 1.5. Прогнозувати вплив політико-правових, соціально-економічних та духовних процесів на досягнення мети і завдань правового виховання.</w:t>
      </w:r>
    </w:p>
    <w:p w14:paraId="687FFFB8"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 xml:space="preserve">РНС НД – 1.6. </w:t>
      </w:r>
      <w:r w:rsidRPr="00424C12">
        <w:rPr>
          <w:bCs/>
          <w:color w:val="000000" w:themeColor="text1"/>
          <w:sz w:val="28"/>
          <w:szCs w:val="28"/>
        </w:rPr>
        <w:t>Усвідомлювати</w:t>
      </w:r>
      <w:r w:rsidRPr="00424C12">
        <w:rPr>
          <w:color w:val="000000" w:themeColor="text1"/>
          <w:sz w:val="28"/>
          <w:szCs w:val="28"/>
        </w:rPr>
        <w:t xml:space="preserve"> й реалізовувати гуманістичні світоглядно-ціннісні пріоритети  у професійній та </w:t>
      </w:r>
      <w:proofErr w:type="spellStart"/>
      <w:r w:rsidRPr="00424C12">
        <w:rPr>
          <w:color w:val="000000" w:themeColor="text1"/>
          <w:sz w:val="28"/>
          <w:szCs w:val="28"/>
        </w:rPr>
        <w:t>правовиховній</w:t>
      </w:r>
      <w:proofErr w:type="spellEnd"/>
      <w:r w:rsidRPr="00424C12">
        <w:rPr>
          <w:color w:val="000000" w:themeColor="text1"/>
          <w:sz w:val="28"/>
          <w:szCs w:val="28"/>
        </w:rPr>
        <w:t xml:space="preserve"> діяльності.</w:t>
      </w:r>
    </w:p>
    <w:p w14:paraId="118228B6"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РНС НД – 1.7. Знати і розуміти наукові концепції щодо визначення місця правового та громадянського виховання у системі політико-правових відносин ЄС.</w:t>
      </w:r>
    </w:p>
    <w:p w14:paraId="4960930D" w14:textId="6661199E"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 xml:space="preserve">РНС НД – 1.8. Аналізувати структуру </w:t>
      </w:r>
      <w:r w:rsidR="00A05DD3" w:rsidRPr="007D420F">
        <w:rPr>
          <w:sz w:val="28"/>
          <w:szCs w:val="28"/>
        </w:rPr>
        <w:t xml:space="preserve">системи </w:t>
      </w:r>
      <w:r w:rsidRPr="00424C12">
        <w:rPr>
          <w:color w:val="000000" w:themeColor="text1"/>
          <w:sz w:val="28"/>
          <w:szCs w:val="28"/>
        </w:rPr>
        <w:t>правового виховання та взаємодію її основних елементів, знати правові ф</w:t>
      </w:r>
      <w:r w:rsidRPr="00424C12">
        <w:rPr>
          <w:bCs/>
          <w:color w:val="000000" w:themeColor="text1"/>
          <w:sz w:val="28"/>
          <w:szCs w:val="28"/>
        </w:rPr>
        <w:t xml:space="preserve">орми і засоби організаційно-управлінської діяльності у </w:t>
      </w:r>
      <w:proofErr w:type="spellStart"/>
      <w:r w:rsidRPr="00424C12">
        <w:rPr>
          <w:bCs/>
          <w:color w:val="000000" w:themeColor="text1"/>
          <w:sz w:val="28"/>
          <w:szCs w:val="28"/>
        </w:rPr>
        <w:t>правовиховній</w:t>
      </w:r>
      <w:proofErr w:type="spellEnd"/>
      <w:r w:rsidRPr="00424C12">
        <w:rPr>
          <w:bCs/>
          <w:color w:val="000000" w:themeColor="text1"/>
          <w:sz w:val="28"/>
          <w:szCs w:val="28"/>
        </w:rPr>
        <w:t xml:space="preserve"> сфері</w:t>
      </w:r>
      <w:r w:rsidRPr="00424C12">
        <w:rPr>
          <w:color w:val="000000" w:themeColor="text1"/>
          <w:sz w:val="28"/>
          <w:szCs w:val="28"/>
        </w:rPr>
        <w:t>.</w:t>
      </w:r>
    </w:p>
    <w:p w14:paraId="18F637C3"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РНС НД – 1.9. Використовувати евристичний потенціал філософії для проведення фундаментальних та прикладних досліджень з правовиховної тематики.</w:t>
      </w:r>
    </w:p>
    <w:p w14:paraId="38C5E5BE"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РНС НД – 1.10. Демонструвати навички використання сучасних інформаційно-комунікаційних технологій для презентації результатів наукових досліджень з правового виховання.</w:t>
      </w:r>
    </w:p>
    <w:p w14:paraId="1B0B82D1"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 xml:space="preserve">РНС НД – 1.11. Демонструвати знання сутності та змісту філософії правового виховання, основних понять та категорій, правових інститутів і процедур у сфері правового виховання, розуміти особливості реалізації </w:t>
      </w:r>
      <w:proofErr w:type="spellStart"/>
      <w:r w:rsidRPr="00424C12">
        <w:rPr>
          <w:color w:val="000000" w:themeColor="text1"/>
          <w:sz w:val="28"/>
          <w:szCs w:val="28"/>
        </w:rPr>
        <w:t>правовиховних</w:t>
      </w:r>
      <w:proofErr w:type="spellEnd"/>
      <w:r w:rsidRPr="00424C12">
        <w:rPr>
          <w:color w:val="000000" w:themeColor="text1"/>
          <w:sz w:val="28"/>
          <w:szCs w:val="28"/>
        </w:rPr>
        <w:t xml:space="preserve"> заходів у системі національного права.</w:t>
      </w:r>
    </w:p>
    <w:p w14:paraId="23A648C5"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 xml:space="preserve">РНС НД – 1.12. </w:t>
      </w:r>
      <w:proofErr w:type="spellStart"/>
      <w:r w:rsidRPr="00424C12">
        <w:rPr>
          <w:color w:val="000000" w:themeColor="text1"/>
          <w:sz w:val="28"/>
          <w:szCs w:val="28"/>
        </w:rPr>
        <w:t>Контекстуалізувати</w:t>
      </w:r>
      <w:proofErr w:type="spellEnd"/>
      <w:r w:rsidRPr="00424C12">
        <w:rPr>
          <w:color w:val="000000" w:themeColor="text1"/>
          <w:sz w:val="28"/>
          <w:szCs w:val="28"/>
        </w:rPr>
        <w:t xml:space="preserve"> та інтерпретувати нову інформацію у предметній сфері правового виховання.</w:t>
      </w:r>
    </w:p>
    <w:p w14:paraId="3D4273ED" w14:textId="77777777" w:rsidR="00424C12" w:rsidRPr="00424C12" w:rsidRDefault="00424C12" w:rsidP="00424C12">
      <w:pPr>
        <w:spacing w:line="360" w:lineRule="auto"/>
        <w:ind w:firstLine="720"/>
        <w:jc w:val="both"/>
        <w:rPr>
          <w:b/>
          <w:color w:val="000000" w:themeColor="text1"/>
          <w:sz w:val="28"/>
          <w:szCs w:val="28"/>
        </w:rPr>
      </w:pPr>
      <w:r w:rsidRPr="00424C12">
        <w:rPr>
          <w:color w:val="000000" w:themeColor="text1"/>
          <w:sz w:val="28"/>
          <w:szCs w:val="28"/>
        </w:rPr>
        <w:t xml:space="preserve">РНС НД – 1.13. Демонструвати знання і розуміння тенденцій сучасної правової реальності, цінностей, принципів та стандартів правового виховання у межах профілю </w:t>
      </w:r>
      <w:proofErr w:type="spellStart"/>
      <w:r w:rsidRPr="00424C12">
        <w:rPr>
          <w:color w:val="000000" w:themeColor="text1"/>
          <w:sz w:val="28"/>
          <w:szCs w:val="28"/>
        </w:rPr>
        <w:t>освітньо</w:t>
      </w:r>
      <w:proofErr w:type="spellEnd"/>
      <w:r w:rsidRPr="00424C12">
        <w:rPr>
          <w:color w:val="000000" w:themeColor="text1"/>
          <w:sz w:val="28"/>
          <w:szCs w:val="28"/>
        </w:rPr>
        <w:t>-наукової спеціалізації.</w:t>
      </w:r>
    </w:p>
    <w:p w14:paraId="39661414"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lastRenderedPageBreak/>
        <w:t>РНС НД – 2.1. Демонструвати розуміння правових ц</w:t>
      </w:r>
      <w:r w:rsidRPr="00424C12">
        <w:rPr>
          <w:bCs/>
          <w:color w:val="000000" w:themeColor="text1"/>
          <w:sz w:val="28"/>
          <w:szCs w:val="28"/>
        </w:rPr>
        <w:t>інностей та традицій вітчизняного суспільства  як світоглядної й нормативної основи правового виховання.</w:t>
      </w:r>
    </w:p>
    <w:p w14:paraId="1C1D19F6" w14:textId="17E0CD54"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 xml:space="preserve">РНС НД – 2.2. Визначати й систематизувати основні особливості </w:t>
      </w:r>
      <w:r w:rsidRPr="00424C12">
        <w:rPr>
          <w:bCs/>
          <w:color w:val="000000" w:themeColor="text1"/>
          <w:sz w:val="28"/>
          <w:szCs w:val="28"/>
        </w:rPr>
        <w:t>правового виховання у європейському цивілізаційному просторі</w:t>
      </w:r>
      <w:r w:rsidRPr="00424C12">
        <w:rPr>
          <w:color w:val="000000" w:themeColor="text1"/>
          <w:sz w:val="28"/>
          <w:szCs w:val="28"/>
        </w:rPr>
        <w:t xml:space="preserve">. </w:t>
      </w:r>
    </w:p>
    <w:p w14:paraId="2379ABEA"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РНС НД – 2.3. Досліджувати в</w:t>
      </w:r>
      <w:r w:rsidRPr="00424C12">
        <w:rPr>
          <w:bCs/>
          <w:color w:val="000000" w:themeColor="text1"/>
          <w:sz w:val="28"/>
          <w:szCs w:val="28"/>
        </w:rPr>
        <w:t>иди деформацій правової культури та правосвідомості в українському суспільстві й вміти визначати шляхи їх подолання з використанням методологічного інструментарію гуманітарних наук.</w:t>
      </w:r>
    </w:p>
    <w:p w14:paraId="0DC4F6AB"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РНС НД – 2.4. Демонструвати знання і</w:t>
      </w:r>
      <w:r w:rsidRPr="00424C12">
        <w:rPr>
          <w:bCs/>
          <w:color w:val="000000" w:themeColor="text1"/>
          <w:sz w:val="28"/>
          <w:szCs w:val="28"/>
        </w:rPr>
        <w:t xml:space="preserve">сторичних етапів і традицій становлення правового виховання в Україні для розуміння сучасної правової реальності. </w:t>
      </w:r>
    </w:p>
    <w:p w14:paraId="5837BC9C" w14:textId="1D0505E4"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РНС НД – 2.5. Володіти методами, науковими підходами та принципами для здійснення наукових розвідок у сфері правового виховання.</w:t>
      </w:r>
    </w:p>
    <w:p w14:paraId="6D4B993E" w14:textId="5BD72262"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 xml:space="preserve">РНС НД – 2.6. Фахово тлумачити та застосовувати норми </w:t>
      </w:r>
      <w:r w:rsidR="00A05DD3" w:rsidRPr="00F07F68">
        <w:rPr>
          <w:sz w:val="28"/>
          <w:szCs w:val="28"/>
        </w:rPr>
        <w:t>чинного</w:t>
      </w:r>
      <w:r w:rsidRPr="00424C12">
        <w:rPr>
          <w:color w:val="000000" w:themeColor="text1"/>
          <w:sz w:val="28"/>
          <w:szCs w:val="28"/>
        </w:rPr>
        <w:t xml:space="preserve"> вітчизняного законодавства, пов’язаних з правовиховною діяльністю, використовувати дані суспільних наук для вирішення професійних завдань у сфері правового виховання.</w:t>
      </w:r>
    </w:p>
    <w:p w14:paraId="0842C0EF" w14:textId="3EC5A44C" w:rsidR="00424C12" w:rsidRPr="00424C12" w:rsidRDefault="00424C12" w:rsidP="00424C12">
      <w:pPr>
        <w:spacing w:line="360" w:lineRule="auto"/>
        <w:ind w:firstLine="720"/>
        <w:jc w:val="both"/>
        <w:rPr>
          <w:color w:val="000000" w:themeColor="text1"/>
          <w:sz w:val="28"/>
          <w:szCs w:val="28"/>
        </w:rPr>
      </w:pPr>
      <w:bookmarkStart w:id="10" w:name="_Hlk61882553"/>
      <w:r w:rsidRPr="00424C12">
        <w:rPr>
          <w:color w:val="000000" w:themeColor="text1"/>
          <w:sz w:val="28"/>
          <w:szCs w:val="28"/>
        </w:rPr>
        <w:t xml:space="preserve">РНС НД – 2.7. </w:t>
      </w:r>
      <w:bookmarkEnd w:id="10"/>
      <w:r w:rsidRPr="00424C12">
        <w:rPr>
          <w:color w:val="000000" w:themeColor="text1"/>
          <w:sz w:val="28"/>
          <w:szCs w:val="28"/>
        </w:rPr>
        <w:t>Демонструвати вміння користуватись інформаційними та науковими базами даних для здійснення досліджень з правовиховної тематики й для підготовки експертних висновків у цій сфері.</w:t>
      </w:r>
    </w:p>
    <w:p w14:paraId="03F04966"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РНС НД – 2.8. Демонструвати знання с</w:t>
      </w:r>
      <w:r w:rsidRPr="00424C12">
        <w:rPr>
          <w:bCs/>
          <w:color w:val="000000" w:themeColor="text1"/>
          <w:sz w:val="28"/>
          <w:szCs w:val="28"/>
        </w:rPr>
        <w:t xml:space="preserve">утності й змісту соціального контролю у </w:t>
      </w:r>
      <w:proofErr w:type="spellStart"/>
      <w:r w:rsidRPr="00424C12">
        <w:rPr>
          <w:bCs/>
          <w:color w:val="000000" w:themeColor="text1"/>
          <w:sz w:val="28"/>
          <w:szCs w:val="28"/>
        </w:rPr>
        <w:t>правовиховній</w:t>
      </w:r>
      <w:proofErr w:type="spellEnd"/>
      <w:r w:rsidRPr="00424C12">
        <w:rPr>
          <w:bCs/>
          <w:color w:val="000000" w:themeColor="text1"/>
          <w:sz w:val="28"/>
          <w:szCs w:val="28"/>
        </w:rPr>
        <w:t xml:space="preserve"> сфері</w:t>
      </w:r>
      <w:r w:rsidRPr="00424C12">
        <w:rPr>
          <w:color w:val="000000" w:themeColor="text1"/>
          <w:sz w:val="28"/>
          <w:szCs w:val="28"/>
        </w:rPr>
        <w:t>, розробляти законодавчі пропозиції щодо його вдосконалення.</w:t>
      </w:r>
    </w:p>
    <w:p w14:paraId="343C86DA" w14:textId="77777777" w:rsidR="00424C12" w:rsidRPr="00424C12" w:rsidRDefault="00424C12" w:rsidP="00424C12">
      <w:pPr>
        <w:spacing w:line="360" w:lineRule="auto"/>
        <w:ind w:firstLine="720"/>
        <w:jc w:val="both"/>
        <w:rPr>
          <w:color w:val="000000" w:themeColor="text1"/>
          <w:sz w:val="28"/>
          <w:szCs w:val="28"/>
        </w:rPr>
      </w:pPr>
      <w:r w:rsidRPr="00424C12">
        <w:rPr>
          <w:color w:val="000000" w:themeColor="text1"/>
          <w:sz w:val="28"/>
          <w:szCs w:val="28"/>
        </w:rPr>
        <w:t>РНС НД – 2.9. Уміти використовувати знання з правового виховання у подальшій нормотворчій та правозастосовній діяльності.</w:t>
      </w:r>
    </w:p>
    <w:bookmarkEnd w:id="9"/>
    <w:p w14:paraId="66F706E4" w14:textId="77777777" w:rsidR="00424C12" w:rsidRDefault="00424C12" w:rsidP="00424C12"/>
    <w:p w14:paraId="41D70BA6" w14:textId="77777777" w:rsidR="00FF0366" w:rsidRPr="00C1570D" w:rsidRDefault="00FF0366" w:rsidP="00FF0366">
      <w:pPr>
        <w:spacing w:line="360" w:lineRule="auto"/>
        <w:ind w:firstLine="709"/>
        <w:jc w:val="both"/>
        <w:rPr>
          <w:sz w:val="28"/>
          <w:szCs w:val="28"/>
        </w:rPr>
      </w:pPr>
      <w:r w:rsidRPr="00C1570D">
        <w:rPr>
          <w:sz w:val="28"/>
          <w:szCs w:val="28"/>
        </w:rPr>
        <w:t>Експлікація результатів освоєння навчальної дисципліни «Філософія прав</w:t>
      </w:r>
      <w:r w:rsidR="0033724A">
        <w:rPr>
          <w:sz w:val="28"/>
          <w:szCs w:val="28"/>
        </w:rPr>
        <w:t>ого виховання</w:t>
      </w:r>
      <w:r w:rsidRPr="00C1570D">
        <w:rPr>
          <w:sz w:val="28"/>
          <w:szCs w:val="28"/>
        </w:rPr>
        <w:t xml:space="preserve">» і результатів навчання за спеціальністю і спеціалізацією програми визначається в карті результатів навчання, сформульованих у термінах компетентностей (Додаток 2). </w:t>
      </w:r>
    </w:p>
    <w:p w14:paraId="71E6AC1A" w14:textId="77777777" w:rsidR="00FF0366" w:rsidRPr="00C1570D" w:rsidRDefault="00FF0366" w:rsidP="00FF0366">
      <w:pPr>
        <w:spacing w:line="360" w:lineRule="auto"/>
        <w:jc w:val="center"/>
        <w:rPr>
          <w:b/>
          <w:sz w:val="28"/>
          <w:szCs w:val="28"/>
        </w:rPr>
      </w:pPr>
    </w:p>
    <w:p w14:paraId="026B42F4" w14:textId="196F10F8" w:rsidR="00FF0366" w:rsidRPr="00412A9E" w:rsidRDefault="00FF0366" w:rsidP="001D0B49">
      <w:pPr>
        <w:jc w:val="center"/>
        <w:rPr>
          <w:b/>
          <w:color w:val="000000" w:themeColor="text1"/>
          <w:sz w:val="28"/>
          <w:szCs w:val="28"/>
        </w:rPr>
      </w:pPr>
      <w:r w:rsidRPr="0033724A">
        <w:rPr>
          <w:b/>
          <w:color w:val="000000" w:themeColor="text1"/>
          <w:sz w:val="28"/>
          <w:szCs w:val="28"/>
        </w:rPr>
        <w:t>5</w:t>
      </w:r>
      <w:r w:rsidRPr="00412A9E">
        <w:rPr>
          <w:b/>
          <w:color w:val="000000" w:themeColor="text1"/>
          <w:sz w:val="28"/>
          <w:szCs w:val="28"/>
        </w:rPr>
        <w:t xml:space="preserve">. </w:t>
      </w:r>
      <w:proofErr w:type="spellStart"/>
      <w:r w:rsidR="001D0B49" w:rsidRPr="00C1570D">
        <w:rPr>
          <w:b/>
          <w:sz w:val="28"/>
          <w:szCs w:val="28"/>
        </w:rPr>
        <w:t>Модуляризація</w:t>
      </w:r>
      <w:proofErr w:type="spellEnd"/>
      <w:r w:rsidR="001D0B49" w:rsidRPr="00C1570D">
        <w:rPr>
          <w:b/>
          <w:sz w:val="28"/>
          <w:szCs w:val="28"/>
        </w:rPr>
        <w:t xml:space="preserve"> </w:t>
      </w:r>
      <w:proofErr w:type="spellStart"/>
      <w:r w:rsidR="001D0B49" w:rsidRPr="00C1570D">
        <w:rPr>
          <w:b/>
          <w:sz w:val="28"/>
          <w:szCs w:val="28"/>
        </w:rPr>
        <w:t>компетент</w:t>
      </w:r>
      <w:r w:rsidR="001D0B49">
        <w:rPr>
          <w:b/>
          <w:sz w:val="28"/>
          <w:szCs w:val="28"/>
        </w:rPr>
        <w:t>н</w:t>
      </w:r>
      <w:r w:rsidR="001D0B49" w:rsidRPr="00C1570D">
        <w:rPr>
          <w:b/>
          <w:sz w:val="28"/>
          <w:szCs w:val="28"/>
        </w:rPr>
        <w:t>існо</w:t>
      </w:r>
      <w:proofErr w:type="spellEnd"/>
      <w:r w:rsidR="001D0B49" w:rsidRPr="00C1570D">
        <w:rPr>
          <w:b/>
          <w:sz w:val="28"/>
          <w:szCs w:val="28"/>
        </w:rPr>
        <w:t>-орієнтованої програми</w:t>
      </w:r>
      <w:r w:rsidR="001D0B49">
        <w:rPr>
          <w:b/>
          <w:sz w:val="28"/>
          <w:szCs w:val="28"/>
        </w:rPr>
        <w:t xml:space="preserve"> </w:t>
      </w:r>
      <w:r w:rsidR="001D0B49" w:rsidRPr="00C1570D">
        <w:rPr>
          <w:b/>
          <w:sz w:val="28"/>
          <w:szCs w:val="28"/>
        </w:rPr>
        <w:t>навчальної дисципліни</w:t>
      </w:r>
      <w:r w:rsidR="001D0B49" w:rsidRPr="00412A9E">
        <w:rPr>
          <w:b/>
          <w:sz w:val="28"/>
          <w:szCs w:val="28"/>
        </w:rPr>
        <w:t xml:space="preserve"> </w:t>
      </w:r>
    </w:p>
    <w:p w14:paraId="67F43E0A" w14:textId="77777777" w:rsidR="00FF0366" w:rsidRPr="00412A9E" w:rsidRDefault="00FF0366" w:rsidP="00FF0366">
      <w:pPr>
        <w:jc w:val="center"/>
        <w:rPr>
          <w:b/>
          <w:color w:val="000000" w:themeColor="text1"/>
          <w:sz w:val="28"/>
          <w:szCs w:val="28"/>
        </w:rPr>
      </w:pPr>
    </w:p>
    <w:p w14:paraId="1FFCF6B4" w14:textId="77777777" w:rsidR="00FF0366" w:rsidRPr="00C1570D" w:rsidRDefault="00FF0366" w:rsidP="00FF0366">
      <w:pPr>
        <w:spacing w:line="360" w:lineRule="auto"/>
        <w:ind w:firstLine="709"/>
        <w:jc w:val="both"/>
        <w:rPr>
          <w:sz w:val="28"/>
          <w:szCs w:val="28"/>
        </w:rPr>
      </w:pPr>
      <w:r w:rsidRPr="00C1570D">
        <w:rPr>
          <w:sz w:val="28"/>
          <w:szCs w:val="28"/>
        </w:rPr>
        <w:t xml:space="preserve">5.1. Експлікація </w:t>
      </w:r>
      <w:proofErr w:type="spellStart"/>
      <w:r w:rsidRPr="00C1570D">
        <w:rPr>
          <w:sz w:val="28"/>
          <w:szCs w:val="28"/>
        </w:rPr>
        <w:t>модуляризації</w:t>
      </w:r>
      <w:proofErr w:type="spellEnd"/>
      <w:r w:rsidRPr="00C1570D">
        <w:rPr>
          <w:sz w:val="28"/>
          <w:szCs w:val="28"/>
        </w:rPr>
        <w:t xml:space="preserve"> </w:t>
      </w:r>
      <w:proofErr w:type="spellStart"/>
      <w:r w:rsidRPr="00C1570D">
        <w:rPr>
          <w:sz w:val="28"/>
          <w:szCs w:val="28"/>
        </w:rPr>
        <w:t>компетентісно</w:t>
      </w:r>
      <w:proofErr w:type="spellEnd"/>
      <w:r w:rsidRPr="00C1570D">
        <w:rPr>
          <w:sz w:val="28"/>
          <w:szCs w:val="28"/>
        </w:rPr>
        <w:t>-орієнтованої програми навчальної дисципліни «Філософія прав</w:t>
      </w:r>
      <w:r w:rsidR="001F093C">
        <w:rPr>
          <w:sz w:val="28"/>
          <w:szCs w:val="28"/>
        </w:rPr>
        <w:t>ового виховання</w:t>
      </w:r>
      <w:r w:rsidRPr="00C1570D">
        <w:rPr>
          <w:sz w:val="28"/>
          <w:szCs w:val="28"/>
        </w:rPr>
        <w:t>» визначається у матриці зв’язків між модулями навчальної дисципліни, результатами навчання та предметними компетентностями (Додаток 3).</w:t>
      </w:r>
    </w:p>
    <w:p w14:paraId="4691258A" w14:textId="77777777" w:rsidR="00FF0366" w:rsidRPr="00C1570D" w:rsidRDefault="00FF0366" w:rsidP="00FF0366">
      <w:pPr>
        <w:jc w:val="center"/>
        <w:rPr>
          <w:b/>
          <w:sz w:val="28"/>
          <w:szCs w:val="28"/>
        </w:rPr>
      </w:pPr>
      <w:bookmarkStart w:id="11" w:name="_Toc476901524"/>
    </w:p>
    <w:bookmarkEnd w:id="11"/>
    <w:p w14:paraId="495A0A48" w14:textId="77777777" w:rsidR="00FF0366" w:rsidRPr="00C1570D" w:rsidRDefault="00FF0366" w:rsidP="00FF0366">
      <w:pPr>
        <w:jc w:val="center"/>
        <w:rPr>
          <w:b/>
          <w:sz w:val="28"/>
          <w:szCs w:val="28"/>
        </w:rPr>
      </w:pPr>
      <w:r w:rsidRPr="00C1570D">
        <w:rPr>
          <w:b/>
          <w:sz w:val="28"/>
          <w:szCs w:val="28"/>
        </w:rPr>
        <w:t xml:space="preserve">2. ОПИС НАВЧАЛЬНОЇ ДИСЦИПЛІНИ </w:t>
      </w:r>
    </w:p>
    <w:p w14:paraId="1E493C42" w14:textId="46E5DD18" w:rsidR="00FF0366" w:rsidRPr="00C1570D" w:rsidRDefault="00FF0366" w:rsidP="00FF0366">
      <w:pPr>
        <w:jc w:val="center"/>
        <w:rPr>
          <w:b/>
          <w:sz w:val="28"/>
          <w:szCs w:val="28"/>
        </w:rPr>
      </w:pPr>
      <w:r w:rsidRPr="00C1570D">
        <w:rPr>
          <w:b/>
          <w:sz w:val="28"/>
          <w:szCs w:val="28"/>
        </w:rPr>
        <w:t>«ФІЛОСОФІЯ ПРАВ</w:t>
      </w:r>
      <w:r w:rsidR="001D0B49">
        <w:rPr>
          <w:b/>
          <w:sz w:val="28"/>
          <w:szCs w:val="28"/>
        </w:rPr>
        <w:t>ОВОГО ВИХОВАННЯ</w:t>
      </w:r>
      <w:r w:rsidRPr="00C1570D">
        <w:rPr>
          <w:b/>
          <w:sz w:val="28"/>
          <w:szCs w:val="28"/>
        </w:rPr>
        <w:t>»</w:t>
      </w:r>
    </w:p>
    <w:p w14:paraId="7A996A1E" w14:textId="77777777" w:rsidR="00FF0366" w:rsidRPr="00C1570D" w:rsidRDefault="00FF0366" w:rsidP="00FF036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44"/>
        <w:gridCol w:w="3509"/>
      </w:tblGrid>
      <w:tr w:rsidR="00FF0366" w:rsidRPr="00C1570D" w14:paraId="33437622" w14:textId="77777777" w:rsidTr="00866B93">
        <w:trPr>
          <w:trHeight w:val="878"/>
        </w:trPr>
        <w:tc>
          <w:tcPr>
            <w:tcW w:w="2518" w:type="dxa"/>
            <w:vAlign w:val="center"/>
          </w:tcPr>
          <w:p w14:paraId="6A88FF4D" w14:textId="77777777" w:rsidR="00FF0366" w:rsidRPr="00C1570D" w:rsidRDefault="00FF0366" w:rsidP="00866B93">
            <w:pPr>
              <w:jc w:val="center"/>
              <w:rPr>
                <w:b/>
                <w:sz w:val="28"/>
                <w:szCs w:val="28"/>
              </w:rPr>
            </w:pPr>
            <w:r w:rsidRPr="00C1570D">
              <w:rPr>
                <w:b/>
                <w:sz w:val="28"/>
                <w:szCs w:val="28"/>
              </w:rPr>
              <w:t>Курс</w:t>
            </w:r>
          </w:p>
        </w:tc>
        <w:tc>
          <w:tcPr>
            <w:tcW w:w="3544" w:type="dxa"/>
            <w:vAlign w:val="center"/>
          </w:tcPr>
          <w:p w14:paraId="24B7174C" w14:textId="77777777" w:rsidR="00FF0366" w:rsidRPr="00C1570D" w:rsidRDefault="00FF0366" w:rsidP="00866B93">
            <w:pPr>
              <w:jc w:val="center"/>
              <w:rPr>
                <w:b/>
                <w:sz w:val="28"/>
                <w:szCs w:val="28"/>
              </w:rPr>
            </w:pPr>
            <w:r w:rsidRPr="00C1570D">
              <w:rPr>
                <w:b/>
                <w:sz w:val="28"/>
                <w:szCs w:val="28"/>
              </w:rPr>
              <w:t>Рівень освіти, галузь знань, спеціальність</w:t>
            </w:r>
          </w:p>
        </w:tc>
        <w:tc>
          <w:tcPr>
            <w:tcW w:w="3509" w:type="dxa"/>
            <w:vAlign w:val="center"/>
          </w:tcPr>
          <w:p w14:paraId="1F058EC9" w14:textId="77777777" w:rsidR="00FF0366" w:rsidRPr="00C1570D" w:rsidRDefault="00FF0366" w:rsidP="00866B93">
            <w:pPr>
              <w:jc w:val="center"/>
              <w:rPr>
                <w:b/>
                <w:sz w:val="28"/>
                <w:szCs w:val="28"/>
              </w:rPr>
            </w:pPr>
            <w:r w:rsidRPr="00C1570D">
              <w:rPr>
                <w:b/>
                <w:sz w:val="28"/>
                <w:szCs w:val="28"/>
              </w:rPr>
              <w:t>Дидактична структура навчальної дисципліни</w:t>
            </w:r>
          </w:p>
        </w:tc>
      </w:tr>
      <w:tr w:rsidR="00FF0366" w:rsidRPr="00C1570D" w14:paraId="21F10E3B" w14:textId="77777777" w:rsidTr="00866B93">
        <w:tc>
          <w:tcPr>
            <w:tcW w:w="2518" w:type="dxa"/>
          </w:tcPr>
          <w:p w14:paraId="3E17CA46" w14:textId="77777777" w:rsidR="00FF0366" w:rsidRPr="00C1570D" w:rsidRDefault="00FF0366" w:rsidP="00866B93">
            <w:pPr>
              <w:jc w:val="both"/>
              <w:rPr>
                <w:sz w:val="28"/>
                <w:szCs w:val="28"/>
              </w:rPr>
            </w:pPr>
            <w:r w:rsidRPr="00C1570D">
              <w:rPr>
                <w:sz w:val="28"/>
                <w:szCs w:val="28"/>
              </w:rPr>
              <w:t xml:space="preserve">Кількість кредитів ЕКТС: 7 </w:t>
            </w:r>
          </w:p>
          <w:p w14:paraId="31B7A3B1" w14:textId="77777777" w:rsidR="00FF0366" w:rsidRPr="00C1570D" w:rsidRDefault="00FF0366" w:rsidP="00866B93">
            <w:pPr>
              <w:jc w:val="both"/>
              <w:rPr>
                <w:sz w:val="28"/>
                <w:szCs w:val="28"/>
              </w:rPr>
            </w:pPr>
          </w:p>
          <w:p w14:paraId="6D0F82FB" w14:textId="77777777" w:rsidR="00FF0366" w:rsidRPr="00C1570D" w:rsidRDefault="00FF0366" w:rsidP="00866B93">
            <w:pPr>
              <w:jc w:val="both"/>
              <w:rPr>
                <w:sz w:val="28"/>
                <w:szCs w:val="28"/>
              </w:rPr>
            </w:pPr>
            <w:r w:rsidRPr="00C1570D">
              <w:rPr>
                <w:sz w:val="28"/>
                <w:szCs w:val="28"/>
              </w:rPr>
              <w:t xml:space="preserve">Кількість модулів: 2 </w:t>
            </w:r>
          </w:p>
          <w:p w14:paraId="0720D48B" w14:textId="77777777" w:rsidR="00FF0366" w:rsidRPr="00C1570D" w:rsidRDefault="00FF0366" w:rsidP="00866B93">
            <w:pPr>
              <w:jc w:val="both"/>
              <w:rPr>
                <w:sz w:val="28"/>
                <w:szCs w:val="28"/>
              </w:rPr>
            </w:pPr>
          </w:p>
          <w:p w14:paraId="118687A1" w14:textId="77777777" w:rsidR="00FF0366" w:rsidRPr="00C1570D" w:rsidRDefault="00FF0366" w:rsidP="00866B93">
            <w:pPr>
              <w:jc w:val="both"/>
              <w:rPr>
                <w:sz w:val="28"/>
                <w:szCs w:val="28"/>
              </w:rPr>
            </w:pPr>
            <w:r w:rsidRPr="00C1570D">
              <w:rPr>
                <w:sz w:val="28"/>
                <w:szCs w:val="28"/>
              </w:rPr>
              <w:t xml:space="preserve">Загальна кількість годин: 210 год. </w:t>
            </w:r>
          </w:p>
          <w:p w14:paraId="710DE8A1" w14:textId="77777777" w:rsidR="00FF0366" w:rsidRPr="00C1570D" w:rsidRDefault="00FF0366" w:rsidP="00866B93">
            <w:pPr>
              <w:jc w:val="both"/>
              <w:rPr>
                <w:sz w:val="28"/>
                <w:szCs w:val="28"/>
              </w:rPr>
            </w:pPr>
          </w:p>
          <w:p w14:paraId="3DA24AB8" w14:textId="77777777" w:rsidR="00FF0366" w:rsidRPr="00C1570D" w:rsidRDefault="00FF0366" w:rsidP="00866B93">
            <w:pPr>
              <w:jc w:val="both"/>
              <w:rPr>
                <w:sz w:val="28"/>
                <w:szCs w:val="28"/>
              </w:rPr>
            </w:pPr>
            <w:r w:rsidRPr="00C1570D">
              <w:rPr>
                <w:sz w:val="28"/>
                <w:szCs w:val="28"/>
              </w:rPr>
              <w:t>Тижневих годин: 4 год.</w:t>
            </w:r>
          </w:p>
        </w:tc>
        <w:tc>
          <w:tcPr>
            <w:tcW w:w="3544" w:type="dxa"/>
          </w:tcPr>
          <w:p w14:paraId="161953C8" w14:textId="77777777" w:rsidR="00FF0366" w:rsidRPr="00C1570D" w:rsidRDefault="00FF0366" w:rsidP="00866B93">
            <w:pPr>
              <w:jc w:val="both"/>
              <w:rPr>
                <w:sz w:val="28"/>
                <w:szCs w:val="28"/>
              </w:rPr>
            </w:pPr>
            <w:r w:rsidRPr="00C1570D">
              <w:rPr>
                <w:sz w:val="28"/>
                <w:szCs w:val="28"/>
              </w:rPr>
              <w:t>Освітньо-науковий рівень – третій (доктор філософії)</w:t>
            </w:r>
          </w:p>
          <w:p w14:paraId="64AFD873" w14:textId="77777777" w:rsidR="00FF0366" w:rsidRPr="00C1570D" w:rsidRDefault="00FF0366" w:rsidP="00866B93">
            <w:pPr>
              <w:jc w:val="both"/>
              <w:rPr>
                <w:sz w:val="28"/>
                <w:szCs w:val="28"/>
              </w:rPr>
            </w:pPr>
          </w:p>
          <w:p w14:paraId="490FA7D7" w14:textId="77777777" w:rsidR="00FF0366" w:rsidRPr="00C1570D" w:rsidRDefault="00FF0366" w:rsidP="00866B93">
            <w:pPr>
              <w:jc w:val="both"/>
              <w:rPr>
                <w:sz w:val="28"/>
                <w:szCs w:val="28"/>
              </w:rPr>
            </w:pPr>
            <w:r w:rsidRPr="00C1570D">
              <w:rPr>
                <w:sz w:val="28"/>
                <w:szCs w:val="28"/>
              </w:rPr>
              <w:t>Галузь знань – 08 «Право»</w:t>
            </w:r>
          </w:p>
          <w:p w14:paraId="78A6CACE" w14:textId="77777777" w:rsidR="00FF0366" w:rsidRPr="00C1570D" w:rsidRDefault="00FF0366" w:rsidP="00866B93">
            <w:pPr>
              <w:jc w:val="both"/>
              <w:rPr>
                <w:sz w:val="28"/>
                <w:szCs w:val="28"/>
              </w:rPr>
            </w:pPr>
            <w:r w:rsidRPr="00C1570D">
              <w:rPr>
                <w:sz w:val="28"/>
                <w:szCs w:val="28"/>
              </w:rPr>
              <w:t xml:space="preserve">   </w:t>
            </w:r>
          </w:p>
          <w:p w14:paraId="31BF29A9" w14:textId="77777777" w:rsidR="00FF0366" w:rsidRPr="00C1570D" w:rsidRDefault="00FF0366" w:rsidP="00866B93">
            <w:pPr>
              <w:jc w:val="both"/>
              <w:rPr>
                <w:sz w:val="28"/>
                <w:szCs w:val="28"/>
              </w:rPr>
            </w:pPr>
            <w:r w:rsidRPr="00C1570D">
              <w:rPr>
                <w:sz w:val="28"/>
                <w:szCs w:val="28"/>
              </w:rPr>
              <w:t>Спеціальність – 081 «Право»</w:t>
            </w:r>
          </w:p>
          <w:p w14:paraId="0DAE16BC" w14:textId="77777777" w:rsidR="00FF0366" w:rsidRPr="00C1570D" w:rsidRDefault="00FF0366" w:rsidP="00866B93">
            <w:pPr>
              <w:jc w:val="both"/>
              <w:rPr>
                <w:sz w:val="28"/>
                <w:szCs w:val="28"/>
              </w:rPr>
            </w:pPr>
          </w:p>
          <w:p w14:paraId="6AAAD1B5" w14:textId="77777777" w:rsidR="00FF0366" w:rsidRPr="00C1570D" w:rsidRDefault="00FF0366" w:rsidP="00866B93">
            <w:pPr>
              <w:rPr>
                <w:sz w:val="28"/>
                <w:szCs w:val="28"/>
              </w:rPr>
            </w:pPr>
          </w:p>
        </w:tc>
        <w:tc>
          <w:tcPr>
            <w:tcW w:w="3509" w:type="dxa"/>
          </w:tcPr>
          <w:p w14:paraId="363BFB6D" w14:textId="77777777" w:rsidR="00FF0366" w:rsidRPr="00C1570D" w:rsidRDefault="00FF0366" w:rsidP="00866B93">
            <w:pPr>
              <w:jc w:val="both"/>
              <w:rPr>
                <w:sz w:val="28"/>
                <w:szCs w:val="28"/>
              </w:rPr>
            </w:pPr>
            <w:r w:rsidRPr="00C1570D">
              <w:rPr>
                <w:sz w:val="28"/>
                <w:szCs w:val="28"/>
              </w:rPr>
              <w:t xml:space="preserve">Варіативна </w:t>
            </w:r>
          </w:p>
          <w:p w14:paraId="362942F0" w14:textId="251A519E" w:rsidR="00FF0366" w:rsidRPr="00CE2379" w:rsidRDefault="00FF0366" w:rsidP="00866B93">
            <w:pPr>
              <w:jc w:val="both"/>
              <w:rPr>
                <w:b/>
                <w:bCs/>
                <w:sz w:val="28"/>
                <w:szCs w:val="28"/>
              </w:rPr>
            </w:pPr>
            <w:r w:rsidRPr="00CE2379">
              <w:rPr>
                <w:b/>
                <w:bCs/>
                <w:sz w:val="28"/>
                <w:szCs w:val="28"/>
              </w:rPr>
              <w:t xml:space="preserve">Модуль 1. </w:t>
            </w:r>
            <w:r w:rsidR="001F093C" w:rsidRPr="00CE2379">
              <w:rPr>
                <w:b/>
                <w:bCs/>
                <w:spacing w:val="-4"/>
                <w:sz w:val="28"/>
                <w:szCs w:val="28"/>
              </w:rPr>
              <w:t>Теоретико-методологічні засади правового виховання.</w:t>
            </w:r>
            <w:r w:rsidRPr="00CE2379">
              <w:rPr>
                <w:b/>
                <w:bCs/>
                <w:sz w:val="28"/>
                <w:szCs w:val="28"/>
              </w:rPr>
              <w:t xml:space="preserve"> </w:t>
            </w:r>
          </w:p>
          <w:p w14:paraId="67F9CFD2" w14:textId="37AE4E50" w:rsidR="00FF0366" w:rsidRPr="00CE2379" w:rsidRDefault="00FF0366" w:rsidP="00866B93">
            <w:pPr>
              <w:jc w:val="both"/>
              <w:rPr>
                <w:color w:val="000000" w:themeColor="text1"/>
                <w:sz w:val="28"/>
                <w:szCs w:val="28"/>
              </w:rPr>
            </w:pPr>
            <w:r w:rsidRPr="00CE2379">
              <w:rPr>
                <w:color w:val="000000" w:themeColor="text1"/>
                <w:sz w:val="28"/>
                <w:szCs w:val="28"/>
              </w:rPr>
              <w:t xml:space="preserve">Лекції: </w:t>
            </w:r>
            <w:r w:rsidR="006870E1">
              <w:rPr>
                <w:color w:val="000000" w:themeColor="text1"/>
                <w:sz w:val="28"/>
                <w:szCs w:val="28"/>
              </w:rPr>
              <w:t>8</w:t>
            </w:r>
            <w:r w:rsidRPr="00CE2379">
              <w:rPr>
                <w:color w:val="000000" w:themeColor="text1"/>
                <w:sz w:val="28"/>
                <w:szCs w:val="28"/>
              </w:rPr>
              <w:t xml:space="preserve"> год. </w:t>
            </w:r>
          </w:p>
          <w:p w14:paraId="75A694EF" w14:textId="3AC6BE79" w:rsidR="00FF0366" w:rsidRPr="00CE2379" w:rsidRDefault="00FF0366" w:rsidP="00866B93">
            <w:pPr>
              <w:jc w:val="both"/>
              <w:rPr>
                <w:color w:val="000000" w:themeColor="text1"/>
                <w:sz w:val="28"/>
                <w:szCs w:val="28"/>
              </w:rPr>
            </w:pPr>
            <w:r w:rsidRPr="00CE2379">
              <w:rPr>
                <w:color w:val="000000" w:themeColor="text1"/>
                <w:sz w:val="28"/>
                <w:szCs w:val="28"/>
              </w:rPr>
              <w:t>Практичні заняття: 1</w:t>
            </w:r>
            <w:r w:rsidR="006870E1">
              <w:rPr>
                <w:color w:val="000000" w:themeColor="text1"/>
                <w:sz w:val="28"/>
                <w:szCs w:val="28"/>
              </w:rPr>
              <w:t>4</w:t>
            </w:r>
            <w:r w:rsidRPr="00CE2379">
              <w:rPr>
                <w:color w:val="000000" w:themeColor="text1"/>
                <w:sz w:val="28"/>
                <w:szCs w:val="28"/>
              </w:rPr>
              <w:t xml:space="preserve"> год. </w:t>
            </w:r>
          </w:p>
          <w:p w14:paraId="12AC9960" w14:textId="2F1CD682" w:rsidR="00FF0366" w:rsidRPr="00CE2379" w:rsidRDefault="00FF0366" w:rsidP="00866B93">
            <w:pPr>
              <w:jc w:val="both"/>
              <w:rPr>
                <w:color w:val="000000" w:themeColor="text1"/>
                <w:sz w:val="28"/>
                <w:szCs w:val="28"/>
              </w:rPr>
            </w:pPr>
            <w:r w:rsidRPr="00CE2379">
              <w:rPr>
                <w:color w:val="000000" w:themeColor="text1"/>
                <w:sz w:val="28"/>
                <w:szCs w:val="28"/>
              </w:rPr>
              <w:t xml:space="preserve">Самостійна робота: </w:t>
            </w:r>
            <w:r w:rsidR="006870E1">
              <w:rPr>
                <w:color w:val="000000" w:themeColor="text1"/>
                <w:sz w:val="28"/>
                <w:szCs w:val="28"/>
              </w:rPr>
              <w:t>5</w:t>
            </w:r>
            <w:r w:rsidRPr="00CE2379">
              <w:rPr>
                <w:color w:val="000000" w:themeColor="text1"/>
                <w:sz w:val="28"/>
                <w:szCs w:val="28"/>
              </w:rPr>
              <w:t xml:space="preserve">6 год. </w:t>
            </w:r>
          </w:p>
          <w:p w14:paraId="0284B7CB" w14:textId="77777777" w:rsidR="00FF0366" w:rsidRPr="00CE2379" w:rsidRDefault="00FF0366" w:rsidP="00866B93">
            <w:pPr>
              <w:jc w:val="both"/>
              <w:rPr>
                <w:b/>
                <w:bCs/>
                <w:color w:val="000000" w:themeColor="text1"/>
                <w:sz w:val="28"/>
                <w:szCs w:val="28"/>
              </w:rPr>
            </w:pPr>
            <w:r w:rsidRPr="00CE2379">
              <w:rPr>
                <w:b/>
                <w:bCs/>
                <w:color w:val="000000" w:themeColor="text1"/>
                <w:sz w:val="28"/>
                <w:szCs w:val="28"/>
              </w:rPr>
              <w:t xml:space="preserve">Модуль 2. </w:t>
            </w:r>
            <w:r w:rsidR="00741526">
              <w:rPr>
                <w:b/>
                <w:bCs/>
                <w:color w:val="000000" w:themeColor="text1"/>
                <w:sz w:val="28"/>
                <w:szCs w:val="28"/>
              </w:rPr>
              <w:t>Філософське осмислення п</w:t>
            </w:r>
            <w:r w:rsidR="001F093C" w:rsidRPr="00CE2379">
              <w:rPr>
                <w:b/>
                <w:bCs/>
                <w:color w:val="000000" w:themeColor="text1"/>
                <w:spacing w:val="-4"/>
                <w:sz w:val="28"/>
                <w:szCs w:val="28"/>
              </w:rPr>
              <w:t>рикладн</w:t>
            </w:r>
            <w:r w:rsidR="00741526">
              <w:rPr>
                <w:b/>
                <w:bCs/>
                <w:color w:val="000000" w:themeColor="text1"/>
                <w:spacing w:val="-4"/>
                <w:sz w:val="28"/>
                <w:szCs w:val="28"/>
              </w:rPr>
              <w:t>их</w:t>
            </w:r>
            <w:r w:rsidR="001F093C" w:rsidRPr="00CE2379">
              <w:rPr>
                <w:b/>
                <w:bCs/>
                <w:color w:val="000000" w:themeColor="text1"/>
                <w:spacing w:val="-4"/>
                <w:sz w:val="28"/>
                <w:szCs w:val="28"/>
              </w:rPr>
              <w:t xml:space="preserve"> проблем правового виховання.</w:t>
            </w:r>
            <w:r w:rsidRPr="00CE2379">
              <w:rPr>
                <w:b/>
                <w:bCs/>
                <w:color w:val="000000" w:themeColor="text1"/>
                <w:sz w:val="28"/>
                <w:szCs w:val="28"/>
              </w:rPr>
              <w:t xml:space="preserve"> </w:t>
            </w:r>
          </w:p>
          <w:p w14:paraId="388B97E6" w14:textId="3447C243" w:rsidR="00FF0366" w:rsidRPr="00CE2379" w:rsidRDefault="00FF0366" w:rsidP="00866B93">
            <w:pPr>
              <w:jc w:val="both"/>
              <w:rPr>
                <w:color w:val="000000" w:themeColor="text1"/>
                <w:sz w:val="28"/>
                <w:szCs w:val="28"/>
              </w:rPr>
            </w:pPr>
            <w:r w:rsidRPr="00CE2379">
              <w:rPr>
                <w:color w:val="000000" w:themeColor="text1"/>
                <w:sz w:val="28"/>
                <w:szCs w:val="28"/>
              </w:rPr>
              <w:t>Лекції: 1</w:t>
            </w:r>
            <w:r w:rsidR="006870E1">
              <w:rPr>
                <w:color w:val="000000" w:themeColor="text1"/>
                <w:sz w:val="28"/>
                <w:szCs w:val="28"/>
              </w:rPr>
              <w:t>6</w:t>
            </w:r>
            <w:r w:rsidRPr="00CE2379">
              <w:rPr>
                <w:color w:val="000000" w:themeColor="text1"/>
                <w:sz w:val="28"/>
                <w:szCs w:val="28"/>
              </w:rPr>
              <w:t xml:space="preserve"> год. </w:t>
            </w:r>
          </w:p>
          <w:p w14:paraId="5E4F3264" w14:textId="6DCEBCE0" w:rsidR="00FF0366" w:rsidRPr="00CE2379" w:rsidRDefault="00FF0366" w:rsidP="00866B93">
            <w:pPr>
              <w:jc w:val="both"/>
              <w:rPr>
                <w:color w:val="000000" w:themeColor="text1"/>
                <w:sz w:val="28"/>
                <w:szCs w:val="28"/>
              </w:rPr>
            </w:pPr>
            <w:r w:rsidRPr="00CE2379">
              <w:rPr>
                <w:color w:val="000000" w:themeColor="text1"/>
                <w:sz w:val="28"/>
                <w:szCs w:val="28"/>
              </w:rPr>
              <w:t xml:space="preserve">Практичні заняття: </w:t>
            </w:r>
            <w:r w:rsidR="006870E1">
              <w:rPr>
                <w:color w:val="000000" w:themeColor="text1"/>
                <w:sz w:val="28"/>
                <w:szCs w:val="28"/>
              </w:rPr>
              <w:t>22</w:t>
            </w:r>
            <w:r w:rsidRPr="00CE2379">
              <w:rPr>
                <w:color w:val="000000" w:themeColor="text1"/>
                <w:sz w:val="28"/>
                <w:szCs w:val="28"/>
              </w:rPr>
              <w:t xml:space="preserve"> год. </w:t>
            </w:r>
          </w:p>
          <w:p w14:paraId="1F4CFD06" w14:textId="00E50630" w:rsidR="00FF0366" w:rsidRPr="00C1570D" w:rsidRDefault="00FF0366" w:rsidP="00866B93">
            <w:pPr>
              <w:jc w:val="both"/>
              <w:rPr>
                <w:sz w:val="28"/>
                <w:szCs w:val="28"/>
              </w:rPr>
            </w:pPr>
            <w:r w:rsidRPr="00CE2379">
              <w:rPr>
                <w:color w:val="000000" w:themeColor="text1"/>
                <w:sz w:val="28"/>
                <w:szCs w:val="28"/>
              </w:rPr>
              <w:t>Самостійна робота: 9</w:t>
            </w:r>
            <w:r w:rsidR="006870E1">
              <w:rPr>
                <w:color w:val="000000" w:themeColor="text1"/>
                <w:sz w:val="28"/>
                <w:szCs w:val="28"/>
              </w:rPr>
              <w:t>4</w:t>
            </w:r>
            <w:r w:rsidRPr="00CE2379">
              <w:rPr>
                <w:color w:val="000000" w:themeColor="text1"/>
                <w:sz w:val="28"/>
                <w:szCs w:val="28"/>
              </w:rPr>
              <w:t> год</w:t>
            </w:r>
            <w:r w:rsidRPr="00C1570D">
              <w:rPr>
                <w:sz w:val="28"/>
                <w:szCs w:val="28"/>
              </w:rPr>
              <w:t xml:space="preserve">. </w:t>
            </w:r>
          </w:p>
          <w:p w14:paraId="679388B9" w14:textId="77777777" w:rsidR="00FF0366" w:rsidRPr="00C1570D" w:rsidRDefault="00FF0366" w:rsidP="00866B93">
            <w:pPr>
              <w:jc w:val="both"/>
              <w:rPr>
                <w:sz w:val="28"/>
                <w:szCs w:val="28"/>
              </w:rPr>
            </w:pPr>
            <w:r w:rsidRPr="00C1570D">
              <w:rPr>
                <w:sz w:val="28"/>
                <w:szCs w:val="28"/>
              </w:rPr>
              <w:t>Підсумковий контроль знань: іспит</w:t>
            </w:r>
          </w:p>
        </w:tc>
      </w:tr>
    </w:tbl>
    <w:p w14:paraId="37BBABED" w14:textId="77777777" w:rsidR="00FF0366" w:rsidRPr="00C1570D" w:rsidRDefault="00FF0366" w:rsidP="00FF0366">
      <w:bookmarkStart w:id="12" w:name="_Toc476901525"/>
    </w:p>
    <w:p w14:paraId="35BF694E" w14:textId="7D499280" w:rsidR="00FF0366" w:rsidRPr="00C1570D" w:rsidRDefault="00FF0366" w:rsidP="00FF0366">
      <w:pPr>
        <w:pStyle w:val="1"/>
        <w:jc w:val="center"/>
        <w:rPr>
          <w:rFonts w:ascii="Times New Roman" w:hAnsi="Times New Roman" w:cs="Times New Roman"/>
          <w:sz w:val="28"/>
          <w:szCs w:val="28"/>
        </w:rPr>
      </w:pPr>
      <w:r w:rsidRPr="00C1570D">
        <w:rPr>
          <w:rFonts w:ascii="Times New Roman" w:hAnsi="Times New Roman" w:cs="Times New Roman"/>
          <w:sz w:val="28"/>
          <w:szCs w:val="28"/>
        </w:rPr>
        <w:t>3. ЗМІСТ ПРОГРАМИ НАВЧАЛЬНОЇ ДИСЦИПЛІНИ</w:t>
      </w:r>
      <w:bookmarkEnd w:id="12"/>
    </w:p>
    <w:p w14:paraId="0B37B6BF" w14:textId="77777777" w:rsidR="00FF0366" w:rsidRPr="00C1570D" w:rsidRDefault="00FF0366" w:rsidP="00FF0366">
      <w:pPr>
        <w:jc w:val="center"/>
        <w:rPr>
          <w:b/>
          <w:sz w:val="28"/>
          <w:szCs w:val="28"/>
        </w:rPr>
      </w:pPr>
    </w:p>
    <w:p w14:paraId="736A75F4" w14:textId="068299F8" w:rsidR="00FF0366" w:rsidRPr="00C1570D" w:rsidRDefault="00FF0366" w:rsidP="00FF0366">
      <w:pPr>
        <w:spacing w:line="360" w:lineRule="auto"/>
        <w:jc w:val="center"/>
        <w:rPr>
          <w:b/>
          <w:i/>
          <w:sz w:val="28"/>
          <w:szCs w:val="28"/>
        </w:rPr>
      </w:pPr>
      <w:r w:rsidRPr="00C1570D">
        <w:rPr>
          <w:b/>
          <w:i/>
          <w:sz w:val="28"/>
          <w:szCs w:val="28"/>
        </w:rPr>
        <w:t xml:space="preserve">Модуль 1. </w:t>
      </w:r>
      <w:r w:rsidR="00CE2379" w:rsidRPr="00CE2379">
        <w:rPr>
          <w:b/>
          <w:bCs/>
          <w:i/>
          <w:iCs/>
          <w:spacing w:val="-4"/>
          <w:sz w:val="28"/>
          <w:szCs w:val="28"/>
        </w:rPr>
        <w:t>Теоретико-методологічні засади правового виховання.</w:t>
      </w:r>
      <w:r w:rsidRPr="00C1570D">
        <w:rPr>
          <w:b/>
          <w:i/>
          <w:spacing w:val="-4"/>
          <w:sz w:val="28"/>
          <w:szCs w:val="28"/>
        </w:rPr>
        <w:t xml:space="preserve"> </w:t>
      </w:r>
    </w:p>
    <w:p w14:paraId="563C1729" w14:textId="77777777" w:rsidR="00CE2379" w:rsidRPr="00CE2379" w:rsidRDefault="00CE2379" w:rsidP="002D0504">
      <w:pPr>
        <w:pStyle w:val="a9"/>
        <w:numPr>
          <w:ilvl w:val="0"/>
          <w:numId w:val="2"/>
        </w:numPr>
        <w:spacing w:line="360" w:lineRule="auto"/>
        <w:jc w:val="center"/>
        <w:rPr>
          <w:sz w:val="28"/>
          <w:szCs w:val="28"/>
        </w:rPr>
      </w:pPr>
      <w:r w:rsidRPr="00CE2379">
        <w:rPr>
          <w:b/>
          <w:bCs/>
          <w:iCs/>
          <w:sz w:val="28"/>
          <w:szCs w:val="28"/>
        </w:rPr>
        <w:t xml:space="preserve">Предмет, </w:t>
      </w:r>
      <w:proofErr w:type="spellStart"/>
      <w:r w:rsidRPr="00CE2379">
        <w:rPr>
          <w:b/>
          <w:bCs/>
          <w:iCs/>
          <w:sz w:val="28"/>
          <w:szCs w:val="28"/>
        </w:rPr>
        <w:t>поняття</w:t>
      </w:r>
      <w:proofErr w:type="spellEnd"/>
      <w:r w:rsidRPr="00CE2379">
        <w:rPr>
          <w:b/>
          <w:bCs/>
          <w:iCs/>
          <w:sz w:val="28"/>
          <w:szCs w:val="28"/>
        </w:rPr>
        <w:t xml:space="preserve"> та </w:t>
      </w:r>
      <w:proofErr w:type="spellStart"/>
      <w:r w:rsidRPr="00CE2379">
        <w:rPr>
          <w:b/>
          <w:bCs/>
          <w:iCs/>
          <w:sz w:val="28"/>
          <w:szCs w:val="28"/>
        </w:rPr>
        <w:t>функції</w:t>
      </w:r>
      <w:proofErr w:type="spellEnd"/>
      <w:r w:rsidRPr="00CE2379">
        <w:rPr>
          <w:b/>
          <w:bCs/>
          <w:iCs/>
          <w:sz w:val="28"/>
          <w:szCs w:val="28"/>
        </w:rPr>
        <w:t xml:space="preserve"> </w:t>
      </w:r>
      <w:r>
        <w:rPr>
          <w:b/>
          <w:bCs/>
          <w:iCs/>
          <w:sz w:val="28"/>
          <w:szCs w:val="28"/>
          <w:lang w:val="uk-UA"/>
        </w:rPr>
        <w:t xml:space="preserve">філософії </w:t>
      </w:r>
      <w:r w:rsidRPr="00CE2379">
        <w:rPr>
          <w:b/>
          <w:bCs/>
          <w:iCs/>
          <w:sz w:val="28"/>
          <w:szCs w:val="28"/>
        </w:rPr>
        <w:t xml:space="preserve">правового </w:t>
      </w:r>
      <w:proofErr w:type="spellStart"/>
      <w:r w:rsidRPr="00CE2379">
        <w:rPr>
          <w:b/>
          <w:bCs/>
          <w:iCs/>
          <w:sz w:val="28"/>
          <w:szCs w:val="28"/>
        </w:rPr>
        <w:t>виховання</w:t>
      </w:r>
      <w:proofErr w:type="spellEnd"/>
      <w:r w:rsidRPr="00CE2379">
        <w:rPr>
          <w:i/>
          <w:sz w:val="28"/>
          <w:szCs w:val="28"/>
        </w:rPr>
        <w:t>.</w:t>
      </w:r>
    </w:p>
    <w:p w14:paraId="5A51741B" w14:textId="77777777" w:rsidR="00CE2379" w:rsidRPr="00CE2379" w:rsidRDefault="00CE2379" w:rsidP="00CE2379">
      <w:pPr>
        <w:spacing w:line="360" w:lineRule="auto"/>
        <w:ind w:firstLine="709"/>
        <w:jc w:val="both"/>
        <w:rPr>
          <w:sz w:val="28"/>
          <w:szCs w:val="28"/>
        </w:rPr>
      </w:pPr>
      <w:r w:rsidRPr="00CE2379">
        <w:rPr>
          <w:sz w:val="28"/>
          <w:szCs w:val="28"/>
        </w:rPr>
        <w:t>Предмет навчальної дисципліни «Філософі</w:t>
      </w:r>
      <w:r w:rsidR="002D0504">
        <w:rPr>
          <w:sz w:val="28"/>
          <w:szCs w:val="28"/>
        </w:rPr>
        <w:t>я</w:t>
      </w:r>
      <w:r w:rsidRPr="00CE2379">
        <w:rPr>
          <w:sz w:val="28"/>
          <w:szCs w:val="28"/>
        </w:rPr>
        <w:t xml:space="preserve"> правового виховання». Сутнісні характеристики правового виховання. Функції правового виховання. Місце і роль правового виховання у формуванні правової культури громадян </w:t>
      </w:r>
      <w:r w:rsidRPr="00CE2379">
        <w:rPr>
          <w:sz w:val="28"/>
          <w:szCs w:val="28"/>
        </w:rPr>
        <w:lastRenderedPageBreak/>
        <w:t xml:space="preserve">України. Цінності та традиції як світоглядна основа правового виховання. Особливості правового виховання у суспільствах, що трансформуються. Сутність та динаміка правової соціалізації як підґрунтя </w:t>
      </w:r>
      <w:proofErr w:type="spellStart"/>
      <w:r w:rsidRPr="00CE2379">
        <w:rPr>
          <w:sz w:val="28"/>
          <w:szCs w:val="28"/>
        </w:rPr>
        <w:t>правовиховного</w:t>
      </w:r>
      <w:proofErr w:type="spellEnd"/>
      <w:r w:rsidRPr="00CE2379">
        <w:rPr>
          <w:sz w:val="28"/>
          <w:szCs w:val="28"/>
        </w:rPr>
        <w:t xml:space="preserve"> процесу. Діалектика взаємозв’язку правової соціалізації, правового виховання як засобів розвитку правової культури особистості. Правове виховання у контексті професійної діяльності юристів.  </w:t>
      </w:r>
    </w:p>
    <w:p w14:paraId="01E02573" w14:textId="77777777" w:rsidR="002D0504" w:rsidRPr="002D0504" w:rsidRDefault="00CE2379" w:rsidP="002D0504">
      <w:pPr>
        <w:pStyle w:val="a9"/>
        <w:numPr>
          <w:ilvl w:val="0"/>
          <w:numId w:val="2"/>
        </w:numPr>
        <w:spacing w:line="360" w:lineRule="auto"/>
        <w:jc w:val="center"/>
        <w:rPr>
          <w:bCs/>
          <w:sz w:val="28"/>
          <w:szCs w:val="28"/>
        </w:rPr>
      </w:pPr>
      <w:r w:rsidRPr="002D0504">
        <w:rPr>
          <w:b/>
          <w:iCs/>
          <w:sz w:val="28"/>
          <w:szCs w:val="28"/>
        </w:rPr>
        <w:t xml:space="preserve">Структура правового </w:t>
      </w:r>
      <w:proofErr w:type="spellStart"/>
      <w:r w:rsidRPr="002D0504">
        <w:rPr>
          <w:b/>
          <w:iCs/>
          <w:sz w:val="28"/>
          <w:szCs w:val="28"/>
        </w:rPr>
        <w:t>виховання</w:t>
      </w:r>
      <w:proofErr w:type="spellEnd"/>
      <w:r w:rsidRPr="002D0504">
        <w:rPr>
          <w:bCs/>
          <w:i/>
          <w:sz w:val="28"/>
          <w:szCs w:val="28"/>
        </w:rPr>
        <w:t>.</w:t>
      </w:r>
    </w:p>
    <w:p w14:paraId="0F096700" w14:textId="77777777" w:rsidR="00CE2379" w:rsidRPr="008B7D16" w:rsidRDefault="00CE2379" w:rsidP="002D0504">
      <w:pPr>
        <w:pStyle w:val="a9"/>
        <w:spacing w:line="360" w:lineRule="auto"/>
        <w:ind w:left="0" w:firstLine="709"/>
        <w:jc w:val="both"/>
        <w:rPr>
          <w:bCs/>
          <w:sz w:val="28"/>
          <w:szCs w:val="28"/>
          <w:lang w:val="uk-UA"/>
        </w:rPr>
      </w:pPr>
      <w:r w:rsidRPr="008B7D16">
        <w:rPr>
          <w:bCs/>
          <w:sz w:val="28"/>
          <w:szCs w:val="28"/>
          <w:lang w:val="uk-UA"/>
        </w:rPr>
        <w:t xml:space="preserve">Суб’єкти та об’єкти правового виховання. Форми правового виховання. Рівні правового виховання. </w:t>
      </w:r>
      <w:r w:rsidRPr="008B7D16">
        <w:rPr>
          <w:sz w:val="28"/>
          <w:szCs w:val="28"/>
          <w:lang w:val="uk-UA"/>
        </w:rPr>
        <w:t xml:space="preserve">Загальні принципи правового виховання. Взаємозв’язок принципів правового виховання з методами, засобами, формами та прийомами </w:t>
      </w:r>
      <w:proofErr w:type="spellStart"/>
      <w:r w:rsidRPr="008B7D16">
        <w:rPr>
          <w:sz w:val="28"/>
          <w:szCs w:val="28"/>
          <w:lang w:val="uk-UA"/>
        </w:rPr>
        <w:t>правовиховного</w:t>
      </w:r>
      <w:proofErr w:type="spellEnd"/>
      <w:r w:rsidRPr="008B7D16">
        <w:rPr>
          <w:sz w:val="28"/>
          <w:szCs w:val="28"/>
          <w:lang w:val="uk-UA"/>
        </w:rPr>
        <w:t xml:space="preserve"> процесу. </w:t>
      </w:r>
      <w:r w:rsidRPr="008B7D16">
        <w:rPr>
          <w:bCs/>
          <w:sz w:val="28"/>
          <w:szCs w:val="28"/>
          <w:lang w:val="uk-UA"/>
        </w:rPr>
        <w:t xml:space="preserve">Основні підходи до розуміння структури правового виховання. Праворозуміння як світоглядна основа правового виховання. </w:t>
      </w:r>
      <w:proofErr w:type="spellStart"/>
      <w:r w:rsidRPr="008B7D16">
        <w:rPr>
          <w:bCs/>
          <w:sz w:val="28"/>
          <w:szCs w:val="28"/>
          <w:lang w:val="uk-UA"/>
        </w:rPr>
        <w:t>Правовиховні</w:t>
      </w:r>
      <w:proofErr w:type="spellEnd"/>
      <w:r w:rsidRPr="008B7D16">
        <w:rPr>
          <w:bCs/>
          <w:sz w:val="28"/>
          <w:szCs w:val="28"/>
          <w:lang w:val="uk-UA"/>
        </w:rPr>
        <w:t xml:space="preserve"> практики як структурний елемент правового виховання. Роль та місце держави у розвитку структури правового виховання. Навчальні заклади та громадські організації як суб’єкти правового виховання. Ціннісна спрямованість </w:t>
      </w:r>
      <w:proofErr w:type="spellStart"/>
      <w:r w:rsidRPr="008B7D16">
        <w:rPr>
          <w:bCs/>
          <w:sz w:val="28"/>
          <w:szCs w:val="28"/>
          <w:lang w:val="uk-UA"/>
        </w:rPr>
        <w:t>правовиховного</w:t>
      </w:r>
      <w:proofErr w:type="spellEnd"/>
      <w:r w:rsidRPr="008B7D16">
        <w:rPr>
          <w:bCs/>
          <w:sz w:val="28"/>
          <w:szCs w:val="28"/>
          <w:lang w:val="uk-UA"/>
        </w:rPr>
        <w:t xml:space="preserve"> процесу.</w:t>
      </w:r>
      <w:r w:rsidR="002D0504" w:rsidRPr="008B7D16">
        <w:rPr>
          <w:bCs/>
          <w:sz w:val="28"/>
          <w:szCs w:val="28"/>
          <w:lang w:val="uk-UA"/>
        </w:rPr>
        <w:t xml:space="preserve"> </w:t>
      </w:r>
    </w:p>
    <w:p w14:paraId="76C123A5" w14:textId="77777777" w:rsidR="002D0504" w:rsidRPr="002D0504" w:rsidRDefault="00CE2379" w:rsidP="002D0504">
      <w:pPr>
        <w:pStyle w:val="a9"/>
        <w:numPr>
          <w:ilvl w:val="0"/>
          <w:numId w:val="2"/>
        </w:numPr>
        <w:spacing w:line="360" w:lineRule="auto"/>
        <w:jc w:val="center"/>
        <w:rPr>
          <w:b/>
          <w:bCs/>
          <w:sz w:val="28"/>
          <w:szCs w:val="28"/>
        </w:rPr>
      </w:pPr>
      <w:proofErr w:type="spellStart"/>
      <w:r w:rsidRPr="002D0504">
        <w:rPr>
          <w:b/>
          <w:iCs/>
          <w:sz w:val="28"/>
          <w:szCs w:val="28"/>
        </w:rPr>
        <w:t>Організаційно-управлінські</w:t>
      </w:r>
      <w:proofErr w:type="spellEnd"/>
      <w:r w:rsidRPr="002D0504">
        <w:rPr>
          <w:b/>
          <w:iCs/>
          <w:sz w:val="28"/>
          <w:szCs w:val="28"/>
        </w:rPr>
        <w:t xml:space="preserve"> </w:t>
      </w:r>
      <w:proofErr w:type="spellStart"/>
      <w:r w:rsidRPr="002D0504">
        <w:rPr>
          <w:b/>
          <w:iCs/>
          <w:sz w:val="28"/>
          <w:szCs w:val="28"/>
        </w:rPr>
        <w:t>основи</w:t>
      </w:r>
      <w:proofErr w:type="spellEnd"/>
      <w:r w:rsidRPr="002D0504">
        <w:rPr>
          <w:b/>
          <w:iCs/>
          <w:sz w:val="28"/>
          <w:szCs w:val="28"/>
        </w:rPr>
        <w:t xml:space="preserve"> правового </w:t>
      </w:r>
      <w:proofErr w:type="spellStart"/>
      <w:r w:rsidRPr="002D0504">
        <w:rPr>
          <w:b/>
          <w:iCs/>
          <w:sz w:val="28"/>
          <w:szCs w:val="28"/>
        </w:rPr>
        <w:t>виховання</w:t>
      </w:r>
      <w:proofErr w:type="spellEnd"/>
      <w:r w:rsidRPr="002D0504">
        <w:rPr>
          <w:bCs/>
          <w:i/>
          <w:sz w:val="28"/>
          <w:szCs w:val="28"/>
        </w:rPr>
        <w:t>.</w:t>
      </w:r>
    </w:p>
    <w:p w14:paraId="6A816E12" w14:textId="77777777" w:rsidR="00CE2379" w:rsidRDefault="00CE2379" w:rsidP="00CE2379">
      <w:pPr>
        <w:spacing w:line="360" w:lineRule="auto"/>
        <w:ind w:firstLine="709"/>
        <w:jc w:val="both"/>
        <w:rPr>
          <w:bCs/>
          <w:sz w:val="28"/>
          <w:szCs w:val="28"/>
        </w:rPr>
      </w:pPr>
      <w:r w:rsidRPr="00311CA6">
        <w:rPr>
          <w:bCs/>
          <w:sz w:val="28"/>
          <w:szCs w:val="28"/>
        </w:rPr>
        <w:t xml:space="preserve">Форми та засоби організаційно-управлінської діяльності у </w:t>
      </w:r>
      <w:proofErr w:type="spellStart"/>
      <w:r w:rsidRPr="00311CA6">
        <w:rPr>
          <w:bCs/>
          <w:sz w:val="28"/>
          <w:szCs w:val="28"/>
        </w:rPr>
        <w:t>правовиховній</w:t>
      </w:r>
      <w:proofErr w:type="spellEnd"/>
      <w:r w:rsidRPr="00311CA6">
        <w:rPr>
          <w:bCs/>
          <w:sz w:val="28"/>
          <w:szCs w:val="28"/>
        </w:rPr>
        <w:t xml:space="preserve"> сфері. Етапи правовиховної роботи. Організаційно-управлінські завдання у </w:t>
      </w:r>
      <w:proofErr w:type="spellStart"/>
      <w:r w:rsidRPr="00311CA6">
        <w:rPr>
          <w:bCs/>
          <w:sz w:val="28"/>
          <w:szCs w:val="28"/>
        </w:rPr>
        <w:t>правовиховному</w:t>
      </w:r>
      <w:proofErr w:type="spellEnd"/>
      <w:r w:rsidRPr="00311CA6">
        <w:rPr>
          <w:bCs/>
          <w:sz w:val="28"/>
          <w:szCs w:val="28"/>
        </w:rPr>
        <w:t xml:space="preserve"> процесі. Сутність і зміст соціального контролю у </w:t>
      </w:r>
      <w:proofErr w:type="spellStart"/>
      <w:r w:rsidRPr="00311CA6">
        <w:rPr>
          <w:bCs/>
          <w:sz w:val="28"/>
          <w:szCs w:val="28"/>
        </w:rPr>
        <w:t>правовиховній</w:t>
      </w:r>
      <w:proofErr w:type="spellEnd"/>
      <w:r w:rsidRPr="00311CA6">
        <w:rPr>
          <w:bCs/>
          <w:sz w:val="28"/>
          <w:szCs w:val="28"/>
        </w:rPr>
        <w:t xml:space="preserve"> сфері. Функції соціального контролю у </w:t>
      </w:r>
      <w:proofErr w:type="spellStart"/>
      <w:r w:rsidRPr="00311CA6">
        <w:rPr>
          <w:bCs/>
          <w:sz w:val="28"/>
          <w:szCs w:val="28"/>
        </w:rPr>
        <w:t>правовиховній</w:t>
      </w:r>
      <w:proofErr w:type="spellEnd"/>
      <w:r w:rsidRPr="00311CA6">
        <w:rPr>
          <w:bCs/>
          <w:sz w:val="28"/>
          <w:szCs w:val="28"/>
        </w:rPr>
        <w:t xml:space="preserve"> діяльності. Види соціального контролю. Інститути соціального контролю. </w:t>
      </w:r>
      <w:r w:rsidR="002D0504">
        <w:rPr>
          <w:sz w:val="28"/>
          <w:szCs w:val="28"/>
        </w:rPr>
        <w:t xml:space="preserve">Особливості організації та функціонування системи правового виховання у демократичних країнах. </w:t>
      </w:r>
      <w:r w:rsidRPr="00311CA6">
        <w:rPr>
          <w:bCs/>
          <w:sz w:val="28"/>
          <w:szCs w:val="28"/>
        </w:rPr>
        <w:t>Проблеми організації правового виховання у сучасній Україні. Законодавче забезпечення правового виховання в українському суспільстві.</w:t>
      </w:r>
      <w:r>
        <w:rPr>
          <w:bCs/>
          <w:sz w:val="28"/>
          <w:szCs w:val="28"/>
        </w:rPr>
        <w:t xml:space="preserve"> </w:t>
      </w:r>
    </w:p>
    <w:p w14:paraId="02688F92" w14:textId="77777777" w:rsidR="002D0504" w:rsidRPr="00741526" w:rsidRDefault="00CE2379" w:rsidP="002D0504">
      <w:pPr>
        <w:pStyle w:val="a9"/>
        <w:numPr>
          <w:ilvl w:val="0"/>
          <w:numId w:val="2"/>
        </w:numPr>
        <w:spacing w:line="360" w:lineRule="auto"/>
        <w:jc w:val="center"/>
        <w:rPr>
          <w:b/>
          <w:iCs/>
          <w:sz w:val="28"/>
          <w:szCs w:val="28"/>
          <w:lang w:val="uk-UA"/>
        </w:rPr>
      </w:pPr>
      <w:r w:rsidRPr="00741526">
        <w:rPr>
          <w:b/>
          <w:iCs/>
          <w:sz w:val="28"/>
          <w:szCs w:val="28"/>
          <w:lang w:val="uk-UA"/>
        </w:rPr>
        <w:t>Роль правового виховання у формуванні демократичної правосвідомості та правової культури.</w:t>
      </w:r>
    </w:p>
    <w:p w14:paraId="00587E27" w14:textId="2A54F731" w:rsidR="00CE2379" w:rsidRPr="00741526" w:rsidRDefault="00CE2379" w:rsidP="002D0504">
      <w:pPr>
        <w:pStyle w:val="a9"/>
        <w:spacing w:line="360" w:lineRule="auto"/>
        <w:ind w:left="0" w:firstLine="709"/>
        <w:jc w:val="both"/>
        <w:rPr>
          <w:bCs/>
          <w:sz w:val="28"/>
          <w:szCs w:val="28"/>
          <w:lang w:val="uk-UA"/>
        </w:rPr>
      </w:pPr>
      <w:r w:rsidRPr="00741526">
        <w:rPr>
          <w:sz w:val="28"/>
          <w:szCs w:val="28"/>
          <w:lang w:val="uk-UA"/>
        </w:rPr>
        <w:t xml:space="preserve">Діалектика взаємозв’язку </w:t>
      </w:r>
      <w:r w:rsidRPr="00741526">
        <w:rPr>
          <w:bCs/>
          <w:sz w:val="28"/>
          <w:szCs w:val="28"/>
          <w:lang w:val="uk-UA"/>
        </w:rPr>
        <w:t xml:space="preserve">правового виховання, правосвідомості та правової культури. Сутність правосвідомості та правової культури у контексті правового виховання. Правове виховання як засіб формування демократичної </w:t>
      </w:r>
      <w:r w:rsidRPr="00741526">
        <w:rPr>
          <w:bCs/>
          <w:sz w:val="28"/>
          <w:szCs w:val="28"/>
          <w:lang w:val="uk-UA"/>
        </w:rPr>
        <w:lastRenderedPageBreak/>
        <w:t xml:space="preserve">правосвідомості та правової культури суспільства й особистості. Інституційні та неінституційні аспекти взаємодії правового виховання, правосвідомості та правової культури. </w:t>
      </w:r>
      <w:r w:rsidR="00FE327C" w:rsidRPr="00741526">
        <w:rPr>
          <w:bCs/>
          <w:sz w:val="28"/>
          <w:szCs w:val="28"/>
          <w:lang w:val="uk-UA"/>
        </w:rPr>
        <w:t xml:space="preserve">Правове виховання як механізм розбудови правової держави та правового суспільства. </w:t>
      </w:r>
      <w:r w:rsidR="00A45A05">
        <w:rPr>
          <w:bCs/>
          <w:sz w:val="28"/>
          <w:szCs w:val="28"/>
          <w:lang w:val="uk-UA"/>
        </w:rPr>
        <w:t>Цивілізаційне та м</w:t>
      </w:r>
      <w:r w:rsidRPr="00741526">
        <w:rPr>
          <w:bCs/>
          <w:sz w:val="28"/>
          <w:szCs w:val="28"/>
          <w:lang w:val="uk-UA"/>
        </w:rPr>
        <w:t xml:space="preserve">ентально-історичне підґрунтя </w:t>
      </w:r>
      <w:r w:rsidRPr="00741526">
        <w:rPr>
          <w:sz w:val="28"/>
          <w:szCs w:val="28"/>
          <w:lang w:val="uk-UA"/>
        </w:rPr>
        <w:t xml:space="preserve">взаємозв’язку </w:t>
      </w:r>
      <w:r w:rsidRPr="00741526">
        <w:rPr>
          <w:bCs/>
          <w:sz w:val="28"/>
          <w:szCs w:val="28"/>
          <w:lang w:val="uk-UA"/>
        </w:rPr>
        <w:t xml:space="preserve">правового виховання, правосвідомості та правової культури в українському соціумі. </w:t>
      </w:r>
    </w:p>
    <w:p w14:paraId="5DEC54CB" w14:textId="77777777" w:rsidR="00FF0366" w:rsidRPr="00C1570D" w:rsidRDefault="00FF0366" w:rsidP="00FF0366">
      <w:pPr>
        <w:spacing w:line="360" w:lineRule="auto"/>
        <w:jc w:val="both"/>
        <w:rPr>
          <w:b/>
          <w:i/>
          <w:sz w:val="28"/>
          <w:szCs w:val="28"/>
        </w:rPr>
      </w:pPr>
    </w:p>
    <w:p w14:paraId="4E7DCA2E" w14:textId="77777777" w:rsidR="00FF0366" w:rsidRPr="00741526" w:rsidRDefault="00FF0366" w:rsidP="00FF0366">
      <w:pPr>
        <w:jc w:val="center"/>
        <w:rPr>
          <w:b/>
          <w:i/>
          <w:iCs/>
          <w:sz w:val="28"/>
          <w:szCs w:val="28"/>
        </w:rPr>
      </w:pPr>
      <w:r w:rsidRPr="00C1570D">
        <w:rPr>
          <w:b/>
          <w:i/>
          <w:sz w:val="28"/>
          <w:szCs w:val="28"/>
        </w:rPr>
        <w:t xml:space="preserve">Модуль 2. </w:t>
      </w:r>
      <w:r w:rsidR="00741526" w:rsidRPr="00741526">
        <w:rPr>
          <w:b/>
          <w:bCs/>
          <w:i/>
          <w:iCs/>
          <w:color w:val="000000" w:themeColor="text1"/>
          <w:sz w:val="28"/>
          <w:szCs w:val="28"/>
        </w:rPr>
        <w:t>Філософське осмислення п</w:t>
      </w:r>
      <w:r w:rsidR="00741526" w:rsidRPr="00741526">
        <w:rPr>
          <w:b/>
          <w:bCs/>
          <w:i/>
          <w:iCs/>
          <w:color w:val="000000" w:themeColor="text1"/>
          <w:spacing w:val="-4"/>
          <w:sz w:val="28"/>
          <w:szCs w:val="28"/>
        </w:rPr>
        <w:t>рикладних проблем правового виховання.</w:t>
      </w:r>
      <w:r w:rsidRPr="00741526">
        <w:rPr>
          <w:b/>
          <w:i/>
          <w:iCs/>
          <w:sz w:val="28"/>
          <w:szCs w:val="28"/>
        </w:rPr>
        <w:t xml:space="preserve"> </w:t>
      </w:r>
    </w:p>
    <w:p w14:paraId="4AC21982" w14:textId="77777777" w:rsidR="00FF0366" w:rsidRPr="00741526" w:rsidRDefault="00FF0366" w:rsidP="00FF0366">
      <w:pPr>
        <w:jc w:val="center"/>
        <w:rPr>
          <w:b/>
          <w:i/>
          <w:iCs/>
          <w:sz w:val="28"/>
          <w:szCs w:val="28"/>
        </w:rPr>
      </w:pPr>
    </w:p>
    <w:p w14:paraId="13595F0E" w14:textId="1281E658" w:rsidR="00741526" w:rsidRPr="00741526" w:rsidRDefault="00741526" w:rsidP="00741526">
      <w:pPr>
        <w:pStyle w:val="a9"/>
        <w:numPr>
          <w:ilvl w:val="0"/>
          <w:numId w:val="2"/>
        </w:numPr>
        <w:spacing w:line="360" w:lineRule="auto"/>
        <w:jc w:val="center"/>
        <w:rPr>
          <w:b/>
          <w:iCs/>
          <w:sz w:val="28"/>
          <w:szCs w:val="28"/>
        </w:rPr>
      </w:pPr>
      <w:proofErr w:type="spellStart"/>
      <w:r w:rsidRPr="00741526">
        <w:rPr>
          <w:b/>
          <w:iCs/>
          <w:sz w:val="28"/>
          <w:szCs w:val="28"/>
        </w:rPr>
        <w:t>Цивілізаційн</w:t>
      </w:r>
      <w:proofErr w:type="spellEnd"/>
      <w:r w:rsidR="00AE3944">
        <w:rPr>
          <w:b/>
          <w:iCs/>
          <w:sz w:val="28"/>
          <w:szCs w:val="28"/>
          <w:lang w:val="uk-UA"/>
        </w:rPr>
        <w:t>о-</w:t>
      </w:r>
      <w:r w:rsidR="000844F1">
        <w:rPr>
          <w:b/>
          <w:iCs/>
          <w:sz w:val="28"/>
          <w:szCs w:val="28"/>
          <w:lang w:val="uk-UA"/>
        </w:rPr>
        <w:t xml:space="preserve">світоглядні </w:t>
      </w:r>
      <w:proofErr w:type="spellStart"/>
      <w:r w:rsidRPr="00741526">
        <w:rPr>
          <w:b/>
          <w:iCs/>
          <w:sz w:val="28"/>
          <w:szCs w:val="28"/>
        </w:rPr>
        <w:t>особливості</w:t>
      </w:r>
      <w:proofErr w:type="spellEnd"/>
      <w:r w:rsidRPr="00741526">
        <w:rPr>
          <w:b/>
          <w:iCs/>
          <w:sz w:val="28"/>
          <w:szCs w:val="28"/>
        </w:rPr>
        <w:t xml:space="preserve"> правового </w:t>
      </w:r>
      <w:proofErr w:type="spellStart"/>
      <w:r w:rsidRPr="00741526">
        <w:rPr>
          <w:b/>
          <w:iCs/>
          <w:sz w:val="28"/>
          <w:szCs w:val="28"/>
        </w:rPr>
        <w:t>виховання</w:t>
      </w:r>
      <w:proofErr w:type="spellEnd"/>
      <w:r w:rsidRPr="00741526">
        <w:rPr>
          <w:b/>
          <w:iCs/>
          <w:sz w:val="28"/>
          <w:szCs w:val="28"/>
        </w:rPr>
        <w:t>.</w:t>
      </w:r>
    </w:p>
    <w:p w14:paraId="66A052DB" w14:textId="77777777" w:rsidR="00741526" w:rsidRPr="00741526" w:rsidRDefault="00741526" w:rsidP="00741526">
      <w:pPr>
        <w:pStyle w:val="a9"/>
        <w:spacing w:line="360" w:lineRule="auto"/>
        <w:ind w:left="0" w:firstLine="709"/>
        <w:jc w:val="both"/>
        <w:rPr>
          <w:bCs/>
          <w:sz w:val="28"/>
          <w:szCs w:val="28"/>
          <w:lang w:val="uk-UA"/>
        </w:rPr>
      </w:pPr>
      <w:proofErr w:type="spellStart"/>
      <w:r w:rsidRPr="00741526">
        <w:rPr>
          <w:bCs/>
          <w:sz w:val="28"/>
          <w:szCs w:val="28"/>
        </w:rPr>
        <w:t>Традиції</w:t>
      </w:r>
      <w:proofErr w:type="spellEnd"/>
      <w:r>
        <w:rPr>
          <w:bCs/>
          <w:sz w:val="28"/>
          <w:szCs w:val="28"/>
          <w:lang w:val="uk-UA"/>
        </w:rPr>
        <w:t xml:space="preserve"> правового виховання та </w:t>
      </w:r>
      <w:r w:rsidRPr="00741526">
        <w:rPr>
          <w:bCs/>
          <w:sz w:val="28"/>
          <w:szCs w:val="28"/>
        </w:rPr>
        <w:t xml:space="preserve"> </w:t>
      </w:r>
      <w:proofErr w:type="spellStart"/>
      <w:r w:rsidRPr="00741526">
        <w:rPr>
          <w:bCs/>
          <w:sz w:val="28"/>
          <w:szCs w:val="28"/>
        </w:rPr>
        <w:t>правової</w:t>
      </w:r>
      <w:proofErr w:type="spellEnd"/>
      <w:r w:rsidRPr="00741526">
        <w:rPr>
          <w:bCs/>
          <w:sz w:val="28"/>
          <w:szCs w:val="28"/>
        </w:rPr>
        <w:t xml:space="preserve"> </w:t>
      </w:r>
      <w:proofErr w:type="spellStart"/>
      <w:r w:rsidRPr="00741526">
        <w:rPr>
          <w:bCs/>
          <w:sz w:val="28"/>
          <w:szCs w:val="28"/>
        </w:rPr>
        <w:t>освіти</w:t>
      </w:r>
      <w:proofErr w:type="spellEnd"/>
      <w:r w:rsidRPr="00741526">
        <w:rPr>
          <w:bCs/>
          <w:sz w:val="28"/>
          <w:szCs w:val="28"/>
        </w:rPr>
        <w:t xml:space="preserve"> у </w:t>
      </w:r>
      <w:proofErr w:type="spellStart"/>
      <w:r w:rsidRPr="00741526">
        <w:rPr>
          <w:bCs/>
          <w:sz w:val="28"/>
          <w:szCs w:val="28"/>
        </w:rPr>
        <w:t>різних</w:t>
      </w:r>
      <w:proofErr w:type="spellEnd"/>
      <w:r w:rsidRPr="00741526">
        <w:rPr>
          <w:bCs/>
          <w:sz w:val="28"/>
          <w:szCs w:val="28"/>
        </w:rPr>
        <w:t xml:space="preserve"> </w:t>
      </w:r>
      <w:proofErr w:type="spellStart"/>
      <w:r w:rsidRPr="00741526">
        <w:rPr>
          <w:bCs/>
          <w:sz w:val="28"/>
          <w:szCs w:val="28"/>
        </w:rPr>
        <w:t>цивілізаційних</w:t>
      </w:r>
      <w:proofErr w:type="spellEnd"/>
      <w:r w:rsidRPr="00741526">
        <w:rPr>
          <w:bCs/>
          <w:sz w:val="28"/>
          <w:szCs w:val="28"/>
        </w:rPr>
        <w:t xml:space="preserve"> системах. </w:t>
      </w:r>
      <w:proofErr w:type="spellStart"/>
      <w:r w:rsidRPr="00741526">
        <w:rPr>
          <w:bCs/>
          <w:sz w:val="28"/>
          <w:szCs w:val="28"/>
        </w:rPr>
        <w:t>Правова</w:t>
      </w:r>
      <w:proofErr w:type="spellEnd"/>
      <w:r w:rsidRPr="00741526">
        <w:rPr>
          <w:bCs/>
          <w:sz w:val="28"/>
          <w:szCs w:val="28"/>
        </w:rPr>
        <w:t xml:space="preserve"> </w:t>
      </w:r>
      <w:proofErr w:type="spellStart"/>
      <w:r w:rsidRPr="00741526">
        <w:rPr>
          <w:bCs/>
          <w:sz w:val="28"/>
          <w:szCs w:val="28"/>
        </w:rPr>
        <w:t>освіта</w:t>
      </w:r>
      <w:proofErr w:type="spellEnd"/>
      <w:r w:rsidRPr="00741526">
        <w:rPr>
          <w:bCs/>
          <w:sz w:val="28"/>
          <w:szCs w:val="28"/>
        </w:rPr>
        <w:t xml:space="preserve"> як </w:t>
      </w:r>
      <w:proofErr w:type="spellStart"/>
      <w:r w:rsidRPr="00741526">
        <w:rPr>
          <w:bCs/>
          <w:sz w:val="28"/>
          <w:szCs w:val="28"/>
        </w:rPr>
        <w:t>стрижень</w:t>
      </w:r>
      <w:proofErr w:type="spellEnd"/>
      <w:r w:rsidRPr="00741526">
        <w:rPr>
          <w:bCs/>
          <w:sz w:val="28"/>
          <w:szCs w:val="28"/>
        </w:rPr>
        <w:t xml:space="preserve"> правового </w:t>
      </w:r>
      <w:proofErr w:type="spellStart"/>
      <w:r w:rsidRPr="00741526">
        <w:rPr>
          <w:bCs/>
          <w:sz w:val="28"/>
          <w:szCs w:val="28"/>
        </w:rPr>
        <w:t>виховання</w:t>
      </w:r>
      <w:proofErr w:type="spellEnd"/>
      <w:r w:rsidRPr="00741526">
        <w:rPr>
          <w:bCs/>
          <w:sz w:val="28"/>
          <w:szCs w:val="28"/>
        </w:rPr>
        <w:t xml:space="preserve"> у </w:t>
      </w:r>
      <w:proofErr w:type="spellStart"/>
      <w:r w:rsidRPr="00741526">
        <w:rPr>
          <w:bCs/>
          <w:sz w:val="28"/>
          <w:szCs w:val="28"/>
        </w:rPr>
        <w:t>західноєвропейському</w:t>
      </w:r>
      <w:proofErr w:type="spellEnd"/>
      <w:r w:rsidRPr="00741526">
        <w:rPr>
          <w:bCs/>
          <w:sz w:val="28"/>
          <w:szCs w:val="28"/>
        </w:rPr>
        <w:t xml:space="preserve"> </w:t>
      </w:r>
      <w:proofErr w:type="spellStart"/>
      <w:r w:rsidRPr="00741526">
        <w:rPr>
          <w:bCs/>
          <w:sz w:val="28"/>
          <w:szCs w:val="28"/>
        </w:rPr>
        <w:t>освітньому</w:t>
      </w:r>
      <w:proofErr w:type="spellEnd"/>
      <w:r w:rsidRPr="00741526">
        <w:rPr>
          <w:bCs/>
          <w:sz w:val="28"/>
          <w:szCs w:val="28"/>
        </w:rPr>
        <w:t xml:space="preserve"> </w:t>
      </w:r>
      <w:proofErr w:type="spellStart"/>
      <w:r w:rsidRPr="00741526">
        <w:rPr>
          <w:bCs/>
          <w:sz w:val="28"/>
          <w:szCs w:val="28"/>
        </w:rPr>
        <w:t>просторі</w:t>
      </w:r>
      <w:proofErr w:type="spellEnd"/>
      <w:r w:rsidRPr="00741526">
        <w:rPr>
          <w:bCs/>
          <w:sz w:val="28"/>
          <w:szCs w:val="28"/>
        </w:rPr>
        <w:t xml:space="preserve">. Роль </w:t>
      </w:r>
      <w:proofErr w:type="spellStart"/>
      <w:r w:rsidRPr="00741526">
        <w:rPr>
          <w:bCs/>
          <w:sz w:val="28"/>
          <w:szCs w:val="28"/>
        </w:rPr>
        <w:t>громадських</w:t>
      </w:r>
      <w:proofErr w:type="spellEnd"/>
      <w:r w:rsidRPr="00741526">
        <w:rPr>
          <w:bCs/>
          <w:sz w:val="28"/>
          <w:szCs w:val="28"/>
        </w:rPr>
        <w:t xml:space="preserve"> </w:t>
      </w:r>
      <w:proofErr w:type="spellStart"/>
      <w:r w:rsidRPr="00741526">
        <w:rPr>
          <w:bCs/>
          <w:sz w:val="28"/>
          <w:szCs w:val="28"/>
        </w:rPr>
        <w:t>організацій</w:t>
      </w:r>
      <w:proofErr w:type="spellEnd"/>
      <w:r w:rsidRPr="00741526">
        <w:rPr>
          <w:bCs/>
          <w:sz w:val="28"/>
          <w:szCs w:val="28"/>
        </w:rPr>
        <w:t xml:space="preserve"> у </w:t>
      </w:r>
      <w:proofErr w:type="spellStart"/>
      <w:r w:rsidRPr="00741526">
        <w:rPr>
          <w:bCs/>
          <w:sz w:val="28"/>
          <w:szCs w:val="28"/>
        </w:rPr>
        <w:t>правовиховному</w:t>
      </w:r>
      <w:proofErr w:type="spellEnd"/>
      <w:r w:rsidRPr="00741526">
        <w:rPr>
          <w:bCs/>
          <w:sz w:val="28"/>
          <w:szCs w:val="28"/>
        </w:rPr>
        <w:t xml:space="preserve"> </w:t>
      </w:r>
      <w:proofErr w:type="spellStart"/>
      <w:r w:rsidRPr="00741526">
        <w:rPr>
          <w:bCs/>
          <w:sz w:val="28"/>
          <w:szCs w:val="28"/>
        </w:rPr>
        <w:t>процесі</w:t>
      </w:r>
      <w:proofErr w:type="spellEnd"/>
      <w:r w:rsidRPr="00741526">
        <w:rPr>
          <w:bCs/>
          <w:sz w:val="28"/>
          <w:szCs w:val="28"/>
        </w:rPr>
        <w:t xml:space="preserve"> </w:t>
      </w:r>
      <w:proofErr w:type="spellStart"/>
      <w:r w:rsidRPr="00741526">
        <w:rPr>
          <w:bCs/>
          <w:sz w:val="28"/>
          <w:szCs w:val="28"/>
        </w:rPr>
        <w:t>країн</w:t>
      </w:r>
      <w:proofErr w:type="spellEnd"/>
      <w:r w:rsidRPr="00741526">
        <w:rPr>
          <w:bCs/>
          <w:sz w:val="28"/>
          <w:szCs w:val="28"/>
        </w:rPr>
        <w:t xml:space="preserve"> Заходу. Участь </w:t>
      </w:r>
      <w:proofErr w:type="spellStart"/>
      <w:r w:rsidRPr="00741526">
        <w:rPr>
          <w:bCs/>
          <w:sz w:val="28"/>
          <w:szCs w:val="28"/>
        </w:rPr>
        <w:t>навчальних</w:t>
      </w:r>
      <w:proofErr w:type="spellEnd"/>
      <w:r w:rsidRPr="00741526">
        <w:rPr>
          <w:bCs/>
          <w:sz w:val="28"/>
          <w:szCs w:val="28"/>
        </w:rPr>
        <w:t xml:space="preserve"> </w:t>
      </w:r>
      <w:proofErr w:type="spellStart"/>
      <w:r w:rsidRPr="00741526">
        <w:rPr>
          <w:bCs/>
          <w:sz w:val="28"/>
          <w:szCs w:val="28"/>
        </w:rPr>
        <w:t>закладів</w:t>
      </w:r>
      <w:proofErr w:type="spellEnd"/>
      <w:r w:rsidRPr="00741526">
        <w:rPr>
          <w:bCs/>
          <w:sz w:val="28"/>
          <w:szCs w:val="28"/>
        </w:rPr>
        <w:t xml:space="preserve"> у правовому </w:t>
      </w:r>
      <w:proofErr w:type="spellStart"/>
      <w:r w:rsidRPr="00741526">
        <w:rPr>
          <w:bCs/>
          <w:sz w:val="28"/>
          <w:szCs w:val="28"/>
        </w:rPr>
        <w:t>вихованні</w:t>
      </w:r>
      <w:proofErr w:type="spellEnd"/>
      <w:r w:rsidRPr="00741526">
        <w:rPr>
          <w:bCs/>
          <w:sz w:val="28"/>
          <w:szCs w:val="28"/>
        </w:rPr>
        <w:t xml:space="preserve"> </w:t>
      </w:r>
      <w:proofErr w:type="spellStart"/>
      <w:r w:rsidRPr="00741526">
        <w:rPr>
          <w:bCs/>
          <w:sz w:val="28"/>
          <w:szCs w:val="28"/>
        </w:rPr>
        <w:t>молоді</w:t>
      </w:r>
      <w:proofErr w:type="spellEnd"/>
      <w:r w:rsidRPr="00741526">
        <w:rPr>
          <w:bCs/>
          <w:sz w:val="28"/>
          <w:szCs w:val="28"/>
        </w:rPr>
        <w:t xml:space="preserve">. </w:t>
      </w:r>
      <w:proofErr w:type="spellStart"/>
      <w:r w:rsidRPr="00741526">
        <w:rPr>
          <w:bCs/>
          <w:sz w:val="28"/>
          <w:szCs w:val="28"/>
        </w:rPr>
        <w:t>Профілактика</w:t>
      </w:r>
      <w:proofErr w:type="spellEnd"/>
      <w:r w:rsidRPr="00741526">
        <w:rPr>
          <w:bCs/>
          <w:sz w:val="28"/>
          <w:szCs w:val="28"/>
        </w:rPr>
        <w:t xml:space="preserve"> </w:t>
      </w:r>
      <w:proofErr w:type="spellStart"/>
      <w:r w:rsidRPr="00741526">
        <w:rPr>
          <w:bCs/>
          <w:sz w:val="28"/>
          <w:szCs w:val="28"/>
        </w:rPr>
        <w:t>правопорушень</w:t>
      </w:r>
      <w:proofErr w:type="spellEnd"/>
      <w:r w:rsidRPr="00741526">
        <w:rPr>
          <w:bCs/>
          <w:sz w:val="28"/>
          <w:szCs w:val="28"/>
        </w:rPr>
        <w:t xml:space="preserve"> як форма правового </w:t>
      </w:r>
      <w:proofErr w:type="spellStart"/>
      <w:r w:rsidRPr="00741526">
        <w:rPr>
          <w:bCs/>
          <w:sz w:val="28"/>
          <w:szCs w:val="28"/>
        </w:rPr>
        <w:t>виховання</w:t>
      </w:r>
      <w:proofErr w:type="spellEnd"/>
      <w:r w:rsidRPr="00741526">
        <w:rPr>
          <w:bCs/>
          <w:sz w:val="28"/>
          <w:szCs w:val="28"/>
        </w:rPr>
        <w:t xml:space="preserve">. </w:t>
      </w:r>
      <w:proofErr w:type="spellStart"/>
      <w:r w:rsidRPr="00741526">
        <w:rPr>
          <w:bCs/>
          <w:sz w:val="28"/>
          <w:szCs w:val="28"/>
        </w:rPr>
        <w:t>Ціннісні</w:t>
      </w:r>
      <w:proofErr w:type="spellEnd"/>
      <w:r w:rsidRPr="00741526">
        <w:rPr>
          <w:bCs/>
          <w:sz w:val="28"/>
          <w:szCs w:val="28"/>
        </w:rPr>
        <w:t xml:space="preserve"> </w:t>
      </w:r>
      <w:proofErr w:type="spellStart"/>
      <w:r w:rsidRPr="00741526">
        <w:rPr>
          <w:bCs/>
          <w:sz w:val="28"/>
          <w:szCs w:val="28"/>
        </w:rPr>
        <w:t>орієнтири</w:t>
      </w:r>
      <w:proofErr w:type="spellEnd"/>
      <w:r w:rsidRPr="00741526">
        <w:rPr>
          <w:bCs/>
          <w:sz w:val="28"/>
          <w:szCs w:val="28"/>
        </w:rPr>
        <w:t xml:space="preserve"> правового </w:t>
      </w:r>
      <w:proofErr w:type="spellStart"/>
      <w:r w:rsidRPr="00741526">
        <w:rPr>
          <w:bCs/>
          <w:sz w:val="28"/>
          <w:szCs w:val="28"/>
        </w:rPr>
        <w:t>виховання</w:t>
      </w:r>
      <w:proofErr w:type="spellEnd"/>
      <w:r w:rsidRPr="00741526">
        <w:rPr>
          <w:bCs/>
          <w:sz w:val="28"/>
          <w:szCs w:val="28"/>
        </w:rPr>
        <w:t xml:space="preserve"> у </w:t>
      </w:r>
      <w:proofErr w:type="spellStart"/>
      <w:r w:rsidRPr="00741526">
        <w:rPr>
          <w:bCs/>
          <w:sz w:val="28"/>
          <w:szCs w:val="28"/>
        </w:rPr>
        <w:t>східних</w:t>
      </w:r>
      <w:proofErr w:type="spellEnd"/>
      <w:r w:rsidRPr="00741526">
        <w:rPr>
          <w:bCs/>
          <w:sz w:val="28"/>
          <w:szCs w:val="28"/>
        </w:rPr>
        <w:t xml:space="preserve"> </w:t>
      </w:r>
      <w:proofErr w:type="spellStart"/>
      <w:r w:rsidRPr="00741526">
        <w:rPr>
          <w:bCs/>
          <w:sz w:val="28"/>
          <w:szCs w:val="28"/>
        </w:rPr>
        <w:t>країнах</w:t>
      </w:r>
      <w:proofErr w:type="spellEnd"/>
      <w:r w:rsidRPr="00741526">
        <w:rPr>
          <w:bCs/>
          <w:sz w:val="28"/>
          <w:szCs w:val="28"/>
        </w:rPr>
        <w:t xml:space="preserve">. </w:t>
      </w:r>
      <w:proofErr w:type="spellStart"/>
      <w:r w:rsidRPr="00741526">
        <w:rPr>
          <w:bCs/>
          <w:sz w:val="28"/>
          <w:szCs w:val="28"/>
        </w:rPr>
        <w:t>Основні</w:t>
      </w:r>
      <w:proofErr w:type="spellEnd"/>
      <w:r w:rsidRPr="00741526">
        <w:rPr>
          <w:bCs/>
          <w:sz w:val="28"/>
          <w:szCs w:val="28"/>
        </w:rPr>
        <w:t xml:space="preserve"> напрямки правового </w:t>
      </w:r>
      <w:proofErr w:type="spellStart"/>
      <w:r w:rsidRPr="00741526">
        <w:rPr>
          <w:bCs/>
          <w:sz w:val="28"/>
          <w:szCs w:val="28"/>
        </w:rPr>
        <w:t>виховання</w:t>
      </w:r>
      <w:proofErr w:type="spellEnd"/>
      <w:r w:rsidRPr="00741526">
        <w:rPr>
          <w:bCs/>
          <w:sz w:val="28"/>
          <w:szCs w:val="28"/>
        </w:rPr>
        <w:t xml:space="preserve"> </w:t>
      </w:r>
      <w:proofErr w:type="spellStart"/>
      <w:r w:rsidRPr="00741526">
        <w:rPr>
          <w:bCs/>
          <w:sz w:val="28"/>
          <w:szCs w:val="28"/>
        </w:rPr>
        <w:t>громадян</w:t>
      </w:r>
      <w:proofErr w:type="spellEnd"/>
      <w:r w:rsidRPr="00741526">
        <w:rPr>
          <w:bCs/>
          <w:sz w:val="28"/>
          <w:szCs w:val="28"/>
        </w:rPr>
        <w:t xml:space="preserve"> у </w:t>
      </w:r>
      <w:proofErr w:type="spellStart"/>
      <w:r w:rsidRPr="00741526">
        <w:rPr>
          <w:bCs/>
          <w:sz w:val="28"/>
          <w:szCs w:val="28"/>
        </w:rPr>
        <w:t>східному</w:t>
      </w:r>
      <w:proofErr w:type="spellEnd"/>
      <w:r w:rsidRPr="00741526">
        <w:rPr>
          <w:bCs/>
          <w:sz w:val="28"/>
          <w:szCs w:val="28"/>
        </w:rPr>
        <w:t xml:space="preserve"> </w:t>
      </w:r>
      <w:r>
        <w:rPr>
          <w:bCs/>
          <w:sz w:val="28"/>
          <w:szCs w:val="28"/>
          <w:lang w:val="uk-UA"/>
        </w:rPr>
        <w:t xml:space="preserve">культурному </w:t>
      </w:r>
      <w:proofErr w:type="spellStart"/>
      <w:r w:rsidRPr="00741526">
        <w:rPr>
          <w:bCs/>
          <w:sz w:val="28"/>
          <w:szCs w:val="28"/>
        </w:rPr>
        <w:t>просторі</w:t>
      </w:r>
      <w:proofErr w:type="spellEnd"/>
      <w:r w:rsidRPr="00741526">
        <w:rPr>
          <w:bCs/>
          <w:sz w:val="28"/>
          <w:szCs w:val="28"/>
        </w:rPr>
        <w:t xml:space="preserve">. </w:t>
      </w:r>
      <w:r>
        <w:rPr>
          <w:bCs/>
          <w:sz w:val="28"/>
          <w:szCs w:val="28"/>
          <w:lang w:val="uk-UA"/>
        </w:rPr>
        <w:t xml:space="preserve">Роль релігійних інститутів у правовому вихованні </w:t>
      </w:r>
      <w:r w:rsidRPr="00741526">
        <w:rPr>
          <w:bCs/>
          <w:sz w:val="28"/>
          <w:szCs w:val="28"/>
        </w:rPr>
        <w:t xml:space="preserve">у </w:t>
      </w:r>
      <w:proofErr w:type="spellStart"/>
      <w:r w:rsidRPr="00741526">
        <w:rPr>
          <w:bCs/>
          <w:sz w:val="28"/>
          <w:szCs w:val="28"/>
        </w:rPr>
        <w:t>східних</w:t>
      </w:r>
      <w:proofErr w:type="spellEnd"/>
      <w:r w:rsidRPr="00741526">
        <w:rPr>
          <w:bCs/>
          <w:sz w:val="28"/>
          <w:szCs w:val="28"/>
        </w:rPr>
        <w:t xml:space="preserve"> </w:t>
      </w:r>
      <w:proofErr w:type="spellStart"/>
      <w:r w:rsidRPr="00741526">
        <w:rPr>
          <w:bCs/>
          <w:sz w:val="28"/>
          <w:szCs w:val="28"/>
        </w:rPr>
        <w:t>країнах</w:t>
      </w:r>
      <w:proofErr w:type="spellEnd"/>
      <w:r w:rsidRPr="00741526">
        <w:rPr>
          <w:bCs/>
          <w:sz w:val="28"/>
          <w:szCs w:val="28"/>
        </w:rPr>
        <w:t>.</w:t>
      </w:r>
      <w:r>
        <w:rPr>
          <w:bCs/>
          <w:sz w:val="28"/>
          <w:szCs w:val="28"/>
          <w:lang w:val="uk-UA"/>
        </w:rPr>
        <w:t xml:space="preserve"> Особливості правового</w:t>
      </w:r>
      <w:r w:rsidR="00D82429">
        <w:rPr>
          <w:bCs/>
          <w:sz w:val="28"/>
          <w:szCs w:val="28"/>
          <w:lang w:val="uk-UA"/>
        </w:rPr>
        <w:t xml:space="preserve"> виховання у Китаї та Японії. Характерні риси правового виховання у країнах арабського сходу. Порівняльна характеристика «західної» й «східної» моделей правового виховання.</w:t>
      </w:r>
    </w:p>
    <w:p w14:paraId="2F97934C" w14:textId="77777777" w:rsidR="00D82429" w:rsidRPr="00D82429" w:rsidRDefault="00741526" w:rsidP="00D82429">
      <w:pPr>
        <w:pStyle w:val="a9"/>
        <w:numPr>
          <w:ilvl w:val="0"/>
          <w:numId w:val="2"/>
        </w:numPr>
        <w:spacing w:line="360" w:lineRule="auto"/>
        <w:jc w:val="center"/>
        <w:rPr>
          <w:b/>
          <w:iCs/>
          <w:sz w:val="28"/>
          <w:szCs w:val="28"/>
        </w:rPr>
      </w:pPr>
      <w:proofErr w:type="spellStart"/>
      <w:r w:rsidRPr="00D82429">
        <w:rPr>
          <w:b/>
          <w:iCs/>
          <w:sz w:val="28"/>
          <w:szCs w:val="28"/>
        </w:rPr>
        <w:t>Історичні</w:t>
      </w:r>
      <w:proofErr w:type="spellEnd"/>
      <w:r w:rsidRPr="00D82429">
        <w:rPr>
          <w:b/>
          <w:iCs/>
          <w:sz w:val="28"/>
          <w:szCs w:val="28"/>
        </w:rPr>
        <w:t xml:space="preserve"> </w:t>
      </w:r>
      <w:proofErr w:type="spellStart"/>
      <w:r w:rsidRPr="00D82429">
        <w:rPr>
          <w:b/>
          <w:iCs/>
          <w:sz w:val="28"/>
          <w:szCs w:val="28"/>
        </w:rPr>
        <w:t>традиції</w:t>
      </w:r>
      <w:proofErr w:type="spellEnd"/>
      <w:r w:rsidRPr="00D82429">
        <w:rPr>
          <w:b/>
          <w:iCs/>
          <w:sz w:val="28"/>
          <w:szCs w:val="28"/>
        </w:rPr>
        <w:t xml:space="preserve"> правового </w:t>
      </w:r>
      <w:proofErr w:type="spellStart"/>
      <w:r w:rsidRPr="00D82429">
        <w:rPr>
          <w:b/>
          <w:iCs/>
          <w:sz w:val="28"/>
          <w:szCs w:val="28"/>
        </w:rPr>
        <w:t>виховання</w:t>
      </w:r>
      <w:proofErr w:type="spellEnd"/>
      <w:r w:rsidRPr="00D82429">
        <w:rPr>
          <w:b/>
          <w:iCs/>
          <w:sz w:val="28"/>
          <w:szCs w:val="28"/>
        </w:rPr>
        <w:t xml:space="preserve"> в </w:t>
      </w:r>
      <w:proofErr w:type="spellStart"/>
      <w:r w:rsidRPr="00D82429">
        <w:rPr>
          <w:b/>
          <w:iCs/>
          <w:sz w:val="28"/>
          <w:szCs w:val="28"/>
        </w:rPr>
        <w:t>Україні</w:t>
      </w:r>
      <w:proofErr w:type="spellEnd"/>
      <w:r w:rsidRPr="00D82429">
        <w:rPr>
          <w:b/>
          <w:iCs/>
          <w:sz w:val="28"/>
          <w:szCs w:val="28"/>
        </w:rPr>
        <w:t>.</w:t>
      </w:r>
    </w:p>
    <w:p w14:paraId="64FA8820" w14:textId="55E6CEFE" w:rsidR="00741526" w:rsidRPr="00D82429" w:rsidRDefault="00741526" w:rsidP="00D82429">
      <w:pPr>
        <w:spacing w:line="360" w:lineRule="auto"/>
        <w:ind w:firstLine="709"/>
        <w:jc w:val="both"/>
        <w:rPr>
          <w:bCs/>
          <w:sz w:val="28"/>
          <w:szCs w:val="28"/>
        </w:rPr>
      </w:pPr>
      <w:r w:rsidRPr="00D82429">
        <w:rPr>
          <w:bCs/>
          <w:sz w:val="28"/>
          <w:szCs w:val="28"/>
        </w:rPr>
        <w:t xml:space="preserve">Історичні етапи та традиції становлення </w:t>
      </w:r>
      <w:proofErr w:type="spellStart"/>
      <w:r w:rsidRPr="00D82429">
        <w:rPr>
          <w:bCs/>
          <w:sz w:val="28"/>
          <w:szCs w:val="28"/>
        </w:rPr>
        <w:t>правовиховного</w:t>
      </w:r>
      <w:proofErr w:type="spellEnd"/>
      <w:r w:rsidRPr="00D82429">
        <w:rPr>
          <w:bCs/>
          <w:sz w:val="28"/>
          <w:szCs w:val="28"/>
        </w:rPr>
        <w:t xml:space="preserve"> процесу в Україні. Філософсько-правова думка Київської Русі як підґрунтя розвитку правового виховання в Україні. Розвиток системи освіти в Україні у ХVІ-ХVІІІ століттях та її вплив на правове виховання населення. </w:t>
      </w:r>
      <w:r w:rsidR="00615DE1" w:rsidRPr="00F07F68">
        <w:rPr>
          <w:bCs/>
          <w:sz w:val="28"/>
          <w:szCs w:val="28"/>
        </w:rPr>
        <w:t>Історія п</w:t>
      </w:r>
      <w:r w:rsidR="006A106C" w:rsidRPr="00F07F68">
        <w:rPr>
          <w:bCs/>
          <w:sz w:val="28"/>
          <w:szCs w:val="28"/>
        </w:rPr>
        <w:t>еребіг</w:t>
      </w:r>
      <w:r w:rsidR="00615DE1" w:rsidRPr="00F07F68">
        <w:rPr>
          <w:bCs/>
          <w:sz w:val="28"/>
          <w:szCs w:val="28"/>
        </w:rPr>
        <w:t>у</w:t>
      </w:r>
      <w:r w:rsidR="006A106C" w:rsidRPr="00F07F68">
        <w:rPr>
          <w:bCs/>
          <w:sz w:val="28"/>
          <w:szCs w:val="28"/>
        </w:rPr>
        <w:t xml:space="preserve"> д</w:t>
      </w:r>
      <w:r w:rsidR="004F1122" w:rsidRPr="00F07F68">
        <w:rPr>
          <w:bCs/>
          <w:sz w:val="28"/>
          <w:szCs w:val="28"/>
        </w:rPr>
        <w:t>ержавотворч</w:t>
      </w:r>
      <w:r w:rsidR="006A106C" w:rsidRPr="00F07F68">
        <w:rPr>
          <w:bCs/>
          <w:sz w:val="28"/>
          <w:szCs w:val="28"/>
        </w:rPr>
        <w:t>их</w:t>
      </w:r>
      <w:r w:rsidR="004F1122" w:rsidRPr="00F07F68">
        <w:rPr>
          <w:bCs/>
          <w:sz w:val="28"/>
          <w:szCs w:val="28"/>
        </w:rPr>
        <w:t xml:space="preserve"> процес</w:t>
      </w:r>
      <w:r w:rsidR="006A106C" w:rsidRPr="00F07F68">
        <w:rPr>
          <w:bCs/>
          <w:sz w:val="28"/>
          <w:szCs w:val="28"/>
        </w:rPr>
        <w:t>ів</w:t>
      </w:r>
      <w:r w:rsidR="004F1122" w:rsidRPr="00F07F68">
        <w:rPr>
          <w:bCs/>
          <w:sz w:val="28"/>
          <w:szCs w:val="28"/>
        </w:rPr>
        <w:t xml:space="preserve"> на теренах України </w:t>
      </w:r>
      <w:r w:rsidR="006A106C" w:rsidRPr="00F07F68">
        <w:rPr>
          <w:bCs/>
          <w:sz w:val="28"/>
          <w:szCs w:val="28"/>
        </w:rPr>
        <w:t>та трансформація ціннісних векторів</w:t>
      </w:r>
      <w:r w:rsidR="004F1122" w:rsidRPr="00F07F68">
        <w:rPr>
          <w:bCs/>
          <w:sz w:val="28"/>
          <w:szCs w:val="28"/>
        </w:rPr>
        <w:t xml:space="preserve"> правового виховання. </w:t>
      </w:r>
      <w:r w:rsidR="00615DE1" w:rsidRPr="00F07F68">
        <w:rPr>
          <w:bCs/>
          <w:sz w:val="28"/>
          <w:szCs w:val="28"/>
        </w:rPr>
        <w:t>Становлення й розвиток в</w:t>
      </w:r>
      <w:r w:rsidR="00D82429" w:rsidRPr="00F07F68">
        <w:rPr>
          <w:bCs/>
          <w:sz w:val="28"/>
          <w:szCs w:val="28"/>
        </w:rPr>
        <w:t>ітчизнян</w:t>
      </w:r>
      <w:r w:rsidR="00615DE1" w:rsidRPr="00F07F68">
        <w:rPr>
          <w:bCs/>
          <w:sz w:val="28"/>
          <w:szCs w:val="28"/>
        </w:rPr>
        <w:t>ої</w:t>
      </w:r>
      <w:r w:rsidRPr="00F07F68">
        <w:rPr>
          <w:bCs/>
          <w:sz w:val="28"/>
          <w:szCs w:val="28"/>
        </w:rPr>
        <w:t xml:space="preserve"> конституційно-правов</w:t>
      </w:r>
      <w:r w:rsidR="00615DE1" w:rsidRPr="00F07F68">
        <w:rPr>
          <w:bCs/>
          <w:sz w:val="28"/>
          <w:szCs w:val="28"/>
        </w:rPr>
        <w:t>ої</w:t>
      </w:r>
      <w:r w:rsidRPr="00F07F68">
        <w:rPr>
          <w:bCs/>
          <w:sz w:val="28"/>
          <w:szCs w:val="28"/>
        </w:rPr>
        <w:t xml:space="preserve"> думк</w:t>
      </w:r>
      <w:r w:rsidR="00615DE1" w:rsidRPr="00F07F68">
        <w:rPr>
          <w:bCs/>
          <w:sz w:val="28"/>
          <w:szCs w:val="28"/>
        </w:rPr>
        <w:t>и</w:t>
      </w:r>
      <w:r w:rsidRPr="00F07F68">
        <w:rPr>
          <w:bCs/>
          <w:sz w:val="28"/>
          <w:szCs w:val="28"/>
        </w:rPr>
        <w:t xml:space="preserve"> як чинник розвитку правового виховання українських громадян. </w:t>
      </w:r>
      <w:r w:rsidRPr="00F07F68">
        <w:rPr>
          <w:sz w:val="28"/>
          <w:szCs w:val="28"/>
        </w:rPr>
        <w:t xml:space="preserve">Правове виховання в Україні </w:t>
      </w:r>
      <w:r w:rsidR="00D82429">
        <w:rPr>
          <w:sz w:val="28"/>
          <w:szCs w:val="28"/>
        </w:rPr>
        <w:t xml:space="preserve">в період </w:t>
      </w:r>
      <w:r w:rsidRPr="00D82429">
        <w:rPr>
          <w:sz w:val="28"/>
          <w:szCs w:val="28"/>
        </w:rPr>
        <w:t>тоталітар</w:t>
      </w:r>
      <w:r w:rsidR="00D82429">
        <w:rPr>
          <w:sz w:val="28"/>
          <w:szCs w:val="28"/>
        </w:rPr>
        <w:t>изму</w:t>
      </w:r>
      <w:r w:rsidRPr="00D82429">
        <w:rPr>
          <w:sz w:val="28"/>
          <w:szCs w:val="28"/>
        </w:rPr>
        <w:t>.</w:t>
      </w:r>
      <w:r w:rsidR="00D82429">
        <w:rPr>
          <w:sz w:val="28"/>
          <w:szCs w:val="28"/>
        </w:rPr>
        <w:t xml:space="preserve"> </w:t>
      </w:r>
      <w:r w:rsidR="00F07F68">
        <w:rPr>
          <w:sz w:val="28"/>
          <w:szCs w:val="28"/>
        </w:rPr>
        <w:t>С</w:t>
      </w:r>
      <w:r w:rsidRPr="00D82429">
        <w:rPr>
          <w:bCs/>
          <w:sz w:val="28"/>
          <w:szCs w:val="28"/>
        </w:rPr>
        <w:t xml:space="preserve">тановлення юридичної освіти </w:t>
      </w:r>
      <w:r w:rsidR="00D82429">
        <w:rPr>
          <w:bCs/>
          <w:sz w:val="28"/>
          <w:szCs w:val="28"/>
        </w:rPr>
        <w:t>та правового виховання у незалежній</w:t>
      </w:r>
      <w:r w:rsidRPr="00D82429">
        <w:rPr>
          <w:bCs/>
          <w:sz w:val="28"/>
          <w:szCs w:val="28"/>
        </w:rPr>
        <w:t xml:space="preserve"> Україн</w:t>
      </w:r>
      <w:r w:rsidR="00D82429">
        <w:rPr>
          <w:bCs/>
          <w:sz w:val="28"/>
          <w:szCs w:val="28"/>
        </w:rPr>
        <w:t>і.</w:t>
      </w:r>
      <w:r w:rsidRPr="00D82429">
        <w:rPr>
          <w:bCs/>
          <w:sz w:val="28"/>
          <w:szCs w:val="28"/>
        </w:rPr>
        <w:t xml:space="preserve"> </w:t>
      </w:r>
    </w:p>
    <w:p w14:paraId="7A451255" w14:textId="66F21584" w:rsidR="00D82429" w:rsidRPr="008B7D16" w:rsidRDefault="00741526" w:rsidP="00D82429">
      <w:pPr>
        <w:pStyle w:val="a9"/>
        <w:numPr>
          <w:ilvl w:val="0"/>
          <w:numId w:val="2"/>
        </w:numPr>
        <w:spacing w:line="360" w:lineRule="auto"/>
        <w:jc w:val="center"/>
        <w:rPr>
          <w:b/>
          <w:sz w:val="28"/>
          <w:szCs w:val="28"/>
        </w:rPr>
      </w:pPr>
      <w:proofErr w:type="spellStart"/>
      <w:r w:rsidRPr="008B7D16">
        <w:rPr>
          <w:b/>
          <w:iCs/>
          <w:sz w:val="28"/>
          <w:szCs w:val="28"/>
        </w:rPr>
        <w:lastRenderedPageBreak/>
        <w:t>Правове</w:t>
      </w:r>
      <w:proofErr w:type="spellEnd"/>
      <w:r w:rsidRPr="008B7D16">
        <w:rPr>
          <w:b/>
          <w:iCs/>
          <w:sz w:val="28"/>
          <w:szCs w:val="28"/>
        </w:rPr>
        <w:t xml:space="preserve"> </w:t>
      </w:r>
      <w:proofErr w:type="spellStart"/>
      <w:r w:rsidRPr="008B7D16">
        <w:rPr>
          <w:b/>
          <w:iCs/>
          <w:sz w:val="28"/>
          <w:szCs w:val="28"/>
        </w:rPr>
        <w:t>виховання</w:t>
      </w:r>
      <w:proofErr w:type="spellEnd"/>
      <w:r w:rsidRPr="008B7D16">
        <w:rPr>
          <w:b/>
          <w:iCs/>
          <w:sz w:val="28"/>
          <w:szCs w:val="28"/>
        </w:rPr>
        <w:t xml:space="preserve"> та </w:t>
      </w:r>
      <w:proofErr w:type="spellStart"/>
      <w:r w:rsidRPr="008B7D16">
        <w:rPr>
          <w:b/>
          <w:iCs/>
          <w:sz w:val="28"/>
          <w:szCs w:val="28"/>
        </w:rPr>
        <w:t>державотворення</w:t>
      </w:r>
      <w:proofErr w:type="spellEnd"/>
      <w:r w:rsidR="008B7D16" w:rsidRPr="008B7D16">
        <w:rPr>
          <w:b/>
          <w:iCs/>
          <w:sz w:val="28"/>
          <w:szCs w:val="28"/>
          <w:lang w:val="uk-UA"/>
        </w:rPr>
        <w:t>:</w:t>
      </w:r>
      <w:r w:rsidR="008B7D16" w:rsidRPr="008B7D16">
        <w:rPr>
          <w:b/>
          <w:iCs/>
          <w:sz w:val="28"/>
          <w:szCs w:val="28"/>
        </w:rPr>
        <w:t xml:space="preserve"> </w:t>
      </w:r>
      <w:proofErr w:type="spellStart"/>
      <w:r w:rsidR="008B7D16" w:rsidRPr="008B7D16">
        <w:rPr>
          <w:b/>
          <w:iCs/>
          <w:sz w:val="28"/>
          <w:szCs w:val="28"/>
        </w:rPr>
        <w:t>особливості</w:t>
      </w:r>
      <w:proofErr w:type="spellEnd"/>
      <w:r w:rsidR="008B7D16" w:rsidRPr="008B7D16">
        <w:rPr>
          <w:b/>
          <w:iCs/>
          <w:sz w:val="28"/>
          <w:szCs w:val="28"/>
        </w:rPr>
        <w:t xml:space="preserve"> </w:t>
      </w:r>
      <w:proofErr w:type="spellStart"/>
      <w:r w:rsidR="008B7D16" w:rsidRPr="008B7D16">
        <w:rPr>
          <w:b/>
          <w:iCs/>
          <w:sz w:val="28"/>
          <w:szCs w:val="28"/>
        </w:rPr>
        <w:t>взаємозвʼязку</w:t>
      </w:r>
      <w:proofErr w:type="spellEnd"/>
      <w:r w:rsidR="008B7D16" w:rsidRPr="008B7D16">
        <w:rPr>
          <w:b/>
          <w:iCs/>
          <w:sz w:val="28"/>
          <w:szCs w:val="28"/>
        </w:rPr>
        <w:t>.</w:t>
      </w:r>
    </w:p>
    <w:p w14:paraId="46DD377F" w14:textId="4F5AB687" w:rsidR="00741526" w:rsidRPr="00D82429" w:rsidRDefault="00741526" w:rsidP="00D82429">
      <w:pPr>
        <w:spacing w:line="360" w:lineRule="auto"/>
        <w:ind w:firstLine="709"/>
        <w:jc w:val="both"/>
        <w:rPr>
          <w:bCs/>
          <w:sz w:val="28"/>
          <w:szCs w:val="28"/>
        </w:rPr>
      </w:pPr>
      <w:r w:rsidRPr="006A106C">
        <w:rPr>
          <w:bCs/>
          <w:sz w:val="28"/>
          <w:szCs w:val="28"/>
        </w:rPr>
        <w:t xml:space="preserve">Розбудова незалежної української держави як передумова розвитку </w:t>
      </w:r>
      <w:r w:rsidR="00D82429" w:rsidRPr="006A106C">
        <w:rPr>
          <w:bCs/>
          <w:sz w:val="28"/>
          <w:szCs w:val="28"/>
        </w:rPr>
        <w:t xml:space="preserve">національних традицій </w:t>
      </w:r>
      <w:r w:rsidRPr="006A106C">
        <w:rPr>
          <w:bCs/>
          <w:sz w:val="28"/>
          <w:szCs w:val="28"/>
        </w:rPr>
        <w:t>правового виховання.</w:t>
      </w:r>
      <w:r w:rsidR="00890E92">
        <w:rPr>
          <w:bCs/>
          <w:sz w:val="28"/>
          <w:szCs w:val="28"/>
        </w:rPr>
        <w:t xml:space="preserve"> Вплив</w:t>
      </w:r>
      <w:r w:rsidRPr="006A106C">
        <w:rPr>
          <w:bCs/>
          <w:sz w:val="28"/>
          <w:szCs w:val="28"/>
        </w:rPr>
        <w:t xml:space="preserve"> </w:t>
      </w:r>
      <w:r w:rsidR="00890E92">
        <w:rPr>
          <w:bCs/>
          <w:sz w:val="28"/>
          <w:szCs w:val="28"/>
        </w:rPr>
        <w:t>с</w:t>
      </w:r>
      <w:r w:rsidRPr="006A106C">
        <w:rPr>
          <w:bCs/>
          <w:sz w:val="28"/>
          <w:szCs w:val="28"/>
        </w:rPr>
        <w:t>успільн</w:t>
      </w:r>
      <w:r w:rsidR="00890E92">
        <w:rPr>
          <w:bCs/>
          <w:sz w:val="28"/>
          <w:szCs w:val="28"/>
        </w:rPr>
        <w:t xml:space="preserve">ої думки та </w:t>
      </w:r>
      <w:proofErr w:type="spellStart"/>
      <w:r w:rsidR="00890E92">
        <w:rPr>
          <w:bCs/>
          <w:sz w:val="28"/>
          <w:szCs w:val="28"/>
        </w:rPr>
        <w:t>громадянсько</w:t>
      </w:r>
      <w:proofErr w:type="spellEnd"/>
      <w:r w:rsidR="00890E92">
        <w:rPr>
          <w:bCs/>
          <w:sz w:val="28"/>
          <w:szCs w:val="28"/>
        </w:rPr>
        <w:t>-правової активності</w:t>
      </w:r>
      <w:r w:rsidRPr="00D82429">
        <w:rPr>
          <w:bCs/>
          <w:sz w:val="28"/>
          <w:szCs w:val="28"/>
        </w:rPr>
        <w:t xml:space="preserve">  на державотворення в Україні. Правомірна поведінка громадян </w:t>
      </w:r>
      <w:r w:rsidR="0083325A">
        <w:rPr>
          <w:bCs/>
          <w:sz w:val="28"/>
          <w:szCs w:val="28"/>
        </w:rPr>
        <w:t xml:space="preserve">як </w:t>
      </w:r>
      <w:r w:rsidRPr="00D82429">
        <w:rPr>
          <w:bCs/>
          <w:sz w:val="28"/>
          <w:szCs w:val="28"/>
        </w:rPr>
        <w:t xml:space="preserve">основа стабільності української держави. Національна ідея  як світоглядне підґрунтя розвитку державності та правового виховання в Україні. </w:t>
      </w:r>
      <w:r w:rsidR="0083325A">
        <w:rPr>
          <w:bCs/>
          <w:sz w:val="28"/>
          <w:szCs w:val="28"/>
        </w:rPr>
        <w:t xml:space="preserve">Соборність України як необхідна передумова розбудови національної системи правового виховання. </w:t>
      </w:r>
      <w:r w:rsidRPr="00D82429">
        <w:rPr>
          <w:bCs/>
          <w:sz w:val="28"/>
          <w:szCs w:val="28"/>
        </w:rPr>
        <w:t xml:space="preserve">Вплив правової освіти та юридичної науки на українське державотворення. </w:t>
      </w:r>
      <w:r w:rsidR="00123B9F">
        <w:rPr>
          <w:bCs/>
          <w:sz w:val="28"/>
          <w:szCs w:val="28"/>
        </w:rPr>
        <w:t>Позитивні та негативні наслідки г</w:t>
      </w:r>
      <w:r w:rsidRPr="00D82429">
        <w:rPr>
          <w:bCs/>
          <w:sz w:val="28"/>
          <w:szCs w:val="28"/>
        </w:rPr>
        <w:t>лобал</w:t>
      </w:r>
      <w:r w:rsidR="00123B9F">
        <w:rPr>
          <w:bCs/>
          <w:sz w:val="28"/>
          <w:szCs w:val="28"/>
        </w:rPr>
        <w:t>ьних процесів</w:t>
      </w:r>
      <w:r w:rsidRPr="00D82429">
        <w:rPr>
          <w:bCs/>
          <w:sz w:val="28"/>
          <w:szCs w:val="28"/>
        </w:rPr>
        <w:t xml:space="preserve"> </w:t>
      </w:r>
      <w:r w:rsidR="00123B9F">
        <w:rPr>
          <w:bCs/>
          <w:sz w:val="28"/>
          <w:szCs w:val="28"/>
        </w:rPr>
        <w:t xml:space="preserve">для </w:t>
      </w:r>
      <w:r w:rsidR="00123B9F" w:rsidRPr="00D82429">
        <w:rPr>
          <w:bCs/>
          <w:sz w:val="28"/>
          <w:szCs w:val="28"/>
        </w:rPr>
        <w:t>державотворення</w:t>
      </w:r>
      <w:r w:rsidR="00123B9F">
        <w:rPr>
          <w:bCs/>
          <w:sz w:val="28"/>
          <w:szCs w:val="28"/>
        </w:rPr>
        <w:t xml:space="preserve"> та</w:t>
      </w:r>
      <w:r w:rsidRPr="00D82429">
        <w:rPr>
          <w:bCs/>
          <w:sz w:val="28"/>
          <w:szCs w:val="28"/>
        </w:rPr>
        <w:t xml:space="preserve"> правов</w:t>
      </w:r>
      <w:r w:rsidR="00123B9F">
        <w:rPr>
          <w:bCs/>
          <w:sz w:val="28"/>
          <w:szCs w:val="28"/>
        </w:rPr>
        <w:t>ого</w:t>
      </w:r>
      <w:r w:rsidRPr="00D82429">
        <w:rPr>
          <w:bCs/>
          <w:sz w:val="28"/>
          <w:szCs w:val="28"/>
        </w:rPr>
        <w:t xml:space="preserve"> виховання  в Україні. </w:t>
      </w:r>
    </w:p>
    <w:p w14:paraId="7F4A1064" w14:textId="7B778191" w:rsidR="008E22AE" w:rsidRPr="008E22AE" w:rsidRDefault="00741526" w:rsidP="008E22AE">
      <w:pPr>
        <w:pStyle w:val="a9"/>
        <w:numPr>
          <w:ilvl w:val="0"/>
          <w:numId w:val="2"/>
        </w:numPr>
        <w:spacing w:line="360" w:lineRule="auto"/>
        <w:jc w:val="center"/>
        <w:rPr>
          <w:b/>
          <w:iCs/>
          <w:sz w:val="28"/>
          <w:szCs w:val="28"/>
          <w:lang w:val="uk-UA"/>
        </w:rPr>
      </w:pPr>
      <w:r w:rsidRPr="008E22AE">
        <w:rPr>
          <w:b/>
          <w:iCs/>
          <w:sz w:val="28"/>
          <w:szCs w:val="28"/>
          <w:lang w:val="uk-UA"/>
        </w:rPr>
        <w:t>Правове виховання як засіб подолання деформацій правової культури й правосвідомості.</w:t>
      </w:r>
    </w:p>
    <w:p w14:paraId="2FA6DD47" w14:textId="77D2B675" w:rsidR="00741526" w:rsidRDefault="00741526" w:rsidP="00741526">
      <w:pPr>
        <w:spacing w:line="360" w:lineRule="auto"/>
        <w:ind w:firstLine="709"/>
        <w:jc w:val="both"/>
        <w:rPr>
          <w:bCs/>
          <w:sz w:val="28"/>
          <w:szCs w:val="28"/>
        </w:rPr>
      </w:pPr>
      <w:r w:rsidRPr="00107376">
        <w:rPr>
          <w:bCs/>
          <w:sz w:val="28"/>
          <w:szCs w:val="28"/>
        </w:rPr>
        <w:t xml:space="preserve">Сутність деформацій правової культури й правосвідомості громадян України. </w:t>
      </w:r>
      <w:r w:rsidR="008E22AE">
        <w:rPr>
          <w:bCs/>
          <w:sz w:val="28"/>
          <w:szCs w:val="28"/>
        </w:rPr>
        <w:t xml:space="preserve">Причини </w:t>
      </w:r>
      <w:r w:rsidR="008E22AE" w:rsidRPr="00107376">
        <w:rPr>
          <w:bCs/>
          <w:sz w:val="28"/>
          <w:szCs w:val="28"/>
        </w:rPr>
        <w:t xml:space="preserve">деформацій правової культури та правосвідомості </w:t>
      </w:r>
      <w:r w:rsidR="001F0BEE">
        <w:rPr>
          <w:bCs/>
          <w:sz w:val="28"/>
          <w:szCs w:val="28"/>
        </w:rPr>
        <w:t xml:space="preserve">у вітчизняному соціумі. </w:t>
      </w:r>
      <w:r w:rsidRPr="00107376">
        <w:rPr>
          <w:bCs/>
          <w:sz w:val="28"/>
          <w:szCs w:val="28"/>
        </w:rPr>
        <w:t xml:space="preserve">Види деформацій правової культури та правосвідомості в українському суспільстві. Найсуттєвіші різновиди девіантних форм поведінки як наслідок деформацій правосвідомості. Девіації правової поведінки молоді. Особливості правового виховання у </w:t>
      </w:r>
      <w:proofErr w:type="spellStart"/>
      <w:r w:rsidRPr="00107376">
        <w:rPr>
          <w:bCs/>
          <w:sz w:val="28"/>
          <w:szCs w:val="28"/>
        </w:rPr>
        <w:t>поліетнічному</w:t>
      </w:r>
      <w:proofErr w:type="spellEnd"/>
      <w:r w:rsidRPr="00107376">
        <w:rPr>
          <w:bCs/>
          <w:sz w:val="28"/>
          <w:szCs w:val="28"/>
        </w:rPr>
        <w:t xml:space="preserve"> та полікультурному середовищі. Завдання правового виховання у контексті подолання деформацій правової культури та правосвідомості в українському суспільстві. Профілактика девіантних форм поведінки.</w:t>
      </w:r>
      <w:r>
        <w:rPr>
          <w:bCs/>
          <w:sz w:val="28"/>
          <w:szCs w:val="28"/>
        </w:rPr>
        <w:t xml:space="preserve"> </w:t>
      </w:r>
      <w:r w:rsidR="001F0BEE">
        <w:rPr>
          <w:bCs/>
          <w:sz w:val="28"/>
          <w:szCs w:val="28"/>
        </w:rPr>
        <w:t xml:space="preserve">Перспективи застосування закордонного досвіду </w:t>
      </w:r>
      <w:r w:rsidR="00866B93">
        <w:rPr>
          <w:bCs/>
          <w:sz w:val="28"/>
          <w:szCs w:val="28"/>
        </w:rPr>
        <w:t xml:space="preserve">в Україні для подолання </w:t>
      </w:r>
      <w:r w:rsidR="00866B93" w:rsidRPr="00107376">
        <w:rPr>
          <w:bCs/>
          <w:sz w:val="28"/>
          <w:szCs w:val="28"/>
        </w:rPr>
        <w:t>деформацій правової культури та правосвідомості</w:t>
      </w:r>
      <w:r w:rsidR="00866B93">
        <w:rPr>
          <w:bCs/>
          <w:sz w:val="28"/>
          <w:szCs w:val="28"/>
        </w:rPr>
        <w:t>.</w:t>
      </w:r>
    </w:p>
    <w:p w14:paraId="6B8367FB" w14:textId="06AFAC89" w:rsidR="00866B93" w:rsidRPr="00866B93" w:rsidRDefault="00741526" w:rsidP="00866B93">
      <w:pPr>
        <w:pStyle w:val="a9"/>
        <w:numPr>
          <w:ilvl w:val="0"/>
          <w:numId w:val="2"/>
        </w:numPr>
        <w:spacing w:line="360" w:lineRule="auto"/>
        <w:jc w:val="center"/>
        <w:rPr>
          <w:b/>
          <w:iCs/>
          <w:sz w:val="28"/>
          <w:szCs w:val="28"/>
        </w:rPr>
      </w:pPr>
      <w:proofErr w:type="spellStart"/>
      <w:r w:rsidRPr="00866B93">
        <w:rPr>
          <w:b/>
          <w:iCs/>
          <w:sz w:val="28"/>
          <w:szCs w:val="28"/>
        </w:rPr>
        <w:t>Правове</w:t>
      </w:r>
      <w:proofErr w:type="spellEnd"/>
      <w:r w:rsidRPr="00866B93">
        <w:rPr>
          <w:b/>
          <w:iCs/>
          <w:sz w:val="28"/>
          <w:szCs w:val="28"/>
        </w:rPr>
        <w:t xml:space="preserve"> </w:t>
      </w:r>
      <w:proofErr w:type="spellStart"/>
      <w:r w:rsidRPr="00866B93">
        <w:rPr>
          <w:b/>
          <w:iCs/>
          <w:sz w:val="28"/>
          <w:szCs w:val="28"/>
        </w:rPr>
        <w:t>виховання</w:t>
      </w:r>
      <w:proofErr w:type="spellEnd"/>
      <w:r w:rsidRPr="00866B93">
        <w:rPr>
          <w:b/>
          <w:iCs/>
          <w:sz w:val="28"/>
          <w:szCs w:val="28"/>
        </w:rPr>
        <w:t xml:space="preserve"> </w:t>
      </w:r>
      <w:r w:rsidR="00635D82">
        <w:rPr>
          <w:b/>
          <w:iCs/>
          <w:sz w:val="28"/>
          <w:szCs w:val="28"/>
          <w:lang w:val="uk-UA"/>
        </w:rPr>
        <w:t>в</w:t>
      </w:r>
      <w:r w:rsidRPr="00866B93">
        <w:rPr>
          <w:b/>
          <w:iCs/>
          <w:sz w:val="28"/>
          <w:szCs w:val="28"/>
        </w:rPr>
        <w:t xml:space="preserve"> </w:t>
      </w:r>
      <w:proofErr w:type="spellStart"/>
      <w:r w:rsidRPr="00866B93">
        <w:rPr>
          <w:b/>
          <w:iCs/>
          <w:sz w:val="28"/>
          <w:szCs w:val="28"/>
        </w:rPr>
        <w:t>сучасній</w:t>
      </w:r>
      <w:proofErr w:type="spellEnd"/>
      <w:r w:rsidRPr="00866B93">
        <w:rPr>
          <w:b/>
          <w:iCs/>
          <w:sz w:val="28"/>
          <w:szCs w:val="28"/>
        </w:rPr>
        <w:t xml:space="preserve"> </w:t>
      </w:r>
      <w:proofErr w:type="spellStart"/>
      <w:r w:rsidRPr="00866B93">
        <w:rPr>
          <w:b/>
          <w:iCs/>
          <w:sz w:val="28"/>
          <w:szCs w:val="28"/>
        </w:rPr>
        <w:t>Україні</w:t>
      </w:r>
      <w:proofErr w:type="spellEnd"/>
      <w:r w:rsidRPr="00866B93">
        <w:rPr>
          <w:b/>
          <w:iCs/>
          <w:sz w:val="28"/>
          <w:szCs w:val="28"/>
        </w:rPr>
        <w:t>.</w:t>
      </w:r>
    </w:p>
    <w:p w14:paraId="2F83B3FA" w14:textId="5E4C3E94" w:rsidR="00741526" w:rsidRPr="00107376" w:rsidRDefault="00866B93" w:rsidP="00741526">
      <w:pPr>
        <w:spacing w:line="360" w:lineRule="auto"/>
        <w:ind w:firstLine="709"/>
        <w:jc w:val="both"/>
        <w:rPr>
          <w:bCs/>
          <w:sz w:val="28"/>
          <w:szCs w:val="28"/>
        </w:rPr>
      </w:pPr>
      <w:r>
        <w:rPr>
          <w:bCs/>
          <w:sz w:val="28"/>
          <w:szCs w:val="28"/>
        </w:rPr>
        <w:t>Р</w:t>
      </w:r>
      <w:r w:rsidR="00741526" w:rsidRPr="00107376">
        <w:rPr>
          <w:bCs/>
          <w:sz w:val="28"/>
          <w:szCs w:val="28"/>
        </w:rPr>
        <w:t>о</w:t>
      </w:r>
      <w:r>
        <w:rPr>
          <w:bCs/>
          <w:sz w:val="28"/>
          <w:szCs w:val="28"/>
        </w:rPr>
        <w:t>з</w:t>
      </w:r>
      <w:r w:rsidR="00741526" w:rsidRPr="00107376">
        <w:rPr>
          <w:bCs/>
          <w:sz w:val="28"/>
          <w:szCs w:val="28"/>
        </w:rPr>
        <w:t>будова загальнодержавної системи правового виховання в Україні як стратегічна мета. Теоретико-методологічне та нормативне підґрунтя правового виховання в сучасній Україні. Організаційно-правові та світоглядні проблеми розвитку правового виховання в українській державі. Правове виховання як складова національної</w:t>
      </w:r>
      <w:r w:rsidR="00AE3944">
        <w:rPr>
          <w:bCs/>
          <w:sz w:val="28"/>
          <w:szCs w:val="28"/>
        </w:rPr>
        <w:t xml:space="preserve"> (духовної)</w:t>
      </w:r>
      <w:r w:rsidR="00741526" w:rsidRPr="00107376">
        <w:rPr>
          <w:bCs/>
          <w:sz w:val="28"/>
          <w:szCs w:val="28"/>
        </w:rPr>
        <w:t xml:space="preserve"> безпеки української держави. Правова освіта в Україні: стан та перспективи. </w:t>
      </w:r>
      <w:r w:rsidR="00741526" w:rsidRPr="00107376">
        <w:rPr>
          <w:sz w:val="28"/>
          <w:szCs w:val="28"/>
        </w:rPr>
        <w:t xml:space="preserve">Вплив засобів масової комунікації в Україні на формування правових настанов громадян. Проблеми підготовки спеціалістів з </w:t>
      </w:r>
      <w:r w:rsidR="00741526" w:rsidRPr="00107376">
        <w:rPr>
          <w:sz w:val="28"/>
          <w:szCs w:val="28"/>
        </w:rPr>
        <w:lastRenderedPageBreak/>
        <w:t>правового виховання для правоохоронних та судових органів. Деонтологічні принципи юридичної професії. Роль юристів у правовому вихованні.</w:t>
      </w:r>
      <w:r w:rsidR="00AE3944">
        <w:rPr>
          <w:sz w:val="28"/>
          <w:szCs w:val="28"/>
        </w:rPr>
        <w:t xml:space="preserve"> </w:t>
      </w:r>
      <w:r w:rsidR="00AE3944" w:rsidRPr="00107376">
        <w:rPr>
          <w:bCs/>
          <w:sz w:val="28"/>
          <w:szCs w:val="28"/>
        </w:rPr>
        <w:t>Основні напрямки розвитку та завдання правового виховання в українському суспільстві</w:t>
      </w:r>
    </w:p>
    <w:p w14:paraId="6A9C46B9" w14:textId="77777777" w:rsidR="00741526" w:rsidRPr="00107376" w:rsidRDefault="00741526" w:rsidP="00741526">
      <w:pPr>
        <w:spacing w:line="360" w:lineRule="auto"/>
        <w:ind w:firstLine="720"/>
        <w:jc w:val="both"/>
        <w:rPr>
          <w:sz w:val="28"/>
          <w:szCs w:val="28"/>
        </w:rPr>
      </w:pPr>
    </w:p>
    <w:p w14:paraId="22C7ED54" w14:textId="5A80B2AA" w:rsidR="001D0B49" w:rsidRDefault="00FF0366" w:rsidP="00E32181">
      <w:pPr>
        <w:shd w:val="clear" w:color="auto" w:fill="FFFFFF"/>
        <w:autoSpaceDE w:val="0"/>
        <w:autoSpaceDN w:val="0"/>
        <w:adjustRightInd w:val="0"/>
        <w:spacing w:line="360" w:lineRule="auto"/>
        <w:ind w:right="-5" w:firstLine="540"/>
        <w:jc w:val="both"/>
        <w:rPr>
          <w:b/>
          <w:sz w:val="28"/>
          <w:szCs w:val="28"/>
        </w:rPr>
      </w:pPr>
      <w:r w:rsidRPr="00C1570D">
        <w:rPr>
          <w:sz w:val="28"/>
          <w:szCs w:val="28"/>
        </w:rPr>
        <w:t xml:space="preserve"> </w:t>
      </w:r>
    </w:p>
    <w:p w14:paraId="52A32C13" w14:textId="7B5FBC4E" w:rsidR="00FF0366" w:rsidRPr="00C1570D" w:rsidRDefault="00FF0366" w:rsidP="00FF0366">
      <w:pPr>
        <w:widowControl w:val="0"/>
        <w:shd w:val="clear" w:color="auto" w:fill="FFFFFF"/>
        <w:jc w:val="center"/>
        <w:rPr>
          <w:b/>
          <w:sz w:val="28"/>
          <w:szCs w:val="28"/>
        </w:rPr>
      </w:pPr>
      <w:r w:rsidRPr="00C1570D">
        <w:rPr>
          <w:b/>
          <w:sz w:val="28"/>
          <w:szCs w:val="28"/>
        </w:rPr>
        <w:t xml:space="preserve">4. ТЕМАТИЧНИЙ ПЛАН НАВЧАЛЬНОЇ ДИСЦИПЛІНИ </w:t>
      </w:r>
    </w:p>
    <w:p w14:paraId="58DEBD47" w14:textId="38033220" w:rsidR="00FF0366" w:rsidRPr="00C1570D" w:rsidRDefault="00FF0366" w:rsidP="00FF0366">
      <w:pPr>
        <w:widowControl w:val="0"/>
        <w:shd w:val="clear" w:color="auto" w:fill="FFFFFF"/>
        <w:jc w:val="center"/>
        <w:rPr>
          <w:b/>
          <w:i/>
          <w:sz w:val="28"/>
          <w:szCs w:val="28"/>
        </w:rPr>
      </w:pPr>
      <w:r w:rsidRPr="00C1570D">
        <w:rPr>
          <w:b/>
          <w:sz w:val="28"/>
          <w:szCs w:val="28"/>
        </w:rPr>
        <w:t>«ФІЛОСОФІЯ ПРАВ</w:t>
      </w:r>
      <w:r w:rsidR="00A45A05">
        <w:rPr>
          <w:b/>
          <w:sz w:val="28"/>
          <w:szCs w:val="28"/>
        </w:rPr>
        <w:t>ОВОГО ВИХОВАННЯ</w:t>
      </w:r>
      <w:r w:rsidRPr="00C1570D">
        <w:rPr>
          <w:b/>
          <w:sz w:val="28"/>
          <w:szCs w:val="28"/>
        </w:rPr>
        <w:t>»</w:t>
      </w:r>
    </w:p>
    <w:p w14:paraId="7410279A" w14:textId="77777777" w:rsidR="00FF0366" w:rsidRPr="00C1570D" w:rsidRDefault="00FF0366" w:rsidP="00FF0366">
      <w:pPr>
        <w:widowControl w:val="0"/>
        <w:shd w:val="clear" w:color="auto" w:fill="FFFFFF"/>
        <w:spacing w:line="360" w:lineRule="auto"/>
        <w:ind w:firstLine="709"/>
        <w:jc w:val="both"/>
        <w:rPr>
          <w:i/>
          <w:sz w:val="28"/>
          <w:szCs w:val="28"/>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5655"/>
        <w:gridCol w:w="15"/>
        <w:gridCol w:w="841"/>
        <w:gridCol w:w="10"/>
        <w:gridCol w:w="708"/>
        <w:gridCol w:w="892"/>
        <w:gridCol w:w="28"/>
        <w:gridCol w:w="801"/>
        <w:gridCol w:w="13"/>
      </w:tblGrid>
      <w:tr w:rsidR="00FF0366" w:rsidRPr="00C1570D" w14:paraId="3AB8AE81" w14:textId="77777777" w:rsidTr="004F761E">
        <w:trPr>
          <w:gridAfter w:val="1"/>
          <w:wAfter w:w="13" w:type="dxa"/>
          <w:cantSplit/>
          <w:trHeight w:val="201"/>
        </w:trPr>
        <w:tc>
          <w:tcPr>
            <w:tcW w:w="817" w:type="dxa"/>
            <w:gridSpan w:val="2"/>
            <w:vMerge w:val="restart"/>
            <w:vAlign w:val="center"/>
          </w:tcPr>
          <w:p w14:paraId="2ACC44D8" w14:textId="77777777" w:rsidR="00FF0366" w:rsidRPr="00C1570D" w:rsidRDefault="00FF0366" w:rsidP="00866B93">
            <w:pPr>
              <w:spacing w:line="276" w:lineRule="auto"/>
              <w:jc w:val="center"/>
              <w:rPr>
                <w:b/>
              </w:rPr>
            </w:pPr>
            <w:r w:rsidRPr="00C1570D">
              <w:rPr>
                <w:b/>
              </w:rPr>
              <w:t>№ з/п</w:t>
            </w:r>
          </w:p>
        </w:tc>
        <w:tc>
          <w:tcPr>
            <w:tcW w:w="5655" w:type="dxa"/>
            <w:vMerge w:val="restart"/>
            <w:vAlign w:val="center"/>
          </w:tcPr>
          <w:p w14:paraId="7979DCB8" w14:textId="77777777" w:rsidR="00FF0366" w:rsidRPr="00C1570D" w:rsidRDefault="00FF0366" w:rsidP="00866B93">
            <w:pPr>
              <w:spacing w:line="276" w:lineRule="auto"/>
              <w:jc w:val="center"/>
              <w:rPr>
                <w:b/>
              </w:rPr>
            </w:pPr>
            <w:r w:rsidRPr="00C1570D">
              <w:rPr>
                <w:b/>
              </w:rPr>
              <w:t>Тема</w:t>
            </w:r>
          </w:p>
        </w:tc>
        <w:tc>
          <w:tcPr>
            <w:tcW w:w="866" w:type="dxa"/>
            <w:gridSpan w:val="3"/>
            <w:vMerge w:val="restart"/>
            <w:textDirection w:val="btLr"/>
            <w:vAlign w:val="center"/>
          </w:tcPr>
          <w:p w14:paraId="53157F45" w14:textId="77777777" w:rsidR="00FF0366" w:rsidRPr="00C1570D" w:rsidRDefault="00FF0366" w:rsidP="00866B93">
            <w:pPr>
              <w:spacing w:line="276" w:lineRule="auto"/>
              <w:jc w:val="center"/>
              <w:rPr>
                <w:b/>
              </w:rPr>
            </w:pPr>
          </w:p>
          <w:p w14:paraId="7AC060CA" w14:textId="77777777" w:rsidR="00FF0366" w:rsidRPr="00C1570D" w:rsidRDefault="00FF0366" w:rsidP="00866B93">
            <w:pPr>
              <w:spacing w:line="276" w:lineRule="auto"/>
              <w:jc w:val="center"/>
              <w:rPr>
                <w:b/>
              </w:rPr>
            </w:pPr>
            <w:r w:rsidRPr="00C1570D">
              <w:rPr>
                <w:b/>
              </w:rPr>
              <w:t>Усього</w:t>
            </w:r>
          </w:p>
          <w:p w14:paraId="414E26B6" w14:textId="77777777" w:rsidR="00FF0366" w:rsidRPr="00C1570D" w:rsidRDefault="00FF0366" w:rsidP="00866B93">
            <w:pPr>
              <w:spacing w:line="276" w:lineRule="auto"/>
              <w:jc w:val="center"/>
              <w:rPr>
                <w:b/>
              </w:rPr>
            </w:pPr>
            <w:r w:rsidRPr="00C1570D">
              <w:rPr>
                <w:b/>
              </w:rPr>
              <w:t>годин</w:t>
            </w:r>
          </w:p>
          <w:p w14:paraId="6E2FDB5F" w14:textId="77777777" w:rsidR="00FF0366" w:rsidRPr="00C1570D" w:rsidRDefault="00FF0366" w:rsidP="00866B93">
            <w:pPr>
              <w:spacing w:line="276" w:lineRule="auto"/>
              <w:jc w:val="center"/>
              <w:rPr>
                <w:b/>
              </w:rPr>
            </w:pPr>
          </w:p>
        </w:tc>
        <w:tc>
          <w:tcPr>
            <w:tcW w:w="2429" w:type="dxa"/>
            <w:gridSpan w:val="4"/>
            <w:vAlign w:val="center"/>
          </w:tcPr>
          <w:p w14:paraId="3CFFC1C0" w14:textId="77777777" w:rsidR="00FF0366" w:rsidRPr="00C1570D" w:rsidRDefault="00FF0366" w:rsidP="00866B93">
            <w:pPr>
              <w:spacing w:line="276" w:lineRule="auto"/>
              <w:jc w:val="center"/>
              <w:rPr>
                <w:b/>
              </w:rPr>
            </w:pPr>
            <w:r w:rsidRPr="00C1570D">
              <w:rPr>
                <w:b/>
              </w:rPr>
              <w:t>У тому числі:</w:t>
            </w:r>
          </w:p>
        </w:tc>
      </w:tr>
      <w:tr w:rsidR="00FF0366" w:rsidRPr="00C1570D" w14:paraId="15FDC601" w14:textId="77777777" w:rsidTr="004F761E">
        <w:trPr>
          <w:gridAfter w:val="1"/>
          <w:wAfter w:w="13" w:type="dxa"/>
          <w:cantSplit/>
          <w:trHeight w:val="1556"/>
        </w:trPr>
        <w:tc>
          <w:tcPr>
            <w:tcW w:w="817" w:type="dxa"/>
            <w:gridSpan w:val="2"/>
            <w:vMerge/>
            <w:vAlign w:val="center"/>
          </w:tcPr>
          <w:p w14:paraId="5A0B56D7" w14:textId="77777777" w:rsidR="00FF0366" w:rsidRPr="00C1570D" w:rsidRDefault="00FF0366" w:rsidP="00866B93">
            <w:pPr>
              <w:spacing w:line="276" w:lineRule="auto"/>
              <w:rPr>
                <w:b/>
              </w:rPr>
            </w:pPr>
          </w:p>
        </w:tc>
        <w:tc>
          <w:tcPr>
            <w:tcW w:w="5655" w:type="dxa"/>
            <w:vMerge/>
            <w:vAlign w:val="center"/>
          </w:tcPr>
          <w:p w14:paraId="000F56FE" w14:textId="77777777" w:rsidR="00FF0366" w:rsidRPr="00C1570D" w:rsidRDefault="00FF0366" w:rsidP="00866B93">
            <w:pPr>
              <w:spacing w:line="276" w:lineRule="auto"/>
              <w:rPr>
                <w:b/>
              </w:rPr>
            </w:pPr>
          </w:p>
        </w:tc>
        <w:tc>
          <w:tcPr>
            <w:tcW w:w="866" w:type="dxa"/>
            <w:gridSpan w:val="3"/>
            <w:vMerge/>
            <w:vAlign w:val="center"/>
          </w:tcPr>
          <w:p w14:paraId="6788FC6D" w14:textId="77777777" w:rsidR="00FF0366" w:rsidRPr="00C1570D" w:rsidRDefault="00FF0366" w:rsidP="00866B93">
            <w:pPr>
              <w:spacing w:line="276" w:lineRule="auto"/>
              <w:jc w:val="center"/>
              <w:rPr>
                <w:b/>
              </w:rPr>
            </w:pPr>
          </w:p>
        </w:tc>
        <w:tc>
          <w:tcPr>
            <w:tcW w:w="708" w:type="dxa"/>
            <w:textDirection w:val="btLr"/>
            <w:vAlign w:val="center"/>
          </w:tcPr>
          <w:p w14:paraId="0D48DD9C" w14:textId="77777777" w:rsidR="00FF0366" w:rsidRPr="00C1570D" w:rsidRDefault="00FF0366" w:rsidP="00866B93">
            <w:pPr>
              <w:spacing w:line="276" w:lineRule="auto"/>
              <w:jc w:val="center"/>
              <w:rPr>
                <w:b/>
              </w:rPr>
            </w:pPr>
            <w:r w:rsidRPr="00C1570D">
              <w:rPr>
                <w:b/>
              </w:rPr>
              <w:t>лекції</w:t>
            </w:r>
          </w:p>
        </w:tc>
        <w:tc>
          <w:tcPr>
            <w:tcW w:w="920" w:type="dxa"/>
            <w:gridSpan w:val="2"/>
            <w:textDirection w:val="btLr"/>
            <w:vAlign w:val="center"/>
          </w:tcPr>
          <w:p w14:paraId="3F6A5C06" w14:textId="77777777" w:rsidR="00FF0366" w:rsidRPr="00C1570D" w:rsidRDefault="00FF0366" w:rsidP="00866B93">
            <w:pPr>
              <w:spacing w:line="276" w:lineRule="auto"/>
              <w:jc w:val="center"/>
              <w:rPr>
                <w:b/>
              </w:rPr>
            </w:pPr>
            <w:r w:rsidRPr="00C1570D">
              <w:rPr>
                <w:b/>
              </w:rPr>
              <w:t xml:space="preserve">практичні </w:t>
            </w:r>
          </w:p>
          <w:p w14:paraId="6E592E6A" w14:textId="77777777" w:rsidR="00FF0366" w:rsidRPr="00C1570D" w:rsidRDefault="00FF0366" w:rsidP="00866B93">
            <w:pPr>
              <w:spacing w:line="276" w:lineRule="auto"/>
              <w:jc w:val="center"/>
              <w:rPr>
                <w:b/>
              </w:rPr>
            </w:pPr>
            <w:r w:rsidRPr="00C1570D">
              <w:rPr>
                <w:b/>
              </w:rPr>
              <w:t>заняття</w:t>
            </w:r>
          </w:p>
        </w:tc>
        <w:tc>
          <w:tcPr>
            <w:tcW w:w="801" w:type="dxa"/>
            <w:textDirection w:val="btLr"/>
            <w:vAlign w:val="center"/>
          </w:tcPr>
          <w:p w14:paraId="6E568959" w14:textId="77777777" w:rsidR="00FF0366" w:rsidRPr="00C1570D" w:rsidRDefault="00FF0366" w:rsidP="00866B93">
            <w:pPr>
              <w:spacing w:line="276" w:lineRule="auto"/>
              <w:ind w:right="113"/>
              <w:jc w:val="center"/>
              <w:rPr>
                <w:b/>
              </w:rPr>
            </w:pPr>
            <w:r w:rsidRPr="00C1570D">
              <w:rPr>
                <w:b/>
              </w:rPr>
              <w:t>самостійна</w:t>
            </w:r>
          </w:p>
          <w:p w14:paraId="08E00A74" w14:textId="77777777" w:rsidR="00FF0366" w:rsidRPr="00C1570D" w:rsidRDefault="00FF0366" w:rsidP="00866B93">
            <w:pPr>
              <w:spacing w:line="276" w:lineRule="auto"/>
              <w:ind w:right="113"/>
              <w:jc w:val="center"/>
              <w:rPr>
                <w:b/>
              </w:rPr>
            </w:pPr>
            <w:r w:rsidRPr="00C1570D">
              <w:rPr>
                <w:b/>
              </w:rPr>
              <w:t>робота</w:t>
            </w:r>
          </w:p>
        </w:tc>
      </w:tr>
      <w:tr w:rsidR="00FF0366" w:rsidRPr="00C1570D" w14:paraId="344AC8F0" w14:textId="77777777" w:rsidTr="004F761E">
        <w:trPr>
          <w:gridAfter w:val="1"/>
          <w:wAfter w:w="13" w:type="dxa"/>
          <w:trHeight w:val="537"/>
        </w:trPr>
        <w:tc>
          <w:tcPr>
            <w:tcW w:w="9767" w:type="dxa"/>
            <w:gridSpan w:val="10"/>
            <w:vAlign w:val="center"/>
          </w:tcPr>
          <w:p w14:paraId="43A1E13D" w14:textId="6399F92B" w:rsidR="00FF0366" w:rsidRPr="00C1570D" w:rsidRDefault="00FF0366" w:rsidP="00866B93">
            <w:pPr>
              <w:pStyle w:val="12"/>
              <w:spacing w:line="276" w:lineRule="auto"/>
              <w:rPr>
                <w:b/>
                <w:bCs/>
              </w:rPr>
            </w:pPr>
            <w:r w:rsidRPr="00C1570D">
              <w:rPr>
                <w:b/>
                <w:bCs/>
              </w:rPr>
              <w:t>Модуль 1.</w:t>
            </w:r>
            <w:r w:rsidRPr="00C1570D">
              <w:rPr>
                <w:b/>
              </w:rPr>
              <w:t xml:space="preserve"> </w:t>
            </w:r>
            <w:r w:rsidR="00A45A05" w:rsidRPr="00A45A05">
              <w:rPr>
                <w:b/>
                <w:bCs/>
                <w:spacing w:val="-4"/>
              </w:rPr>
              <w:t>Теоретико-методологічні засади правового виховання</w:t>
            </w:r>
            <w:r w:rsidR="00A45A05" w:rsidRPr="00C1570D">
              <w:rPr>
                <w:b/>
                <w:spacing w:val="-4"/>
              </w:rPr>
              <w:t xml:space="preserve"> </w:t>
            </w:r>
          </w:p>
        </w:tc>
      </w:tr>
      <w:tr w:rsidR="00FF0366" w:rsidRPr="00C1570D" w14:paraId="3D2A281B" w14:textId="77777777" w:rsidTr="004F761E">
        <w:trPr>
          <w:trHeight w:val="403"/>
        </w:trPr>
        <w:tc>
          <w:tcPr>
            <w:tcW w:w="675" w:type="dxa"/>
            <w:vAlign w:val="center"/>
          </w:tcPr>
          <w:p w14:paraId="340B689E" w14:textId="77777777" w:rsidR="00FF0366" w:rsidRPr="00C1570D" w:rsidRDefault="00FF0366" w:rsidP="00866B93">
            <w:pPr>
              <w:jc w:val="center"/>
            </w:pPr>
            <w:r w:rsidRPr="00C1570D">
              <w:t>1.</w:t>
            </w:r>
          </w:p>
        </w:tc>
        <w:tc>
          <w:tcPr>
            <w:tcW w:w="5812" w:type="dxa"/>
            <w:gridSpan w:val="3"/>
            <w:vAlign w:val="center"/>
          </w:tcPr>
          <w:p w14:paraId="34B94F8A" w14:textId="4A562CC8" w:rsidR="00FF0366" w:rsidRPr="00A45A05" w:rsidRDefault="00A45A05" w:rsidP="00866B93">
            <w:pPr>
              <w:rPr>
                <w:i/>
                <w:sz w:val="28"/>
                <w:szCs w:val="28"/>
              </w:rPr>
            </w:pPr>
            <w:r w:rsidRPr="00A45A05">
              <w:rPr>
                <w:sz w:val="28"/>
                <w:szCs w:val="28"/>
              </w:rPr>
              <w:t xml:space="preserve">Предмет, поняття та функції </w:t>
            </w:r>
            <w:r w:rsidR="00972908">
              <w:rPr>
                <w:sz w:val="28"/>
                <w:szCs w:val="28"/>
              </w:rPr>
              <w:t xml:space="preserve">філософії </w:t>
            </w:r>
            <w:r w:rsidRPr="00A45A05">
              <w:rPr>
                <w:sz w:val="28"/>
                <w:szCs w:val="28"/>
              </w:rPr>
              <w:t xml:space="preserve">правового виховання. </w:t>
            </w:r>
          </w:p>
        </w:tc>
        <w:tc>
          <w:tcPr>
            <w:tcW w:w="841" w:type="dxa"/>
            <w:vAlign w:val="center"/>
          </w:tcPr>
          <w:p w14:paraId="442D2851" w14:textId="77777777" w:rsidR="00FF0366" w:rsidRPr="00C1570D" w:rsidRDefault="00FF0366" w:rsidP="00866B93">
            <w:pPr>
              <w:jc w:val="center"/>
            </w:pPr>
            <w:r w:rsidRPr="00C1570D">
              <w:t>18</w:t>
            </w:r>
          </w:p>
        </w:tc>
        <w:tc>
          <w:tcPr>
            <w:tcW w:w="718" w:type="dxa"/>
            <w:gridSpan w:val="2"/>
            <w:vAlign w:val="center"/>
          </w:tcPr>
          <w:p w14:paraId="13707456" w14:textId="77777777" w:rsidR="00FF0366" w:rsidRPr="00C1570D" w:rsidRDefault="00FF0366" w:rsidP="00866B93">
            <w:pPr>
              <w:jc w:val="center"/>
            </w:pPr>
            <w:r w:rsidRPr="00C1570D">
              <w:t>2</w:t>
            </w:r>
          </w:p>
        </w:tc>
        <w:tc>
          <w:tcPr>
            <w:tcW w:w="892" w:type="dxa"/>
            <w:vAlign w:val="center"/>
          </w:tcPr>
          <w:p w14:paraId="5C2BB09A" w14:textId="518EEA3F" w:rsidR="00FF0366" w:rsidRPr="00C1570D" w:rsidRDefault="00A45A05" w:rsidP="00866B93">
            <w:pPr>
              <w:jc w:val="center"/>
            </w:pPr>
            <w:r>
              <w:t>2</w:t>
            </w:r>
          </w:p>
        </w:tc>
        <w:tc>
          <w:tcPr>
            <w:tcW w:w="842" w:type="dxa"/>
            <w:gridSpan w:val="3"/>
            <w:vAlign w:val="center"/>
          </w:tcPr>
          <w:p w14:paraId="1322E7FA" w14:textId="649C9D13" w:rsidR="00FF0366" w:rsidRPr="00C1570D" w:rsidRDefault="00FF0366" w:rsidP="00866B93">
            <w:pPr>
              <w:jc w:val="center"/>
            </w:pPr>
            <w:r w:rsidRPr="00C1570D">
              <w:t>1</w:t>
            </w:r>
            <w:r w:rsidR="00A45A05">
              <w:t>4</w:t>
            </w:r>
          </w:p>
        </w:tc>
      </w:tr>
      <w:tr w:rsidR="00FF0366" w:rsidRPr="00C1570D" w14:paraId="48A6FC48" w14:textId="77777777" w:rsidTr="004F761E">
        <w:trPr>
          <w:trHeight w:val="473"/>
        </w:trPr>
        <w:tc>
          <w:tcPr>
            <w:tcW w:w="675" w:type="dxa"/>
            <w:vAlign w:val="center"/>
          </w:tcPr>
          <w:p w14:paraId="155155D3" w14:textId="77777777" w:rsidR="00FF0366" w:rsidRPr="00C1570D" w:rsidRDefault="00FF0366" w:rsidP="00866B93">
            <w:pPr>
              <w:jc w:val="center"/>
            </w:pPr>
            <w:r w:rsidRPr="00C1570D">
              <w:t>2.</w:t>
            </w:r>
          </w:p>
        </w:tc>
        <w:tc>
          <w:tcPr>
            <w:tcW w:w="5812" w:type="dxa"/>
            <w:gridSpan w:val="3"/>
            <w:vAlign w:val="center"/>
          </w:tcPr>
          <w:p w14:paraId="6C56341A" w14:textId="207CC6E4" w:rsidR="00FF0366" w:rsidRPr="00972908" w:rsidRDefault="00972908" w:rsidP="00866B93">
            <w:pPr>
              <w:rPr>
                <w:sz w:val="28"/>
                <w:szCs w:val="28"/>
              </w:rPr>
            </w:pPr>
            <w:r w:rsidRPr="00972908">
              <w:rPr>
                <w:bCs/>
                <w:sz w:val="28"/>
                <w:szCs w:val="28"/>
              </w:rPr>
              <w:t>Структура правового виховання</w:t>
            </w:r>
            <w:r w:rsidR="00FF0366" w:rsidRPr="00972908">
              <w:rPr>
                <w:sz w:val="28"/>
                <w:szCs w:val="28"/>
              </w:rPr>
              <w:t>.</w:t>
            </w:r>
          </w:p>
        </w:tc>
        <w:tc>
          <w:tcPr>
            <w:tcW w:w="841" w:type="dxa"/>
            <w:vAlign w:val="center"/>
          </w:tcPr>
          <w:p w14:paraId="4219A8FB" w14:textId="67E67A09" w:rsidR="00FF0366" w:rsidRPr="00C1570D" w:rsidRDefault="00B10196" w:rsidP="00866B93">
            <w:pPr>
              <w:jc w:val="center"/>
            </w:pPr>
            <w:r>
              <w:t>20</w:t>
            </w:r>
          </w:p>
        </w:tc>
        <w:tc>
          <w:tcPr>
            <w:tcW w:w="718" w:type="dxa"/>
            <w:gridSpan w:val="2"/>
            <w:vAlign w:val="center"/>
          </w:tcPr>
          <w:p w14:paraId="6D746F6F" w14:textId="77777777" w:rsidR="00FF0366" w:rsidRPr="00C1570D" w:rsidRDefault="00FF0366" w:rsidP="00866B93">
            <w:pPr>
              <w:jc w:val="center"/>
            </w:pPr>
            <w:r w:rsidRPr="00C1570D">
              <w:t>2</w:t>
            </w:r>
          </w:p>
        </w:tc>
        <w:tc>
          <w:tcPr>
            <w:tcW w:w="892" w:type="dxa"/>
            <w:vAlign w:val="center"/>
          </w:tcPr>
          <w:p w14:paraId="26E3F5C1" w14:textId="77777777" w:rsidR="00FF0366" w:rsidRPr="00C1570D" w:rsidRDefault="00FF0366" w:rsidP="00866B93">
            <w:pPr>
              <w:jc w:val="center"/>
            </w:pPr>
            <w:r w:rsidRPr="00C1570D">
              <w:t>4</w:t>
            </w:r>
          </w:p>
        </w:tc>
        <w:tc>
          <w:tcPr>
            <w:tcW w:w="842" w:type="dxa"/>
            <w:gridSpan w:val="3"/>
            <w:vAlign w:val="center"/>
          </w:tcPr>
          <w:p w14:paraId="1257AD7B" w14:textId="307B821B" w:rsidR="00FF0366" w:rsidRPr="00C1570D" w:rsidRDefault="00FF0366" w:rsidP="00866B93">
            <w:pPr>
              <w:jc w:val="center"/>
            </w:pPr>
            <w:r w:rsidRPr="00C1570D">
              <w:t>1</w:t>
            </w:r>
            <w:r w:rsidR="00B10196">
              <w:t>4</w:t>
            </w:r>
          </w:p>
        </w:tc>
      </w:tr>
      <w:tr w:rsidR="00FF0366" w:rsidRPr="00C1570D" w14:paraId="628F909D" w14:textId="77777777" w:rsidTr="004F761E">
        <w:trPr>
          <w:trHeight w:val="537"/>
        </w:trPr>
        <w:tc>
          <w:tcPr>
            <w:tcW w:w="675" w:type="dxa"/>
            <w:vAlign w:val="center"/>
          </w:tcPr>
          <w:p w14:paraId="492943A0" w14:textId="77777777" w:rsidR="00FF0366" w:rsidRPr="00C1570D" w:rsidRDefault="00FF0366" w:rsidP="00866B93">
            <w:pPr>
              <w:jc w:val="center"/>
            </w:pPr>
            <w:r w:rsidRPr="00C1570D">
              <w:t>3.</w:t>
            </w:r>
          </w:p>
        </w:tc>
        <w:tc>
          <w:tcPr>
            <w:tcW w:w="5812" w:type="dxa"/>
            <w:gridSpan w:val="3"/>
            <w:vAlign w:val="center"/>
          </w:tcPr>
          <w:p w14:paraId="4F14396D" w14:textId="4E9E109B" w:rsidR="00FF0366" w:rsidRPr="00972908" w:rsidRDefault="00972908" w:rsidP="00866B93">
            <w:pPr>
              <w:rPr>
                <w:sz w:val="28"/>
                <w:szCs w:val="28"/>
              </w:rPr>
            </w:pPr>
            <w:r w:rsidRPr="00972908">
              <w:rPr>
                <w:bCs/>
                <w:sz w:val="28"/>
                <w:szCs w:val="28"/>
              </w:rPr>
              <w:t>Організаційно-управлінські основи правового виховання</w:t>
            </w:r>
            <w:r w:rsidR="00635D82">
              <w:rPr>
                <w:bCs/>
                <w:sz w:val="28"/>
                <w:szCs w:val="28"/>
              </w:rPr>
              <w:t>.</w:t>
            </w:r>
          </w:p>
        </w:tc>
        <w:tc>
          <w:tcPr>
            <w:tcW w:w="841" w:type="dxa"/>
            <w:vAlign w:val="center"/>
          </w:tcPr>
          <w:p w14:paraId="55EBDE71" w14:textId="2C2B841D" w:rsidR="00FF0366" w:rsidRPr="00C1570D" w:rsidRDefault="00B10196" w:rsidP="00866B93">
            <w:pPr>
              <w:jc w:val="center"/>
            </w:pPr>
            <w:r>
              <w:t>20</w:t>
            </w:r>
          </w:p>
        </w:tc>
        <w:tc>
          <w:tcPr>
            <w:tcW w:w="718" w:type="dxa"/>
            <w:gridSpan w:val="2"/>
            <w:vAlign w:val="center"/>
          </w:tcPr>
          <w:p w14:paraId="54C178B4" w14:textId="77777777" w:rsidR="00FF0366" w:rsidRPr="00C1570D" w:rsidRDefault="00FF0366" w:rsidP="00866B93">
            <w:pPr>
              <w:jc w:val="center"/>
            </w:pPr>
            <w:r w:rsidRPr="00C1570D">
              <w:t>2</w:t>
            </w:r>
          </w:p>
        </w:tc>
        <w:tc>
          <w:tcPr>
            <w:tcW w:w="892" w:type="dxa"/>
            <w:vAlign w:val="center"/>
          </w:tcPr>
          <w:p w14:paraId="1D408190" w14:textId="77777777" w:rsidR="00FF0366" w:rsidRPr="00C1570D" w:rsidRDefault="00FF0366" w:rsidP="00866B93">
            <w:pPr>
              <w:jc w:val="center"/>
            </w:pPr>
            <w:r w:rsidRPr="00C1570D">
              <w:t>4</w:t>
            </w:r>
          </w:p>
        </w:tc>
        <w:tc>
          <w:tcPr>
            <w:tcW w:w="842" w:type="dxa"/>
            <w:gridSpan w:val="3"/>
            <w:vAlign w:val="center"/>
          </w:tcPr>
          <w:p w14:paraId="4EB72191" w14:textId="4DC919D3" w:rsidR="00FF0366" w:rsidRPr="00C1570D" w:rsidRDefault="00FF0366" w:rsidP="00866B93">
            <w:pPr>
              <w:jc w:val="center"/>
            </w:pPr>
            <w:r w:rsidRPr="00C1570D">
              <w:t>1</w:t>
            </w:r>
            <w:r w:rsidR="00B10196">
              <w:t>4</w:t>
            </w:r>
          </w:p>
        </w:tc>
      </w:tr>
      <w:tr w:rsidR="00FF0366" w:rsidRPr="00C1570D" w14:paraId="1EE2BE29" w14:textId="77777777" w:rsidTr="004F761E">
        <w:trPr>
          <w:trHeight w:val="537"/>
        </w:trPr>
        <w:tc>
          <w:tcPr>
            <w:tcW w:w="675" w:type="dxa"/>
            <w:vAlign w:val="center"/>
          </w:tcPr>
          <w:p w14:paraId="38ABC82D" w14:textId="77777777" w:rsidR="00FF0366" w:rsidRPr="00C1570D" w:rsidRDefault="00FF0366" w:rsidP="00866B93">
            <w:pPr>
              <w:jc w:val="center"/>
            </w:pPr>
            <w:r w:rsidRPr="00C1570D">
              <w:t>4.</w:t>
            </w:r>
          </w:p>
        </w:tc>
        <w:tc>
          <w:tcPr>
            <w:tcW w:w="5812" w:type="dxa"/>
            <w:gridSpan w:val="3"/>
            <w:vAlign w:val="center"/>
          </w:tcPr>
          <w:p w14:paraId="312B4AD4" w14:textId="6E3050F1" w:rsidR="00FF0366" w:rsidRPr="00972908" w:rsidRDefault="00972908" w:rsidP="00866B93">
            <w:pPr>
              <w:shd w:val="clear" w:color="auto" w:fill="FFFFFF"/>
              <w:autoSpaceDE w:val="0"/>
              <w:autoSpaceDN w:val="0"/>
              <w:adjustRightInd w:val="0"/>
              <w:ind w:right="-5" w:firstLine="37"/>
              <w:rPr>
                <w:bCs/>
                <w:iCs/>
                <w:sz w:val="28"/>
                <w:szCs w:val="28"/>
              </w:rPr>
            </w:pPr>
            <w:r w:rsidRPr="00972908">
              <w:rPr>
                <w:bCs/>
                <w:iCs/>
                <w:sz w:val="28"/>
                <w:szCs w:val="28"/>
              </w:rPr>
              <w:t>Роль правового виховання у формуванні демократичної правосвідомості та правової культури</w:t>
            </w:r>
            <w:r w:rsidR="00635D82">
              <w:rPr>
                <w:bCs/>
                <w:iCs/>
                <w:sz w:val="28"/>
                <w:szCs w:val="28"/>
              </w:rPr>
              <w:t>.</w:t>
            </w:r>
          </w:p>
        </w:tc>
        <w:tc>
          <w:tcPr>
            <w:tcW w:w="841" w:type="dxa"/>
            <w:vAlign w:val="center"/>
          </w:tcPr>
          <w:p w14:paraId="64E270BE" w14:textId="0628D946" w:rsidR="00FF0366" w:rsidRPr="00C1570D" w:rsidRDefault="00B10196" w:rsidP="00866B93">
            <w:pPr>
              <w:jc w:val="center"/>
            </w:pPr>
            <w:r>
              <w:t>20</w:t>
            </w:r>
          </w:p>
        </w:tc>
        <w:tc>
          <w:tcPr>
            <w:tcW w:w="718" w:type="dxa"/>
            <w:gridSpan w:val="2"/>
            <w:vAlign w:val="center"/>
          </w:tcPr>
          <w:p w14:paraId="5E0C1F09" w14:textId="77777777" w:rsidR="00FF0366" w:rsidRPr="00C1570D" w:rsidRDefault="00FF0366" w:rsidP="00866B93">
            <w:pPr>
              <w:jc w:val="center"/>
            </w:pPr>
            <w:r w:rsidRPr="00C1570D">
              <w:t>2</w:t>
            </w:r>
          </w:p>
        </w:tc>
        <w:tc>
          <w:tcPr>
            <w:tcW w:w="892" w:type="dxa"/>
            <w:vAlign w:val="center"/>
          </w:tcPr>
          <w:p w14:paraId="120F7955" w14:textId="77777777" w:rsidR="00FF0366" w:rsidRPr="00C1570D" w:rsidRDefault="00FF0366" w:rsidP="00866B93">
            <w:pPr>
              <w:jc w:val="center"/>
            </w:pPr>
            <w:r w:rsidRPr="00C1570D">
              <w:t>4</w:t>
            </w:r>
          </w:p>
        </w:tc>
        <w:tc>
          <w:tcPr>
            <w:tcW w:w="842" w:type="dxa"/>
            <w:gridSpan w:val="3"/>
            <w:vAlign w:val="center"/>
          </w:tcPr>
          <w:p w14:paraId="76AE7C48" w14:textId="46095DB5" w:rsidR="00FF0366" w:rsidRPr="00C1570D" w:rsidRDefault="00FF0366" w:rsidP="00866B93">
            <w:pPr>
              <w:jc w:val="center"/>
            </w:pPr>
            <w:r w:rsidRPr="00C1570D">
              <w:t>1</w:t>
            </w:r>
            <w:r w:rsidR="00B10196">
              <w:t>4</w:t>
            </w:r>
          </w:p>
        </w:tc>
      </w:tr>
      <w:tr w:rsidR="00FF0366" w:rsidRPr="00C1570D" w14:paraId="2E33D117" w14:textId="77777777" w:rsidTr="004F761E">
        <w:trPr>
          <w:trHeight w:val="531"/>
        </w:trPr>
        <w:tc>
          <w:tcPr>
            <w:tcW w:w="9780" w:type="dxa"/>
            <w:gridSpan w:val="11"/>
            <w:vAlign w:val="center"/>
          </w:tcPr>
          <w:p w14:paraId="43BC69CE" w14:textId="65B08C41" w:rsidR="00FF0366" w:rsidRPr="00C1570D" w:rsidRDefault="00FF0366" w:rsidP="00866B93">
            <w:pPr>
              <w:jc w:val="center"/>
              <w:rPr>
                <w:b/>
                <w:i/>
                <w:sz w:val="28"/>
                <w:szCs w:val="28"/>
              </w:rPr>
            </w:pPr>
            <w:r w:rsidRPr="00C1570D">
              <w:rPr>
                <w:b/>
                <w:bCs/>
                <w:sz w:val="28"/>
                <w:szCs w:val="28"/>
              </w:rPr>
              <w:t>Модуль 2.</w:t>
            </w:r>
            <w:r w:rsidRPr="00C1570D">
              <w:rPr>
                <w:b/>
                <w:sz w:val="28"/>
                <w:szCs w:val="28"/>
              </w:rPr>
              <w:t xml:space="preserve"> </w:t>
            </w:r>
            <w:r w:rsidR="004F761E" w:rsidRPr="004F761E">
              <w:rPr>
                <w:b/>
                <w:bCs/>
                <w:color w:val="000000" w:themeColor="text1"/>
                <w:sz w:val="28"/>
                <w:szCs w:val="28"/>
              </w:rPr>
              <w:t>Філософське осмислення п</w:t>
            </w:r>
            <w:r w:rsidR="004F761E" w:rsidRPr="004F761E">
              <w:rPr>
                <w:b/>
                <w:bCs/>
                <w:color w:val="000000" w:themeColor="text1"/>
                <w:spacing w:val="-4"/>
                <w:sz w:val="28"/>
                <w:szCs w:val="28"/>
              </w:rPr>
              <w:t>рикладних проблем правового виховання</w:t>
            </w:r>
          </w:p>
        </w:tc>
      </w:tr>
      <w:tr w:rsidR="00FF0366" w:rsidRPr="00C1570D" w14:paraId="08B2B3F0" w14:textId="77777777" w:rsidTr="004F761E">
        <w:trPr>
          <w:trHeight w:val="531"/>
        </w:trPr>
        <w:tc>
          <w:tcPr>
            <w:tcW w:w="675" w:type="dxa"/>
            <w:vAlign w:val="center"/>
          </w:tcPr>
          <w:p w14:paraId="14E93441" w14:textId="5C19B28D" w:rsidR="00FF0366" w:rsidRPr="00C1570D" w:rsidRDefault="004F761E" w:rsidP="00866B93">
            <w:pPr>
              <w:jc w:val="center"/>
            </w:pPr>
            <w:r>
              <w:t>5</w:t>
            </w:r>
            <w:r w:rsidR="00FF0366" w:rsidRPr="00C1570D">
              <w:t>.</w:t>
            </w:r>
          </w:p>
        </w:tc>
        <w:tc>
          <w:tcPr>
            <w:tcW w:w="5812" w:type="dxa"/>
            <w:gridSpan w:val="3"/>
            <w:vAlign w:val="center"/>
          </w:tcPr>
          <w:p w14:paraId="51864D5F" w14:textId="45043EE5" w:rsidR="00FF0366" w:rsidRPr="004F761E" w:rsidRDefault="004F761E" w:rsidP="00866B93">
            <w:pPr>
              <w:rPr>
                <w:sz w:val="28"/>
                <w:szCs w:val="28"/>
              </w:rPr>
            </w:pPr>
            <w:r w:rsidRPr="004F761E">
              <w:rPr>
                <w:sz w:val="28"/>
                <w:szCs w:val="28"/>
              </w:rPr>
              <w:t>Особливості правового виховання в західних країнах.</w:t>
            </w:r>
          </w:p>
        </w:tc>
        <w:tc>
          <w:tcPr>
            <w:tcW w:w="851" w:type="dxa"/>
            <w:gridSpan w:val="2"/>
            <w:vAlign w:val="center"/>
          </w:tcPr>
          <w:p w14:paraId="2853125A" w14:textId="06D016A2" w:rsidR="00FF0366" w:rsidRPr="00C1570D" w:rsidRDefault="00B10196" w:rsidP="00866B93">
            <w:pPr>
              <w:jc w:val="center"/>
            </w:pPr>
            <w:r>
              <w:t>22</w:t>
            </w:r>
          </w:p>
        </w:tc>
        <w:tc>
          <w:tcPr>
            <w:tcW w:w="708" w:type="dxa"/>
            <w:vAlign w:val="center"/>
          </w:tcPr>
          <w:p w14:paraId="15F3BC32" w14:textId="77777777" w:rsidR="00FF0366" w:rsidRPr="00C1570D" w:rsidRDefault="00FF0366" w:rsidP="00866B93">
            <w:pPr>
              <w:jc w:val="center"/>
            </w:pPr>
            <w:r w:rsidRPr="00C1570D">
              <w:t>2</w:t>
            </w:r>
          </w:p>
        </w:tc>
        <w:tc>
          <w:tcPr>
            <w:tcW w:w="920" w:type="dxa"/>
            <w:gridSpan w:val="2"/>
            <w:vAlign w:val="center"/>
          </w:tcPr>
          <w:p w14:paraId="4287982A" w14:textId="53F6E937" w:rsidR="00FF0366" w:rsidRPr="00C1570D" w:rsidRDefault="004F761E" w:rsidP="00866B93">
            <w:pPr>
              <w:jc w:val="center"/>
            </w:pPr>
            <w:r>
              <w:t>4</w:t>
            </w:r>
          </w:p>
        </w:tc>
        <w:tc>
          <w:tcPr>
            <w:tcW w:w="814" w:type="dxa"/>
            <w:gridSpan w:val="2"/>
            <w:vAlign w:val="center"/>
          </w:tcPr>
          <w:p w14:paraId="66E56077" w14:textId="3A89BC0C" w:rsidR="00FF0366" w:rsidRPr="00C1570D" w:rsidRDefault="00FF0366" w:rsidP="00866B93">
            <w:pPr>
              <w:jc w:val="center"/>
            </w:pPr>
            <w:r w:rsidRPr="00C1570D">
              <w:t>1</w:t>
            </w:r>
            <w:r w:rsidR="00B10196">
              <w:t>6</w:t>
            </w:r>
          </w:p>
        </w:tc>
      </w:tr>
      <w:tr w:rsidR="00FF0366" w:rsidRPr="00C1570D" w14:paraId="57DCCE0D" w14:textId="77777777" w:rsidTr="004F761E">
        <w:trPr>
          <w:trHeight w:val="201"/>
        </w:trPr>
        <w:tc>
          <w:tcPr>
            <w:tcW w:w="675" w:type="dxa"/>
            <w:vAlign w:val="center"/>
          </w:tcPr>
          <w:p w14:paraId="4AADB795" w14:textId="4385501F" w:rsidR="00FF0366" w:rsidRPr="00C1570D" w:rsidRDefault="004F761E" w:rsidP="00866B93">
            <w:pPr>
              <w:jc w:val="center"/>
            </w:pPr>
            <w:r>
              <w:t>6</w:t>
            </w:r>
            <w:r w:rsidR="00FF0366" w:rsidRPr="00C1570D">
              <w:t>.</w:t>
            </w:r>
          </w:p>
        </w:tc>
        <w:tc>
          <w:tcPr>
            <w:tcW w:w="5812" w:type="dxa"/>
            <w:gridSpan w:val="3"/>
            <w:vAlign w:val="center"/>
          </w:tcPr>
          <w:p w14:paraId="0568AE38" w14:textId="04A007C0" w:rsidR="00FF0366" w:rsidRPr="00C1570D" w:rsidRDefault="004F761E" w:rsidP="00866B93">
            <w:pPr>
              <w:rPr>
                <w:i/>
              </w:rPr>
            </w:pPr>
            <w:r w:rsidRPr="004F761E">
              <w:rPr>
                <w:sz w:val="28"/>
                <w:szCs w:val="28"/>
              </w:rPr>
              <w:t>Правове виховання у східних країнах</w:t>
            </w:r>
            <w:r w:rsidR="00FF0366" w:rsidRPr="00C1570D">
              <w:rPr>
                <w:sz w:val="28"/>
                <w:szCs w:val="28"/>
              </w:rPr>
              <w:t>.</w:t>
            </w:r>
          </w:p>
        </w:tc>
        <w:tc>
          <w:tcPr>
            <w:tcW w:w="851" w:type="dxa"/>
            <w:gridSpan w:val="2"/>
            <w:vAlign w:val="center"/>
          </w:tcPr>
          <w:p w14:paraId="1BF03AB7" w14:textId="4FC6A2AA" w:rsidR="00FF0366" w:rsidRPr="00C1570D" w:rsidRDefault="004F761E" w:rsidP="00866B93">
            <w:pPr>
              <w:jc w:val="center"/>
            </w:pPr>
            <w:r>
              <w:t>2</w:t>
            </w:r>
            <w:r w:rsidR="00B10196">
              <w:t>4</w:t>
            </w:r>
          </w:p>
        </w:tc>
        <w:tc>
          <w:tcPr>
            <w:tcW w:w="708" w:type="dxa"/>
            <w:vAlign w:val="center"/>
          </w:tcPr>
          <w:p w14:paraId="6A0943F0" w14:textId="5A4ACBCF" w:rsidR="00FF0366" w:rsidRPr="00C1570D" w:rsidRDefault="004F761E" w:rsidP="00866B93">
            <w:pPr>
              <w:jc w:val="center"/>
            </w:pPr>
            <w:r>
              <w:t>4</w:t>
            </w:r>
          </w:p>
        </w:tc>
        <w:tc>
          <w:tcPr>
            <w:tcW w:w="920" w:type="dxa"/>
            <w:gridSpan w:val="2"/>
            <w:vAlign w:val="center"/>
          </w:tcPr>
          <w:p w14:paraId="008036A4" w14:textId="1048E4F2" w:rsidR="00FF0366" w:rsidRPr="00C1570D" w:rsidRDefault="004F761E" w:rsidP="00866B93">
            <w:pPr>
              <w:jc w:val="center"/>
            </w:pPr>
            <w:r>
              <w:t>4</w:t>
            </w:r>
          </w:p>
        </w:tc>
        <w:tc>
          <w:tcPr>
            <w:tcW w:w="814" w:type="dxa"/>
            <w:gridSpan w:val="2"/>
            <w:vAlign w:val="center"/>
          </w:tcPr>
          <w:p w14:paraId="51BCECFF" w14:textId="6030DB87" w:rsidR="00FF0366" w:rsidRPr="00C1570D" w:rsidRDefault="00FF0366" w:rsidP="00866B93">
            <w:pPr>
              <w:jc w:val="center"/>
            </w:pPr>
            <w:r w:rsidRPr="00C1570D">
              <w:t>1</w:t>
            </w:r>
            <w:r w:rsidR="00B10196">
              <w:t>6</w:t>
            </w:r>
          </w:p>
        </w:tc>
      </w:tr>
      <w:tr w:rsidR="00FF0366" w:rsidRPr="00C1570D" w14:paraId="1F1FEA32" w14:textId="77777777" w:rsidTr="004F761E">
        <w:trPr>
          <w:trHeight w:val="201"/>
        </w:trPr>
        <w:tc>
          <w:tcPr>
            <w:tcW w:w="675" w:type="dxa"/>
            <w:vAlign w:val="center"/>
          </w:tcPr>
          <w:p w14:paraId="4CD99EBD" w14:textId="2ADBF4C8" w:rsidR="00FF0366" w:rsidRPr="00C1570D" w:rsidRDefault="004F761E" w:rsidP="00866B93">
            <w:pPr>
              <w:jc w:val="center"/>
            </w:pPr>
            <w:r>
              <w:t>7</w:t>
            </w:r>
            <w:r w:rsidR="00FF0366" w:rsidRPr="00C1570D">
              <w:t>.</w:t>
            </w:r>
          </w:p>
        </w:tc>
        <w:tc>
          <w:tcPr>
            <w:tcW w:w="5812" w:type="dxa"/>
            <w:gridSpan w:val="3"/>
            <w:vAlign w:val="center"/>
          </w:tcPr>
          <w:p w14:paraId="53ABA694" w14:textId="1B70A7C2" w:rsidR="00FF0366" w:rsidRPr="004F761E" w:rsidRDefault="004F761E" w:rsidP="00866B93">
            <w:pPr>
              <w:rPr>
                <w:i/>
                <w:sz w:val="28"/>
                <w:szCs w:val="28"/>
              </w:rPr>
            </w:pPr>
            <w:r w:rsidRPr="004F761E">
              <w:rPr>
                <w:sz w:val="28"/>
                <w:szCs w:val="28"/>
              </w:rPr>
              <w:t>Історичні традиції правового виховання в Україні</w:t>
            </w:r>
            <w:r w:rsidRPr="004F761E">
              <w:rPr>
                <w:bCs/>
                <w:sz w:val="28"/>
                <w:szCs w:val="28"/>
              </w:rPr>
              <w:t>.</w:t>
            </w:r>
          </w:p>
        </w:tc>
        <w:tc>
          <w:tcPr>
            <w:tcW w:w="851" w:type="dxa"/>
            <w:gridSpan w:val="2"/>
            <w:vAlign w:val="center"/>
          </w:tcPr>
          <w:p w14:paraId="7B226782" w14:textId="77A55A03" w:rsidR="00FF0366" w:rsidRPr="00C1570D" w:rsidRDefault="00B10196" w:rsidP="00866B93">
            <w:pPr>
              <w:jc w:val="center"/>
            </w:pPr>
            <w:r>
              <w:t>20</w:t>
            </w:r>
          </w:p>
        </w:tc>
        <w:tc>
          <w:tcPr>
            <w:tcW w:w="708" w:type="dxa"/>
            <w:vAlign w:val="center"/>
          </w:tcPr>
          <w:p w14:paraId="71E9EE12" w14:textId="77777777" w:rsidR="00FF0366" w:rsidRPr="00C1570D" w:rsidRDefault="00FF0366" w:rsidP="00866B93">
            <w:pPr>
              <w:jc w:val="center"/>
            </w:pPr>
            <w:r w:rsidRPr="00C1570D">
              <w:t>2</w:t>
            </w:r>
          </w:p>
        </w:tc>
        <w:tc>
          <w:tcPr>
            <w:tcW w:w="920" w:type="dxa"/>
            <w:gridSpan w:val="2"/>
            <w:vAlign w:val="center"/>
          </w:tcPr>
          <w:p w14:paraId="365F0E84" w14:textId="01171BBE" w:rsidR="00FF0366" w:rsidRPr="00C1570D" w:rsidRDefault="004F761E" w:rsidP="00866B93">
            <w:pPr>
              <w:jc w:val="center"/>
            </w:pPr>
            <w:r>
              <w:t>4</w:t>
            </w:r>
          </w:p>
        </w:tc>
        <w:tc>
          <w:tcPr>
            <w:tcW w:w="814" w:type="dxa"/>
            <w:gridSpan w:val="2"/>
            <w:vAlign w:val="center"/>
          </w:tcPr>
          <w:p w14:paraId="77BCC008" w14:textId="41EB884B" w:rsidR="00FF0366" w:rsidRPr="00C1570D" w:rsidRDefault="00FF0366" w:rsidP="00866B93">
            <w:pPr>
              <w:jc w:val="center"/>
            </w:pPr>
            <w:r w:rsidRPr="00C1570D">
              <w:t>1</w:t>
            </w:r>
            <w:r w:rsidR="00B10196">
              <w:t>4</w:t>
            </w:r>
          </w:p>
        </w:tc>
      </w:tr>
      <w:tr w:rsidR="00FF0366" w:rsidRPr="00C1570D" w14:paraId="694B60DA" w14:textId="77777777" w:rsidTr="004F761E">
        <w:trPr>
          <w:trHeight w:val="201"/>
        </w:trPr>
        <w:tc>
          <w:tcPr>
            <w:tcW w:w="675" w:type="dxa"/>
            <w:vAlign w:val="center"/>
          </w:tcPr>
          <w:p w14:paraId="26683A3C" w14:textId="1BF40A34" w:rsidR="00FF0366" w:rsidRPr="00C1570D" w:rsidRDefault="004F761E" w:rsidP="00866B93">
            <w:pPr>
              <w:jc w:val="center"/>
            </w:pPr>
            <w:r>
              <w:t>8</w:t>
            </w:r>
            <w:r w:rsidR="00FF0366" w:rsidRPr="00C1570D">
              <w:t>.</w:t>
            </w:r>
          </w:p>
        </w:tc>
        <w:tc>
          <w:tcPr>
            <w:tcW w:w="5812" w:type="dxa"/>
            <w:gridSpan w:val="3"/>
            <w:vAlign w:val="center"/>
          </w:tcPr>
          <w:p w14:paraId="078EE0E0" w14:textId="2E99481A" w:rsidR="00FF0366" w:rsidRPr="00635D82" w:rsidRDefault="004F761E" w:rsidP="00866B93">
            <w:pPr>
              <w:tabs>
                <w:tab w:val="left" w:pos="1080"/>
              </w:tabs>
              <w:rPr>
                <w:sz w:val="28"/>
                <w:szCs w:val="28"/>
              </w:rPr>
            </w:pPr>
            <w:r w:rsidRPr="00635D82">
              <w:rPr>
                <w:bCs/>
                <w:iCs/>
                <w:sz w:val="28"/>
                <w:szCs w:val="28"/>
              </w:rPr>
              <w:t>Правове виховання та державотво</w:t>
            </w:r>
            <w:r w:rsidR="00635D82" w:rsidRPr="00635D82">
              <w:rPr>
                <w:bCs/>
                <w:iCs/>
                <w:sz w:val="28"/>
                <w:szCs w:val="28"/>
              </w:rPr>
              <w:t xml:space="preserve">рення: особливості </w:t>
            </w:r>
            <w:r w:rsidR="006C4A2F" w:rsidRPr="00635D82">
              <w:rPr>
                <w:bCs/>
                <w:iCs/>
                <w:sz w:val="28"/>
                <w:szCs w:val="28"/>
              </w:rPr>
              <w:t>взаємозв’язку</w:t>
            </w:r>
            <w:r w:rsidR="00635D82">
              <w:rPr>
                <w:bCs/>
                <w:iCs/>
                <w:sz w:val="28"/>
                <w:szCs w:val="28"/>
              </w:rPr>
              <w:t>.</w:t>
            </w:r>
          </w:p>
        </w:tc>
        <w:tc>
          <w:tcPr>
            <w:tcW w:w="851" w:type="dxa"/>
            <w:gridSpan w:val="2"/>
            <w:vAlign w:val="center"/>
          </w:tcPr>
          <w:p w14:paraId="0F559305" w14:textId="784D654D" w:rsidR="00FF0366" w:rsidRPr="00C1570D" w:rsidRDefault="00B10196" w:rsidP="00866B93">
            <w:pPr>
              <w:jc w:val="center"/>
            </w:pPr>
            <w:r>
              <w:t>20</w:t>
            </w:r>
          </w:p>
        </w:tc>
        <w:tc>
          <w:tcPr>
            <w:tcW w:w="708" w:type="dxa"/>
            <w:vAlign w:val="center"/>
          </w:tcPr>
          <w:p w14:paraId="60F5EFA5" w14:textId="77777777" w:rsidR="00FF0366" w:rsidRPr="00C1570D" w:rsidRDefault="00FF0366" w:rsidP="00866B93">
            <w:pPr>
              <w:jc w:val="center"/>
            </w:pPr>
            <w:r w:rsidRPr="00C1570D">
              <w:t>2</w:t>
            </w:r>
          </w:p>
        </w:tc>
        <w:tc>
          <w:tcPr>
            <w:tcW w:w="920" w:type="dxa"/>
            <w:gridSpan w:val="2"/>
            <w:vAlign w:val="center"/>
          </w:tcPr>
          <w:p w14:paraId="55F77C0F" w14:textId="2CE2C5E5" w:rsidR="00FF0366" w:rsidRPr="00C1570D" w:rsidRDefault="00635D82" w:rsidP="00866B93">
            <w:pPr>
              <w:jc w:val="center"/>
            </w:pPr>
            <w:r>
              <w:t>2</w:t>
            </w:r>
          </w:p>
        </w:tc>
        <w:tc>
          <w:tcPr>
            <w:tcW w:w="814" w:type="dxa"/>
            <w:gridSpan w:val="2"/>
            <w:vAlign w:val="center"/>
          </w:tcPr>
          <w:p w14:paraId="125F339A" w14:textId="587CFD9A" w:rsidR="00FF0366" w:rsidRPr="00C1570D" w:rsidRDefault="00FF0366" w:rsidP="00866B93">
            <w:pPr>
              <w:jc w:val="center"/>
            </w:pPr>
            <w:r w:rsidRPr="00C1570D">
              <w:t>1</w:t>
            </w:r>
            <w:r w:rsidR="00B10196">
              <w:t>6</w:t>
            </w:r>
          </w:p>
        </w:tc>
      </w:tr>
      <w:tr w:rsidR="00FF0366" w:rsidRPr="00C1570D" w14:paraId="5D611B6C" w14:textId="77777777" w:rsidTr="004F761E">
        <w:trPr>
          <w:trHeight w:val="531"/>
        </w:trPr>
        <w:tc>
          <w:tcPr>
            <w:tcW w:w="675" w:type="dxa"/>
            <w:vAlign w:val="center"/>
          </w:tcPr>
          <w:p w14:paraId="0BCF7718" w14:textId="2D637AA3" w:rsidR="00FF0366" w:rsidRPr="00C1570D" w:rsidRDefault="004F761E" w:rsidP="00866B93">
            <w:pPr>
              <w:jc w:val="center"/>
            </w:pPr>
            <w:r>
              <w:t>9</w:t>
            </w:r>
            <w:r w:rsidR="00FF0366" w:rsidRPr="00C1570D">
              <w:t>.</w:t>
            </w:r>
          </w:p>
        </w:tc>
        <w:tc>
          <w:tcPr>
            <w:tcW w:w="5812" w:type="dxa"/>
            <w:gridSpan w:val="3"/>
            <w:vAlign w:val="center"/>
          </w:tcPr>
          <w:p w14:paraId="31189CC6" w14:textId="4DE03A9C" w:rsidR="00FF0366" w:rsidRPr="00635D82" w:rsidRDefault="00635D82" w:rsidP="00866B93">
            <w:pPr>
              <w:tabs>
                <w:tab w:val="left" w:pos="1080"/>
              </w:tabs>
              <w:rPr>
                <w:sz w:val="28"/>
                <w:szCs w:val="28"/>
              </w:rPr>
            </w:pPr>
            <w:r w:rsidRPr="00635D82">
              <w:rPr>
                <w:spacing w:val="-4"/>
                <w:sz w:val="28"/>
                <w:szCs w:val="28"/>
              </w:rPr>
              <w:t>Правове виховання як засіб подолання деформацій правової культури й правосвідомості</w:t>
            </w:r>
          </w:p>
        </w:tc>
        <w:tc>
          <w:tcPr>
            <w:tcW w:w="851" w:type="dxa"/>
            <w:gridSpan w:val="2"/>
            <w:vAlign w:val="center"/>
          </w:tcPr>
          <w:p w14:paraId="18433598" w14:textId="2B7F2F41" w:rsidR="00FF0366" w:rsidRPr="00C1570D" w:rsidRDefault="00635D82" w:rsidP="00866B93">
            <w:pPr>
              <w:jc w:val="center"/>
            </w:pPr>
            <w:r>
              <w:t>2</w:t>
            </w:r>
            <w:r w:rsidR="00B10196">
              <w:t>4</w:t>
            </w:r>
          </w:p>
        </w:tc>
        <w:tc>
          <w:tcPr>
            <w:tcW w:w="708" w:type="dxa"/>
            <w:vAlign w:val="center"/>
          </w:tcPr>
          <w:p w14:paraId="656BBDA4" w14:textId="5951DC71" w:rsidR="00FF0366" w:rsidRPr="00C1570D" w:rsidRDefault="00635D82" w:rsidP="00866B93">
            <w:pPr>
              <w:jc w:val="center"/>
            </w:pPr>
            <w:r>
              <w:t>4</w:t>
            </w:r>
          </w:p>
        </w:tc>
        <w:tc>
          <w:tcPr>
            <w:tcW w:w="920" w:type="dxa"/>
            <w:gridSpan w:val="2"/>
            <w:vAlign w:val="center"/>
          </w:tcPr>
          <w:p w14:paraId="715729F9" w14:textId="1916F5D3" w:rsidR="00FF0366" w:rsidRPr="00C1570D" w:rsidRDefault="00635D82" w:rsidP="00866B93">
            <w:pPr>
              <w:jc w:val="center"/>
            </w:pPr>
            <w:r>
              <w:t>4</w:t>
            </w:r>
          </w:p>
        </w:tc>
        <w:tc>
          <w:tcPr>
            <w:tcW w:w="814" w:type="dxa"/>
            <w:gridSpan w:val="2"/>
            <w:vAlign w:val="center"/>
          </w:tcPr>
          <w:p w14:paraId="37F216CA" w14:textId="34C0F83F" w:rsidR="00FF0366" w:rsidRPr="00C1570D" w:rsidRDefault="00FF0366" w:rsidP="00866B93">
            <w:pPr>
              <w:jc w:val="center"/>
            </w:pPr>
            <w:r w:rsidRPr="00C1570D">
              <w:t>1</w:t>
            </w:r>
            <w:r w:rsidR="00B10196">
              <w:t>6</w:t>
            </w:r>
          </w:p>
        </w:tc>
      </w:tr>
      <w:tr w:rsidR="00FF0366" w:rsidRPr="00C1570D" w14:paraId="272A6543" w14:textId="77777777" w:rsidTr="004F761E">
        <w:trPr>
          <w:trHeight w:val="201"/>
        </w:trPr>
        <w:tc>
          <w:tcPr>
            <w:tcW w:w="675" w:type="dxa"/>
            <w:vAlign w:val="center"/>
          </w:tcPr>
          <w:p w14:paraId="7165E87B" w14:textId="197049D9" w:rsidR="00FF0366" w:rsidRPr="00C1570D" w:rsidRDefault="00FF0366" w:rsidP="00866B93">
            <w:pPr>
              <w:jc w:val="center"/>
            </w:pPr>
            <w:r w:rsidRPr="00C1570D">
              <w:t>1</w:t>
            </w:r>
            <w:r w:rsidR="004F761E">
              <w:t>0</w:t>
            </w:r>
            <w:r w:rsidRPr="00C1570D">
              <w:t>.</w:t>
            </w:r>
          </w:p>
        </w:tc>
        <w:tc>
          <w:tcPr>
            <w:tcW w:w="5812" w:type="dxa"/>
            <w:gridSpan w:val="3"/>
            <w:vAlign w:val="center"/>
          </w:tcPr>
          <w:p w14:paraId="6D94A640" w14:textId="5666EAA9" w:rsidR="00FF0366" w:rsidRPr="00635D82" w:rsidRDefault="00635D82" w:rsidP="00866B93">
            <w:pPr>
              <w:tabs>
                <w:tab w:val="left" w:pos="1080"/>
              </w:tabs>
              <w:rPr>
                <w:iCs/>
                <w:sz w:val="28"/>
                <w:szCs w:val="28"/>
              </w:rPr>
            </w:pPr>
            <w:r w:rsidRPr="00635D82">
              <w:rPr>
                <w:sz w:val="28"/>
                <w:szCs w:val="28"/>
              </w:rPr>
              <w:t>Правове виховання в сучасній Україні.</w:t>
            </w:r>
          </w:p>
        </w:tc>
        <w:tc>
          <w:tcPr>
            <w:tcW w:w="851" w:type="dxa"/>
            <w:gridSpan w:val="2"/>
            <w:vAlign w:val="center"/>
          </w:tcPr>
          <w:p w14:paraId="7ABAD0EB" w14:textId="5841D919" w:rsidR="00FF0366" w:rsidRPr="00C1570D" w:rsidRDefault="00FF0366" w:rsidP="00866B93">
            <w:pPr>
              <w:jc w:val="center"/>
            </w:pPr>
            <w:r w:rsidRPr="00C1570D">
              <w:t>2</w:t>
            </w:r>
            <w:r w:rsidR="00B10196">
              <w:t>2</w:t>
            </w:r>
          </w:p>
        </w:tc>
        <w:tc>
          <w:tcPr>
            <w:tcW w:w="708" w:type="dxa"/>
            <w:vAlign w:val="center"/>
          </w:tcPr>
          <w:p w14:paraId="6BEDC852" w14:textId="77777777" w:rsidR="00FF0366" w:rsidRPr="00C1570D" w:rsidRDefault="00FF0366" w:rsidP="00866B93">
            <w:pPr>
              <w:jc w:val="center"/>
            </w:pPr>
            <w:r w:rsidRPr="00C1570D">
              <w:t>2</w:t>
            </w:r>
          </w:p>
        </w:tc>
        <w:tc>
          <w:tcPr>
            <w:tcW w:w="920" w:type="dxa"/>
            <w:gridSpan w:val="2"/>
            <w:vAlign w:val="center"/>
          </w:tcPr>
          <w:p w14:paraId="1C2AE2DC" w14:textId="77777777" w:rsidR="00FF0366" w:rsidRPr="00C1570D" w:rsidRDefault="00FF0366" w:rsidP="00866B93">
            <w:pPr>
              <w:jc w:val="center"/>
            </w:pPr>
            <w:r w:rsidRPr="00C1570D">
              <w:t>4</w:t>
            </w:r>
          </w:p>
        </w:tc>
        <w:tc>
          <w:tcPr>
            <w:tcW w:w="814" w:type="dxa"/>
            <w:gridSpan w:val="2"/>
            <w:vAlign w:val="center"/>
          </w:tcPr>
          <w:p w14:paraId="344DC925" w14:textId="6660C2F2" w:rsidR="00FF0366" w:rsidRPr="00C1570D" w:rsidRDefault="00FF0366" w:rsidP="00866B93">
            <w:pPr>
              <w:jc w:val="center"/>
            </w:pPr>
            <w:r w:rsidRPr="00C1570D">
              <w:t>1</w:t>
            </w:r>
            <w:r w:rsidR="00B10196">
              <w:t>6</w:t>
            </w:r>
          </w:p>
        </w:tc>
      </w:tr>
      <w:tr w:rsidR="00FF0366" w:rsidRPr="00C1570D" w14:paraId="7E25511D" w14:textId="77777777" w:rsidTr="004F761E">
        <w:trPr>
          <w:trHeight w:val="509"/>
        </w:trPr>
        <w:tc>
          <w:tcPr>
            <w:tcW w:w="675" w:type="dxa"/>
            <w:vAlign w:val="center"/>
          </w:tcPr>
          <w:p w14:paraId="241C3741" w14:textId="77777777" w:rsidR="00FF0366" w:rsidRPr="00C1570D" w:rsidRDefault="00FF0366" w:rsidP="00866B93">
            <w:pPr>
              <w:jc w:val="center"/>
              <w:rPr>
                <w:b/>
              </w:rPr>
            </w:pPr>
          </w:p>
        </w:tc>
        <w:tc>
          <w:tcPr>
            <w:tcW w:w="5812" w:type="dxa"/>
            <w:gridSpan w:val="3"/>
            <w:vAlign w:val="center"/>
          </w:tcPr>
          <w:p w14:paraId="698075FA" w14:textId="77777777" w:rsidR="00FF0366" w:rsidRPr="00C1570D" w:rsidRDefault="00FF0366" w:rsidP="00866B93">
            <w:pPr>
              <w:jc w:val="both"/>
              <w:rPr>
                <w:b/>
              </w:rPr>
            </w:pPr>
            <w:r w:rsidRPr="00C1570D">
              <w:rPr>
                <w:b/>
              </w:rPr>
              <w:t xml:space="preserve">Усього: </w:t>
            </w:r>
          </w:p>
        </w:tc>
        <w:tc>
          <w:tcPr>
            <w:tcW w:w="851" w:type="dxa"/>
            <w:gridSpan w:val="2"/>
            <w:vAlign w:val="center"/>
          </w:tcPr>
          <w:p w14:paraId="003AEEF6" w14:textId="77777777" w:rsidR="00FF0366" w:rsidRPr="00C1570D" w:rsidRDefault="00FF0366" w:rsidP="00866B93">
            <w:pPr>
              <w:jc w:val="center"/>
              <w:rPr>
                <w:b/>
              </w:rPr>
            </w:pPr>
            <w:r w:rsidRPr="00C1570D">
              <w:rPr>
                <w:b/>
              </w:rPr>
              <w:t>210</w:t>
            </w:r>
          </w:p>
        </w:tc>
        <w:tc>
          <w:tcPr>
            <w:tcW w:w="708" w:type="dxa"/>
            <w:vAlign w:val="center"/>
          </w:tcPr>
          <w:p w14:paraId="6FEDFF7F" w14:textId="77777777" w:rsidR="00FF0366" w:rsidRPr="00C1570D" w:rsidRDefault="00FF0366" w:rsidP="00866B93">
            <w:pPr>
              <w:jc w:val="center"/>
              <w:rPr>
                <w:b/>
              </w:rPr>
            </w:pPr>
            <w:r w:rsidRPr="00C1570D">
              <w:rPr>
                <w:b/>
              </w:rPr>
              <w:t>24</w:t>
            </w:r>
          </w:p>
        </w:tc>
        <w:tc>
          <w:tcPr>
            <w:tcW w:w="920" w:type="dxa"/>
            <w:gridSpan w:val="2"/>
            <w:vAlign w:val="center"/>
          </w:tcPr>
          <w:p w14:paraId="186FAAD2" w14:textId="77777777" w:rsidR="00FF0366" w:rsidRPr="00C1570D" w:rsidRDefault="00FF0366" w:rsidP="00866B93">
            <w:pPr>
              <w:tabs>
                <w:tab w:val="left" w:pos="349"/>
                <w:tab w:val="center" w:pos="459"/>
              </w:tabs>
              <w:jc w:val="center"/>
              <w:rPr>
                <w:b/>
              </w:rPr>
            </w:pPr>
            <w:r w:rsidRPr="00C1570D">
              <w:rPr>
                <w:b/>
              </w:rPr>
              <w:t>36</w:t>
            </w:r>
          </w:p>
        </w:tc>
        <w:tc>
          <w:tcPr>
            <w:tcW w:w="814" w:type="dxa"/>
            <w:gridSpan w:val="2"/>
            <w:vAlign w:val="center"/>
          </w:tcPr>
          <w:p w14:paraId="0EF8E992" w14:textId="77777777" w:rsidR="00FF0366" w:rsidRPr="00C1570D" w:rsidRDefault="00FF0366" w:rsidP="00866B93">
            <w:pPr>
              <w:jc w:val="center"/>
              <w:rPr>
                <w:b/>
              </w:rPr>
            </w:pPr>
            <w:r w:rsidRPr="00C1570D">
              <w:rPr>
                <w:b/>
              </w:rPr>
              <w:t>150</w:t>
            </w:r>
          </w:p>
        </w:tc>
      </w:tr>
    </w:tbl>
    <w:p w14:paraId="78A5C5E2" w14:textId="77777777" w:rsidR="00FF0366" w:rsidRPr="00C1570D" w:rsidRDefault="00FF0366" w:rsidP="00FF0366">
      <w:pPr>
        <w:widowControl w:val="0"/>
        <w:shd w:val="clear" w:color="auto" w:fill="FFFFFF"/>
        <w:spacing w:line="360" w:lineRule="auto"/>
        <w:ind w:firstLine="709"/>
        <w:jc w:val="both"/>
        <w:rPr>
          <w:i/>
          <w:sz w:val="28"/>
          <w:szCs w:val="28"/>
        </w:rPr>
      </w:pPr>
    </w:p>
    <w:p w14:paraId="0AA57527" w14:textId="77777777" w:rsidR="00FF0366" w:rsidRPr="00C1570D" w:rsidRDefault="00FF0366" w:rsidP="00FF0366">
      <w:pPr>
        <w:pStyle w:val="1"/>
        <w:jc w:val="center"/>
        <w:rPr>
          <w:rFonts w:ascii="Times New Roman" w:hAnsi="Times New Roman" w:cs="Times New Roman"/>
          <w:sz w:val="28"/>
          <w:szCs w:val="28"/>
        </w:rPr>
      </w:pPr>
      <w:bookmarkStart w:id="13" w:name="_Toc476901526"/>
      <w:r w:rsidRPr="00C1570D">
        <w:rPr>
          <w:rFonts w:ascii="Times New Roman" w:hAnsi="Times New Roman" w:cs="Times New Roman"/>
          <w:sz w:val="28"/>
          <w:szCs w:val="28"/>
        </w:rPr>
        <w:lastRenderedPageBreak/>
        <w:t xml:space="preserve">5. </w:t>
      </w:r>
      <w:bookmarkStart w:id="14" w:name="_Toc476901527"/>
      <w:bookmarkEnd w:id="13"/>
      <w:r w:rsidRPr="00C1570D">
        <w:rPr>
          <w:rFonts w:ascii="Times New Roman" w:hAnsi="Times New Roman" w:cs="Times New Roman"/>
          <w:sz w:val="28"/>
          <w:szCs w:val="28"/>
        </w:rPr>
        <w:t>РЕСУРСНЕ  ЗАБЕЗПЕЧЕННЯ НАВЧАЛЬНОЇ ДИСЦИПЛІНИ</w:t>
      </w:r>
      <w:bookmarkEnd w:id="14"/>
    </w:p>
    <w:p w14:paraId="088C0B00" w14:textId="77777777" w:rsidR="00FF0366" w:rsidRPr="00C1570D" w:rsidRDefault="00FF0366" w:rsidP="00FF0366">
      <w:pPr>
        <w:pStyle w:val="1"/>
        <w:spacing w:line="360" w:lineRule="auto"/>
        <w:jc w:val="center"/>
        <w:rPr>
          <w:rFonts w:ascii="Times New Roman" w:hAnsi="Times New Roman" w:cs="Times New Roman"/>
          <w:sz w:val="28"/>
          <w:szCs w:val="28"/>
        </w:rPr>
      </w:pPr>
      <w:bookmarkStart w:id="15" w:name="_Toc476901528"/>
      <w:r w:rsidRPr="00C1570D">
        <w:rPr>
          <w:rFonts w:ascii="Times New Roman" w:hAnsi="Times New Roman" w:cs="Times New Roman"/>
          <w:sz w:val="28"/>
          <w:szCs w:val="28"/>
        </w:rPr>
        <w:t>5.1. Форми організації освітнього процесу та види навчальних занять</w:t>
      </w:r>
      <w:bookmarkEnd w:id="15"/>
    </w:p>
    <w:p w14:paraId="7F8EAA74" w14:textId="6AE8860E" w:rsidR="00FF0366" w:rsidRPr="00C1570D" w:rsidRDefault="00FF0366" w:rsidP="00FF0366">
      <w:pPr>
        <w:spacing w:line="360" w:lineRule="auto"/>
        <w:ind w:firstLine="720"/>
        <w:jc w:val="both"/>
        <w:rPr>
          <w:sz w:val="28"/>
          <w:szCs w:val="28"/>
        </w:rPr>
      </w:pPr>
      <w:r w:rsidRPr="00C1570D">
        <w:rPr>
          <w:sz w:val="28"/>
          <w:szCs w:val="28"/>
        </w:rPr>
        <w:t xml:space="preserve">Форми організації освітнього процесу – </w:t>
      </w:r>
      <w:r w:rsidRPr="00C1570D">
        <w:rPr>
          <w:sz w:val="28"/>
          <w:szCs w:val="28"/>
          <w:shd w:val="clear" w:color="auto" w:fill="FFFFFF"/>
        </w:rPr>
        <w:t>навчальні заняття,</w:t>
      </w:r>
      <w:r w:rsidR="008B7D16">
        <w:rPr>
          <w:sz w:val="28"/>
          <w:szCs w:val="28"/>
          <w:shd w:val="clear" w:color="auto" w:fill="FFFFFF"/>
        </w:rPr>
        <w:t xml:space="preserve"> </w:t>
      </w:r>
      <w:r w:rsidRPr="00C1570D">
        <w:rPr>
          <w:sz w:val="28"/>
          <w:szCs w:val="28"/>
          <w:shd w:val="clear" w:color="auto" w:fill="FFFFFF"/>
        </w:rPr>
        <w:t>самостійна робота, практична підготовка, контрольні заходи.</w:t>
      </w:r>
    </w:p>
    <w:p w14:paraId="1F2E31D5" w14:textId="77777777" w:rsidR="00FF0366" w:rsidRPr="00C1570D" w:rsidRDefault="00FF0366" w:rsidP="00FF0366">
      <w:pPr>
        <w:spacing w:line="360" w:lineRule="auto"/>
        <w:ind w:firstLine="720"/>
        <w:jc w:val="both"/>
        <w:rPr>
          <w:sz w:val="28"/>
          <w:szCs w:val="28"/>
        </w:rPr>
      </w:pPr>
      <w:r w:rsidRPr="00C1570D">
        <w:rPr>
          <w:sz w:val="28"/>
          <w:szCs w:val="28"/>
        </w:rPr>
        <w:t xml:space="preserve">Види навчальних занять – </w:t>
      </w:r>
      <w:r w:rsidRPr="00C1570D">
        <w:rPr>
          <w:sz w:val="28"/>
          <w:szCs w:val="28"/>
          <w:shd w:val="clear" w:color="auto" w:fill="FFFFFF"/>
        </w:rPr>
        <w:t>лекції, практичні заняття, індивідуальні заняття, консультації.</w:t>
      </w:r>
    </w:p>
    <w:p w14:paraId="4A3A7E70" w14:textId="77777777" w:rsidR="00FF0366" w:rsidRPr="00C1570D" w:rsidRDefault="00FF0366" w:rsidP="00FF0366">
      <w:pPr>
        <w:pStyle w:val="1"/>
        <w:spacing w:line="360" w:lineRule="auto"/>
        <w:ind w:firstLine="720"/>
        <w:jc w:val="both"/>
        <w:rPr>
          <w:rFonts w:ascii="Times New Roman" w:hAnsi="Times New Roman" w:cs="Times New Roman"/>
          <w:sz w:val="28"/>
          <w:szCs w:val="28"/>
        </w:rPr>
      </w:pPr>
      <w:bookmarkStart w:id="16" w:name="_Toc476901529"/>
      <w:r w:rsidRPr="00C1570D">
        <w:rPr>
          <w:rFonts w:ascii="Times New Roman" w:hAnsi="Times New Roman" w:cs="Times New Roman"/>
          <w:sz w:val="28"/>
          <w:szCs w:val="28"/>
        </w:rPr>
        <w:t xml:space="preserve">5.2. Самостійна робота </w:t>
      </w:r>
      <w:bookmarkEnd w:id="16"/>
      <w:r w:rsidRPr="00C1570D">
        <w:rPr>
          <w:rFonts w:ascii="Times New Roman" w:hAnsi="Times New Roman" w:cs="Times New Roman"/>
          <w:sz w:val="28"/>
          <w:szCs w:val="28"/>
        </w:rPr>
        <w:t>здобувачів вищої освіти ступеня доктора філософії.</w:t>
      </w:r>
    </w:p>
    <w:p w14:paraId="41116228" w14:textId="756BBF6B" w:rsidR="00FF0366" w:rsidRPr="00C1570D" w:rsidRDefault="00FF0366" w:rsidP="00FF0366">
      <w:pPr>
        <w:spacing w:line="360" w:lineRule="auto"/>
        <w:ind w:firstLine="720"/>
        <w:jc w:val="both"/>
        <w:rPr>
          <w:sz w:val="28"/>
          <w:szCs w:val="28"/>
        </w:rPr>
      </w:pPr>
      <w:r w:rsidRPr="00C1570D">
        <w:rPr>
          <w:sz w:val="28"/>
          <w:szCs w:val="28"/>
        </w:rPr>
        <w:t>1. Зміст та призначення самостійної роботи здобувачів вищої освіти ступеня доктора філософії.</w:t>
      </w:r>
    </w:p>
    <w:p w14:paraId="52EF7FB5" w14:textId="1EE2F218" w:rsidR="00FF0366" w:rsidRPr="00C1570D" w:rsidRDefault="00FF0366" w:rsidP="00FF0366">
      <w:pPr>
        <w:spacing w:line="360" w:lineRule="auto"/>
        <w:ind w:firstLine="720"/>
        <w:jc w:val="both"/>
        <w:rPr>
          <w:sz w:val="28"/>
          <w:szCs w:val="28"/>
        </w:rPr>
      </w:pPr>
      <w:r w:rsidRPr="00C1570D">
        <w:rPr>
          <w:sz w:val="28"/>
          <w:szCs w:val="28"/>
        </w:rPr>
        <w:t xml:space="preserve">Самостійна робота здобувачів вищої освіти ступеня доктора філософії включає різноманітні види індивідуальної й колективної навчальної діяльності, яка здійснюється під час аудиторних та </w:t>
      </w:r>
      <w:proofErr w:type="spellStart"/>
      <w:r w:rsidRPr="00C1570D">
        <w:rPr>
          <w:sz w:val="28"/>
          <w:szCs w:val="28"/>
        </w:rPr>
        <w:t>позааудиторних</w:t>
      </w:r>
      <w:proofErr w:type="spellEnd"/>
      <w:r w:rsidRPr="00C1570D">
        <w:rPr>
          <w:sz w:val="28"/>
          <w:szCs w:val="28"/>
        </w:rPr>
        <w:t xml:space="preserve"> занять з урахуванням індивідуальних особливостей і пізнавальних можливостей здобувачів вищої освіти під керівництвом викладача або без його безпосередньої участі. Одним з головних завдань самостійної роботи здобувачів вищої освіти ступеня доктора філософії є удосконалення їх пізнавальної активності, стимулювання вимогливості до себе, бажання і потреби працювати творчо, постійно поповнювати й удосконалювати свої знання. Самостійна робота </w:t>
      </w:r>
      <w:r w:rsidRPr="00C1570D">
        <w:rPr>
          <w:spacing w:val="-11"/>
          <w:sz w:val="28"/>
          <w:szCs w:val="28"/>
        </w:rPr>
        <w:t xml:space="preserve">спрямована на формування самостійності </w:t>
      </w:r>
      <w:r w:rsidRPr="00C1570D">
        <w:rPr>
          <w:sz w:val="28"/>
          <w:szCs w:val="28"/>
        </w:rPr>
        <w:t>здобувачів вищої освіти ступеня доктора філософії</w:t>
      </w:r>
      <w:r w:rsidRPr="00C1570D">
        <w:rPr>
          <w:spacing w:val="-11"/>
          <w:sz w:val="28"/>
          <w:szCs w:val="28"/>
        </w:rPr>
        <w:t xml:space="preserve"> і засвоєння ними сукупності</w:t>
      </w:r>
      <w:r w:rsidRPr="00C1570D">
        <w:rPr>
          <w:rStyle w:val="apple-converted-space"/>
          <w:spacing w:val="-11"/>
          <w:sz w:val="28"/>
          <w:szCs w:val="28"/>
        </w:rPr>
        <w:t> </w:t>
      </w:r>
      <w:r w:rsidRPr="00C1570D">
        <w:rPr>
          <w:spacing w:val="-4"/>
          <w:sz w:val="28"/>
          <w:szCs w:val="28"/>
        </w:rPr>
        <w:t>знань, умінь</w:t>
      </w:r>
      <w:r w:rsidRPr="00C1570D">
        <w:rPr>
          <w:spacing w:val="-5"/>
          <w:sz w:val="28"/>
          <w:szCs w:val="28"/>
        </w:rPr>
        <w:t>. Мета самостійної роботи</w:t>
      </w:r>
      <w:r w:rsidRPr="00C1570D">
        <w:rPr>
          <w:spacing w:val="-10"/>
          <w:sz w:val="28"/>
          <w:szCs w:val="28"/>
        </w:rPr>
        <w:t>: формування самостійності як риси особистості і засвоєння</w:t>
      </w:r>
      <w:r w:rsidR="008B7D16">
        <w:rPr>
          <w:rStyle w:val="apple-converted-space"/>
          <w:spacing w:val="-10"/>
          <w:sz w:val="28"/>
          <w:szCs w:val="28"/>
        </w:rPr>
        <w:t xml:space="preserve"> </w:t>
      </w:r>
      <w:r w:rsidRPr="00C1570D">
        <w:rPr>
          <w:sz w:val="28"/>
          <w:szCs w:val="28"/>
        </w:rPr>
        <w:t>знань, умінь, нави</w:t>
      </w:r>
      <w:r w:rsidR="008B7D16">
        <w:rPr>
          <w:sz w:val="28"/>
          <w:szCs w:val="28"/>
        </w:rPr>
        <w:t>чок</w:t>
      </w:r>
      <w:r w:rsidRPr="00C1570D">
        <w:rPr>
          <w:sz w:val="28"/>
          <w:szCs w:val="28"/>
        </w:rPr>
        <w:t xml:space="preserve">. Основними функціями самостійної роботи здобувачів вищої освіти ступеня доктора філософії є: пізнавальна, </w:t>
      </w:r>
      <w:r w:rsidR="008B7D16" w:rsidRPr="002B5594">
        <w:rPr>
          <w:sz w:val="28"/>
          <w:szCs w:val="28"/>
        </w:rPr>
        <w:t>організаційна,</w:t>
      </w:r>
      <w:r w:rsidRPr="00C1570D">
        <w:rPr>
          <w:sz w:val="28"/>
          <w:szCs w:val="28"/>
        </w:rPr>
        <w:t xml:space="preserve"> </w:t>
      </w:r>
      <w:r w:rsidRPr="00C1570D">
        <w:rPr>
          <w:sz w:val="28"/>
          <w:szCs w:val="28"/>
          <w:shd w:val="clear" w:color="auto" w:fill="FFFFFF"/>
        </w:rPr>
        <w:t>прогностична, коригуючи, виховна.</w:t>
      </w:r>
    </w:p>
    <w:p w14:paraId="4903212A" w14:textId="77777777" w:rsidR="00FF0366" w:rsidRPr="00C1570D" w:rsidRDefault="00FF0366" w:rsidP="00FF0366">
      <w:pPr>
        <w:pStyle w:val="1"/>
        <w:spacing w:line="360" w:lineRule="auto"/>
        <w:ind w:firstLine="720"/>
        <w:rPr>
          <w:rFonts w:ascii="Times New Roman" w:hAnsi="Times New Roman" w:cs="Times New Roman"/>
          <w:sz w:val="28"/>
          <w:szCs w:val="28"/>
        </w:rPr>
      </w:pPr>
      <w:bookmarkStart w:id="17" w:name="_Toc476901530"/>
      <w:r w:rsidRPr="00C1570D">
        <w:rPr>
          <w:rFonts w:ascii="Times New Roman" w:hAnsi="Times New Roman" w:cs="Times New Roman"/>
          <w:sz w:val="28"/>
          <w:szCs w:val="28"/>
        </w:rPr>
        <w:t>5.3. Освітні технології та методи навчання</w:t>
      </w:r>
      <w:bookmarkEnd w:id="17"/>
    </w:p>
    <w:p w14:paraId="181C1D01" w14:textId="77777777" w:rsidR="00FF0366" w:rsidRPr="00C1570D" w:rsidRDefault="00FF0366" w:rsidP="00FF0366">
      <w:pPr>
        <w:spacing w:line="360" w:lineRule="auto"/>
        <w:ind w:right="-83" w:firstLine="720"/>
        <w:jc w:val="both"/>
        <w:textAlignment w:val="center"/>
        <w:rPr>
          <w:sz w:val="28"/>
          <w:szCs w:val="28"/>
        </w:rPr>
      </w:pPr>
      <w:r w:rsidRPr="00C1570D">
        <w:rPr>
          <w:sz w:val="28"/>
          <w:szCs w:val="28"/>
        </w:rPr>
        <w:t xml:space="preserve">Освітні технології: ігрові технології, інтерактивні технології, технологія проблемного навчання, технологія інтенсифікації навчання на основі опорних схем і знакових моделей, аудіо-візуальні технології, технологія </w:t>
      </w:r>
      <w:proofErr w:type="spellStart"/>
      <w:r w:rsidRPr="00C1570D">
        <w:rPr>
          <w:sz w:val="28"/>
          <w:szCs w:val="28"/>
        </w:rPr>
        <w:t>рівневої</w:t>
      </w:r>
      <w:proofErr w:type="spellEnd"/>
      <w:r w:rsidRPr="00C1570D">
        <w:rPr>
          <w:sz w:val="28"/>
          <w:szCs w:val="28"/>
        </w:rPr>
        <w:t xml:space="preserve"> </w:t>
      </w:r>
      <w:r w:rsidRPr="00C1570D">
        <w:rPr>
          <w:sz w:val="28"/>
          <w:szCs w:val="28"/>
        </w:rPr>
        <w:lastRenderedPageBreak/>
        <w:t>диференціації навчання на основі обов’язкових результатів, технологія колективного способу навчання, технологія групової діяльності, технологія групових творчих вправ, інтегральна технологія навчання, технологія сугестивного навчання, технологія розвитку критичного мислення, технологія навчання як дослідження, технологія формування творчої особистості.</w:t>
      </w:r>
    </w:p>
    <w:p w14:paraId="0991738D" w14:textId="77777777" w:rsidR="00FF0366" w:rsidRPr="00C1570D" w:rsidRDefault="00FF0366" w:rsidP="00FF0366">
      <w:pPr>
        <w:spacing w:line="360" w:lineRule="auto"/>
        <w:ind w:firstLine="720"/>
        <w:jc w:val="both"/>
        <w:rPr>
          <w:sz w:val="28"/>
          <w:szCs w:val="28"/>
        </w:rPr>
      </w:pPr>
      <w:r w:rsidRPr="00C1570D">
        <w:rPr>
          <w:sz w:val="28"/>
          <w:szCs w:val="28"/>
        </w:rPr>
        <w:t>Методи навчання: проблемно-пошукові методи, метод проектного навчання, ділові ігри, методи колективної розумової діяльності, метод застосування новітніх інформаційно-комунікаційних технологій у навчанні, метод дискусії.</w:t>
      </w:r>
    </w:p>
    <w:p w14:paraId="2C0AA6F0" w14:textId="3DE1DD24" w:rsidR="00FF0366" w:rsidRPr="00C1570D" w:rsidRDefault="00FF0366" w:rsidP="00FF0366">
      <w:pPr>
        <w:pStyle w:val="1"/>
        <w:spacing w:line="360" w:lineRule="auto"/>
        <w:ind w:firstLine="720"/>
        <w:jc w:val="both"/>
        <w:rPr>
          <w:rFonts w:ascii="Times New Roman" w:hAnsi="Times New Roman" w:cs="Times New Roman"/>
          <w:sz w:val="28"/>
          <w:szCs w:val="28"/>
        </w:rPr>
      </w:pPr>
      <w:bookmarkStart w:id="18" w:name="_Toc476901531"/>
      <w:r w:rsidRPr="00C1570D">
        <w:rPr>
          <w:rFonts w:ascii="Times New Roman" w:hAnsi="Times New Roman" w:cs="Times New Roman"/>
          <w:sz w:val="28"/>
          <w:szCs w:val="28"/>
        </w:rPr>
        <w:t>5.4. Форми педагогічного контролю та система оцінювання якості сформованих компетентностей за результатами засвоєння навчальної дисципліни</w:t>
      </w:r>
      <w:bookmarkEnd w:id="18"/>
    </w:p>
    <w:p w14:paraId="2FB3204D" w14:textId="77777777" w:rsidR="00FF0366" w:rsidRPr="00C1570D" w:rsidRDefault="00FF0366" w:rsidP="00FF0366">
      <w:pPr>
        <w:numPr>
          <w:ilvl w:val="0"/>
          <w:numId w:val="1"/>
        </w:numPr>
        <w:tabs>
          <w:tab w:val="clear" w:pos="420"/>
          <w:tab w:val="num" w:pos="1260"/>
        </w:tabs>
        <w:spacing w:line="360" w:lineRule="auto"/>
        <w:ind w:left="0" w:firstLine="720"/>
        <w:jc w:val="both"/>
        <w:rPr>
          <w:sz w:val="28"/>
          <w:szCs w:val="28"/>
        </w:rPr>
      </w:pPr>
      <w:r w:rsidRPr="00C1570D">
        <w:rPr>
          <w:sz w:val="28"/>
          <w:szCs w:val="28"/>
        </w:rPr>
        <w:t>Поточний контроль знань здобувачів вищої освіти ступеня доктора філософії (аспірантів).</w:t>
      </w:r>
    </w:p>
    <w:p w14:paraId="5AFD5F83" w14:textId="03769E99" w:rsidR="00501B86" w:rsidRDefault="00FF0366" w:rsidP="00FF0366">
      <w:pPr>
        <w:shd w:val="clear" w:color="auto" w:fill="FFFFFF"/>
        <w:spacing w:line="360" w:lineRule="auto"/>
        <w:ind w:firstLine="709"/>
        <w:jc w:val="both"/>
        <w:rPr>
          <w:sz w:val="28"/>
          <w:szCs w:val="28"/>
        </w:rPr>
      </w:pPr>
      <w:r w:rsidRPr="00C1570D">
        <w:rPr>
          <w:sz w:val="28"/>
          <w:szCs w:val="28"/>
        </w:rPr>
        <w:t>Оцінювання знань здобувачами вищої освіти ступеня доктора філософії здійснюється на основі результатів поточного контролю (ПК). Загальним об’єктом оцінювання знань аспірантів є відповідні частини навчальної програми дисципліни, засвоєння яких перевіряється під час ПК. Завданням ПК є перевірка розуміння та</w:t>
      </w:r>
      <w:r w:rsidR="00DB254D">
        <w:rPr>
          <w:sz w:val="28"/>
          <w:szCs w:val="28"/>
        </w:rPr>
        <w:t xml:space="preserve"> </w:t>
      </w:r>
      <w:r w:rsidRPr="00C1570D">
        <w:rPr>
          <w:sz w:val="28"/>
          <w:szCs w:val="28"/>
        </w:rPr>
        <w:t>засвоєння</w:t>
      </w:r>
      <w:r w:rsidR="00DB254D">
        <w:rPr>
          <w:sz w:val="28"/>
          <w:szCs w:val="28"/>
        </w:rPr>
        <w:t xml:space="preserve"> </w:t>
      </w:r>
      <w:r w:rsidRPr="00C1570D">
        <w:rPr>
          <w:sz w:val="28"/>
          <w:szCs w:val="28"/>
        </w:rPr>
        <w:t>навчального</w:t>
      </w:r>
      <w:r w:rsidR="00DB254D">
        <w:rPr>
          <w:sz w:val="28"/>
          <w:szCs w:val="28"/>
        </w:rPr>
        <w:t xml:space="preserve"> </w:t>
      </w:r>
      <w:r w:rsidRPr="00C1570D">
        <w:rPr>
          <w:sz w:val="28"/>
          <w:szCs w:val="28"/>
        </w:rPr>
        <w:t xml:space="preserve">матеріалу, здатності осмислити зміст окремих тем чи розділу, умінь застосовувати отримані філософські знання при вирішенні професійних завдань. Об’єктами ПК знань </w:t>
      </w:r>
      <w:r w:rsidR="00501B86">
        <w:rPr>
          <w:sz w:val="28"/>
          <w:szCs w:val="28"/>
        </w:rPr>
        <w:t xml:space="preserve">аспірантів </w:t>
      </w:r>
      <w:r w:rsidRPr="00C1570D">
        <w:rPr>
          <w:sz w:val="28"/>
          <w:szCs w:val="28"/>
        </w:rPr>
        <w:t xml:space="preserve">є: </w:t>
      </w:r>
    </w:p>
    <w:p w14:paraId="5C7BC6D3" w14:textId="77777777" w:rsidR="00501B86" w:rsidRPr="00501B86" w:rsidRDefault="00FF0366" w:rsidP="00BD3C0F">
      <w:pPr>
        <w:pStyle w:val="a9"/>
        <w:numPr>
          <w:ilvl w:val="0"/>
          <w:numId w:val="3"/>
        </w:numPr>
        <w:shd w:val="clear" w:color="auto" w:fill="FFFFFF"/>
        <w:spacing w:line="360" w:lineRule="auto"/>
        <w:jc w:val="both"/>
        <w:rPr>
          <w:lang w:eastAsia="uk-UA"/>
        </w:rPr>
      </w:pPr>
      <w:r w:rsidRPr="00501B86">
        <w:rPr>
          <w:sz w:val="28"/>
          <w:szCs w:val="28"/>
          <w:lang w:val="uk-UA"/>
        </w:rPr>
        <w:t>систематичність та активність роботи на лекціях, семінарських заняттях (відвідування відповідних форм навчального процесу, активність та рівень знань при обговоренні питань), виконання контрольних завдань, інші форми робіт</w:t>
      </w:r>
      <w:r w:rsidR="00501B86" w:rsidRPr="00501B86">
        <w:rPr>
          <w:sz w:val="28"/>
          <w:szCs w:val="28"/>
          <w:lang w:val="uk-UA"/>
        </w:rPr>
        <w:t>;</w:t>
      </w:r>
    </w:p>
    <w:p w14:paraId="2012DB62" w14:textId="457D0477" w:rsidR="00501B86" w:rsidRPr="00501B86" w:rsidRDefault="00501B86" w:rsidP="00BD3C0F">
      <w:pPr>
        <w:pStyle w:val="a9"/>
        <w:numPr>
          <w:ilvl w:val="0"/>
          <w:numId w:val="3"/>
        </w:numPr>
        <w:shd w:val="clear" w:color="auto" w:fill="FFFFFF"/>
        <w:spacing w:line="360" w:lineRule="auto"/>
        <w:jc w:val="both"/>
        <w:rPr>
          <w:sz w:val="28"/>
          <w:szCs w:val="28"/>
          <w:lang w:val="uk-UA"/>
        </w:rPr>
      </w:pPr>
      <w:proofErr w:type="spellStart"/>
      <w:r w:rsidRPr="00501B86">
        <w:rPr>
          <w:sz w:val="28"/>
          <w:szCs w:val="28"/>
          <w:lang w:eastAsia="uk-UA"/>
        </w:rPr>
        <w:t>виконання</w:t>
      </w:r>
      <w:proofErr w:type="spellEnd"/>
      <w:r w:rsidRPr="00501B86">
        <w:rPr>
          <w:sz w:val="28"/>
          <w:szCs w:val="28"/>
          <w:lang w:eastAsia="uk-UA"/>
        </w:rPr>
        <w:t xml:space="preserve"> </w:t>
      </w:r>
      <w:proofErr w:type="spellStart"/>
      <w:r w:rsidRPr="00501B86">
        <w:rPr>
          <w:sz w:val="28"/>
          <w:szCs w:val="28"/>
          <w:lang w:eastAsia="uk-UA"/>
        </w:rPr>
        <w:t>завдань</w:t>
      </w:r>
      <w:proofErr w:type="spellEnd"/>
      <w:r w:rsidRPr="00501B86">
        <w:rPr>
          <w:sz w:val="28"/>
          <w:szCs w:val="28"/>
          <w:lang w:eastAsia="uk-UA"/>
        </w:rPr>
        <w:t xml:space="preserve"> для </w:t>
      </w:r>
      <w:proofErr w:type="spellStart"/>
      <w:r w:rsidRPr="00501B86">
        <w:rPr>
          <w:sz w:val="28"/>
          <w:szCs w:val="28"/>
          <w:lang w:eastAsia="uk-UA"/>
        </w:rPr>
        <w:t>самостійного</w:t>
      </w:r>
      <w:proofErr w:type="spellEnd"/>
      <w:r w:rsidRPr="00501B86">
        <w:rPr>
          <w:sz w:val="28"/>
          <w:szCs w:val="28"/>
          <w:lang w:eastAsia="uk-UA"/>
        </w:rPr>
        <w:t xml:space="preserve"> </w:t>
      </w:r>
      <w:proofErr w:type="spellStart"/>
      <w:r w:rsidRPr="00501B86">
        <w:rPr>
          <w:sz w:val="28"/>
          <w:szCs w:val="28"/>
          <w:lang w:eastAsia="uk-UA"/>
        </w:rPr>
        <w:t>опрацювання</w:t>
      </w:r>
      <w:proofErr w:type="spellEnd"/>
      <w:r>
        <w:rPr>
          <w:sz w:val="28"/>
          <w:szCs w:val="28"/>
          <w:lang w:val="uk-UA" w:eastAsia="uk-UA"/>
        </w:rPr>
        <w:t>:</w:t>
      </w:r>
      <w:r w:rsidRPr="00501B86">
        <w:rPr>
          <w:sz w:val="28"/>
          <w:szCs w:val="28"/>
          <w:lang w:eastAsia="uk-UA"/>
        </w:rPr>
        <w:t xml:space="preserve"> тем, </w:t>
      </w:r>
      <w:proofErr w:type="spellStart"/>
      <w:r w:rsidRPr="00501B86">
        <w:rPr>
          <w:sz w:val="28"/>
          <w:szCs w:val="28"/>
          <w:lang w:eastAsia="uk-UA"/>
        </w:rPr>
        <w:t>які</w:t>
      </w:r>
      <w:proofErr w:type="spellEnd"/>
      <w:r w:rsidRPr="00501B86">
        <w:rPr>
          <w:sz w:val="28"/>
          <w:szCs w:val="28"/>
          <w:lang w:eastAsia="uk-UA"/>
        </w:rPr>
        <w:t xml:space="preserve"> </w:t>
      </w:r>
      <w:proofErr w:type="spellStart"/>
      <w:r w:rsidRPr="00501B86">
        <w:rPr>
          <w:sz w:val="28"/>
          <w:szCs w:val="28"/>
          <w:lang w:eastAsia="uk-UA"/>
        </w:rPr>
        <w:t>передбачені</w:t>
      </w:r>
      <w:proofErr w:type="spellEnd"/>
      <w:r w:rsidRPr="00501B86">
        <w:rPr>
          <w:sz w:val="28"/>
          <w:szCs w:val="28"/>
          <w:lang w:eastAsia="uk-UA"/>
        </w:rPr>
        <w:t xml:space="preserve"> начальною </w:t>
      </w:r>
      <w:proofErr w:type="spellStart"/>
      <w:r w:rsidRPr="00501B86">
        <w:rPr>
          <w:sz w:val="28"/>
          <w:szCs w:val="28"/>
          <w:lang w:eastAsia="uk-UA"/>
        </w:rPr>
        <w:t>програмою</w:t>
      </w:r>
      <w:proofErr w:type="spellEnd"/>
      <w:r w:rsidRPr="00501B86">
        <w:rPr>
          <w:sz w:val="28"/>
          <w:szCs w:val="28"/>
          <w:lang w:eastAsia="uk-UA"/>
        </w:rPr>
        <w:t xml:space="preserve"> для </w:t>
      </w:r>
      <w:proofErr w:type="spellStart"/>
      <w:r w:rsidRPr="00501B86">
        <w:rPr>
          <w:sz w:val="28"/>
          <w:szCs w:val="28"/>
          <w:lang w:eastAsia="uk-UA"/>
        </w:rPr>
        <w:t>самостійного</w:t>
      </w:r>
      <w:proofErr w:type="spellEnd"/>
      <w:r w:rsidRPr="00501B86">
        <w:rPr>
          <w:sz w:val="28"/>
          <w:szCs w:val="28"/>
          <w:lang w:eastAsia="uk-UA"/>
        </w:rPr>
        <w:t xml:space="preserve"> </w:t>
      </w:r>
      <w:proofErr w:type="spellStart"/>
      <w:r w:rsidRPr="00501B86">
        <w:rPr>
          <w:sz w:val="28"/>
          <w:szCs w:val="28"/>
          <w:lang w:eastAsia="uk-UA"/>
        </w:rPr>
        <w:t>вивчення</w:t>
      </w:r>
      <w:proofErr w:type="spellEnd"/>
      <w:r w:rsidRPr="00501B86">
        <w:rPr>
          <w:sz w:val="28"/>
          <w:szCs w:val="28"/>
          <w:lang w:eastAsia="uk-UA"/>
        </w:rPr>
        <w:t xml:space="preserve">; </w:t>
      </w:r>
      <w:proofErr w:type="spellStart"/>
      <w:r w:rsidRPr="00501B86">
        <w:rPr>
          <w:sz w:val="28"/>
          <w:szCs w:val="28"/>
          <w:lang w:eastAsia="uk-UA"/>
        </w:rPr>
        <w:t>виконання</w:t>
      </w:r>
      <w:proofErr w:type="spellEnd"/>
      <w:r w:rsidRPr="00501B86">
        <w:rPr>
          <w:sz w:val="28"/>
          <w:szCs w:val="28"/>
          <w:lang w:eastAsia="uk-UA"/>
        </w:rPr>
        <w:t xml:space="preserve"> </w:t>
      </w:r>
      <w:proofErr w:type="spellStart"/>
      <w:r w:rsidRPr="00501B86">
        <w:rPr>
          <w:sz w:val="28"/>
          <w:szCs w:val="28"/>
          <w:lang w:eastAsia="uk-UA"/>
        </w:rPr>
        <w:t>домашніх</w:t>
      </w:r>
      <w:proofErr w:type="spellEnd"/>
      <w:r w:rsidRPr="00501B86">
        <w:rPr>
          <w:sz w:val="28"/>
          <w:szCs w:val="28"/>
          <w:lang w:eastAsia="uk-UA"/>
        </w:rPr>
        <w:t xml:space="preserve"> </w:t>
      </w:r>
      <w:proofErr w:type="spellStart"/>
      <w:r w:rsidRPr="00501B86">
        <w:rPr>
          <w:sz w:val="28"/>
          <w:szCs w:val="28"/>
          <w:lang w:eastAsia="uk-UA"/>
        </w:rPr>
        <w:t>завдань</w:t>
      </w:r>
      <w:proofErr w:type="spellEnd"/>
      <w:r w:rsidRPr="00501B86">
        <w:rPr>
          <w:sz w:val="28"/>
          <w:szCs w:val="28"/>
          <w:lang w:eastAsia="uk-UA"/>
        </w:rPr>
        <w:t xml:space="preserve">; </w:t>
      </w:r>
      <w:proofErr w:type="spellStart"/>
      <w:r w:rsidRPr="00501B86">
        <w:rPr>
          <w:sz w:val="28"/>
          <w:szCs w:val="28"/>
          <w:lang w:eastAsia="uk-UA"/>
        </w:rPr>
        <w:t>доопрацювання</w:t>
      </w:r>
      <w:proofErr w:type="spellEnd"/>
      <w:r w:rsidRPr="00501B86">
        <w:rPr>
          <w:sz w:val="28"/>
          <w:szCs w:val="28"/>
          <w:lang w:eastAsia="uk-UA"/>
        </w:rPr>
        <w:t xml:space="preserve"> </w:t>
      </w:r>
      <w:proofErr w:type="spellStart"/>
      <w:r w:rsidRPr="00501B86">
        <w:rPr>
          <w:sz w:val="28"/>
          <w:szCs w:val="28"/>
          <w:lang w:eastAsia="uk-UA"/>
        </w:rPr>
        <w:t>матеріалів</w:t>
      </w:r>
      <w:proofErr w:type="spellEnd"/>
      <w:r w:rsidRPr="00501B86">
        <w:rPr>
          <w:sz w:val="28"/>
          <w:szCs w:val="28"/>
          <w:lang w:eastAsia="uk-UA"/>
        </w:rPr>
        <w:t xml:space="preserve"> </w:t>
      </w:r>
      <w:proofErr w:type="spellStart"/>
      <w:r w:rsidRPr="00501B86">
        <w:rPr>
          <w:sz w:val="28"/>
          <w:szCs w:val="28"/>
          <w:lang w:eastAsia="uk-UA"/>
        </w:rPr>
        <w:t>лекцій</w:t>
      </w:r>
      <w:proofErr w:type="spellEnd"/>
      <w:r w:rsidRPr="00501B86">
        <w:rPr>
          <w:sz w:val="28"/>
          <w:szCs w:val="28"/>
          <w:lang w:eastAsia="uk-UA"/>
        </w:rPr>
        <w:t xml:space="preserve">; робота в </w:t>
      </w:r>
      <w:proofErr w:type="spellStart"/>
      <w:r w:rsidRPr="00501B86">
        <w:rPr>
          <w:sz w:val="28"/>
          <w:szCs w:val="28"/>
          <w:lang w:eastAsia="uk-UA"/>
        </w:rPr>
        <w:t>інформаційних</w:t>
      </w:r>
      <w:proofErr w:type="spellEnd"/>
      <w:r w:rsidRPr="00501B86">
        <w:rPr>
          <w:sz w:val="28"/>
          <w:szCs w:val="28"/>
          <w:lang w:eastAsia="uk-UA"/>
        </w:rPr>
        <w:t xml:space="preserve"> мережах; </w:t>
      </w:r>
      <w:proofErr w:type="spellStart"/>
      <w:r w:rsidRPr="00501B86">
        <w:rPr>
          <w:sz w:val="28"/>
          <w:szCs w:val="28"/>
          <w:lang w:eastAsia="uk-UA"/>
        </w:rPr>
        <w:t>створення</w:t>
      </w:r>
      <w:proofErr w:type="spellEnd"/>
      <w:r w:rsidRPr="00501B86">
        <w:rPr>
          <w:sz w:val="28"/>
          <w:szCs w:val="28"/>
          <w:lang w:eastAsia="uk-UA"/>
        </w:rPr>
        <w:t xml:space="preserve"> </w:t>
      </w:r>
      <w:proofErr w:type="spellStart"/>
      <w:r w:rsidRPr="00501B86">
        <w:rPr>
          <w:sz w:val="28"/>
          <w:szCs w:val="28"/>
          <w:lang w:eastAsia="uk-UA"/>
        </w:rPr>
        <w:t>портфоліо</w:t>
      </w:r>
      <w:proofErr w:type="spellEnd"/>
      <w:r w:rsidRPr="00501B86">
        <w:rPr>
          <w:sz w:val="28"/>
          <w:szCs w:val="28"/>
          <w:lang w:eastAsia="uk-UA"/>
        </w:rPr>
        <w:t xml:space="preserve"> </w:t>
      </w:r>
      <w:proofErr w:type="spellStart"/>
      <w:r w:rsidRPr="00501B86">
        <w:rPr>
          <w:sz w:val="28"/>
          <w:szCs w:val="28"/>
          <w:lang w:eastAsia="uk-UA"/>
        </w:rPr>
        <w:t>навчального</w:t>
      </w:r>
      <w:proofErr w:type="spellEnd"/>
      <w:r w:rsidRPr="00501B86">
        <w:rPr>
          <w:sz w:val="28"/>
          <w:szCs w:val="28"/>
          <w:lang w:val="uk-UA" w:eastAsia="uk-UA"/>
        </w:rPr>
        <w:t xml:space="preserve"> </w:t>
      </w:r>
      <w:r w:rsidRPr="00501B86">
        <w:rPr>
          <w:sz w:val="28"/>
          <w:szCs w:val="28"/>
          <w:lang w:eastAsia="uk-UA"/>
        </w:rPr>
        <w:t xml:space="preserve">курсу та </w:t>
      </w:r>
      <w:proofErr w:type="spellStart"/>
      <w:r w:rsidRPr="00501B86">
        <w:rPr>
          <w:sz w:val="28"/>
          <w:szCs w:val="28"/>
          <w:lang w:eastAsia="uk-UA"/>
        </w:rPr>
        <w:t>його</w:t>
      </w:r>
      <w:proofErr w:type="spellEnd"/>
      <w:r w:rsidRPr="00501B86">
        <w:rPr>
          <w:sz w:val="28"/>
          <w:szCs w:val="28"/>
          <w:lang w:eastAsia="uk-UA"/>
        </w:rPr>
        <w:t xml:space="preserve"> </w:t>
      </w:r>
      <w:proofErr w:type="spellStart"/>
      <w:r w:rsidRPr="00501B86">
        <w:rPr>
          <w:sz w:val="28"/>
          <w:szCs w:val="28"/>
          <w:lang w:eastAsia="uk-UA"/>
        </w:rPr>
        <w:t>презентація</w:t>
      </w:r>
      <w:proofErr w:type="spellEnd"/>
      <w:r w:rsidRPr="00501B86">
        <w:rPr>
          <w:sz w:val="28"/>
          <w:szCs w:val="28"/>
          <w:lang w:eastAsia="uk-UA"/>
        </w:rPr>
        <w:t xml:space="preserve">; </w:t>
      </w:r>
      <w:r w:rsidRPr="00501B86">
        <w:rPr>
          <w:sz w:val="28"/>
          <w:szCs w:val="28"/>
          <w:lang w:val="uk-UA" w:eastAsia="uk-UA"/>
        </w:rPr>
        <w:lastRenderedPageBreak/>
        <w:t>підготовка тематичних презентацій; підготовка та публікація наукових статей, тез тощо; вирішення тестів</w:t>
      </w:r>
      <w:r>
        <w:rPr>
          <w:sz w:val="28"/>
          <w:szCs w:val="28"/>
          <w:lang w:val="uk-UA" w:eastAsia="uk-UA"/>
        </w:rPr>
        <w:t xml:space="preserve"> та ін.</w:t>
      </w:r>
    </w:p>
    <w:p w14:paraId="05EAFF05" w14:textId="7B3E4CBD" w:rsidR="00FF0366" w:rsidRPr="00501B86" w:rsidRDefault="00FF0366" w:rsidP="00501B86">
      <w:pPr>
        <w:pStyle w:val="a9"/>
        <w:shd w:val="clear" w:color="auto" w:fill="FFFFFF"/>
        <w:spacing w:line="360" w:lineRule="auto"/>
        <w:ind w:left="0" w:firstLine="709"/>
        <w:jc w:val="both"/>
        <w:rPr>
          <w:sz w:val="28"/>
          <w:szCs w:val="28"/>
          <w:lang w:val="uk-UA"/>
        </w:rPr>
      </w:pPr>
      <w:r w:rsidRPr="00501B86">
        <w:rPr>
          <w:sz w:val="28"/>
          <w:szCs w:val="28"/>
          <w:lang w:val="uk-UA"/>
        </w:rPr>
        <w:t>Оцінювання результатів ПК здійснюється викладачем наприкінці вивчення навчальної дисципліни.</w:t>
      </w:r>
    </w:p>
    <w:p w14:paraId="23461C83" w14:textId="77777777" w:rsidR="00FF0366" w:rsidRPr="00C1570D" w:rsidRDefault="00FF0366" w:rsidP="00FF0366">
      <w:pPr>
        <w:numPr>
          <w:ilvl w:val="0"/>
          <w:numId w:val="1"/>
        </w:numPr>
        <w:tabs>
          <w:tab w:val="clear" w:pos="420"/>
          <w:tab w:val="num" w:pos="540"/>
        </w:tabs>
        <w:spacing w:line="360" w:lineRule="auto"/>
        <w:ind w:left="0" w:firstLine="720"/>
        <w:jc w:val="both"/>
        <w:rPr>
          <w:sz w:val="28"/>
          <w:szCs w:val="28"/>
        </w:rPr>
      </w:pPr>
      <w:r w:rsidRPr="00C1570D">
        <w:rPr>
          <w:sz w:val="28"/>
          <w:szCs w:val="28"/>
        </w:rPr>
        <w:t>Підсумковий контроль знань здобувачів вищої освіти ступеня доктора філософії.</w:t>
      </w:r>
    </w:p>
    <w:p w14:paraId="53C0A22F" w14:textId="2799EA11" w:rsidR="00FF0366" w:rsidRDefault="00FF0366" w:rsidP="00FF0366">
      <w:pPr>
        <w:shd w:val="clear" w:color="auto" w:fill="FFFFFF"/>
        <w:tabs>
          <w:tab w:val="left" w:pos="739"/>
        </w:tabs>
        <w:autoSpaceDE w:val="0"/>
        <w:autoSpaceDN w:val="0"/>
        <w:adjustRightInd w:val="0"/>
        <w:spacing w:line="360" w:lineRule="auto"/>
        <w:ind w:firstLine="709"/>
        <w:jc w:val="both"/>
        <w:rPr>
          <w:sz w:val="28"/>
          <w:szCs w:val="28"/>
        </w:rPr>
      </w:pPr>
      <w:r w:rsidRPr="00C1570D">
        <w:rPr>
          <w:sz w:val="28"/>
          <w:szCs w:val="28"/>
        </w:rPr>
        <w:t xml:space="preserve">Підсумкове оцінювання рівня знань аспірантів здійснюється на основі результатів поточного ПК та підсумкового контролю знань (ПКЗ) за 100-бальною шкалою. Завдання, що виносяться на ПКЗ оцінюються від 0 до 60 балів. ПКЗ з </w:t>
      </w:r>
      <w:r w:rsidR="003A0FBD">
        <w:rPr>
          <w:sz w:val="28"/>
          <w:szCs w:val="28"/>
        </w:rPr>
        <w:t>«Ф</w:t>
      </w:r>
      <w:r w:rsidRPr="00C1570D">
        <w:rPr>
          <w:sz w:val="28"/>
          <w:szCs w:val="28"/>
        </w:rPr>
        <w:t>ілософії</w:t>
      </w:r>
      <w:r w:rsidR="003A0FBD">
        <w:rPr>
          <w:sz w:val="28"/>
          <w:szCs w:val="28"/>
        </w:rPr>
        <w:t xml:space="preserve"> правового виховання»</w:t>
      </w:r>
      <w:r w:rsidRPr="00C1570D">
        <w:rPr>
          <w:sz w:val="28"/>
          <w:szCs w:val="28"/>
        </w:rPr>
        <w:t xml:space="preserve"> проводиться у формі</w:t>
      </w:r>
      <w:r w:rsidR="003A0FBD">
        <w:rPr>
          <w:sz w:val="28"/>
          <w:szCs w:val="28"/>
        </w:rPr>
        <w:t xml:space="preserve"> </w:t>
      </w:r>
      <w:r w:rsidRPr="00C1570D">
        <w:rPr>
          <w:sz w:val="28"/>
          <w:szCs w:val="28"/>
        </w:rPr>
        <w:t>іспиту</w:t>
      </w:r>
      <w:r w:rsidR="003A0FBD">
        <w:rPr>
          <w:sz w:val="28"/>
          <w:szCs w:val="28"/>
        </w:rPr>
        <w:t xml:space="preserve"> </w:t>
      </w:r>
      <w:r w:rsidRPr="00C1570D">
        <w:rPr>
          <w:sz w:val="28"/>
          <w:szCs w:val="28"/>
        </w:rPr>
        <w:t>з вузлових питань, що потребують творчої відповіді та уміння синтезувати отримані філософські знання з сучасними соціальними і правовими проблемами.</w:t>
      </w:r>
    </w:p>
    <w:p w14:paraId="56B54EB0" w14:textId="2BBD780F" w:rsidR="00016677" w:rsidRPr="00016677" w:rsidRDefault="00016677" w:rsidP="00FF0366">
      <w:pPr>
        <w:shd w:val="clear" w:color="auto" w:fill="FFFFFF"/>
        <w:tabs>
          <w:tab w:val="left" w:pos="739"/>
        </w:tabs>
        <w:autoSpaceDE w:val="0"/>
        <w:autoSpaceDN w:val="0"/>
        <w:adjustRightInd w:val="0"/>
        <w:spacing w:line="360" w:lineRule="auto"/>
        <w:ind w:firstLine="709"/>
        <w:jc w:val="both"/>
        <w:rPr>
          <w:b/>
          <w:sz w:val="28"/>
          <w:szCs w:val="28"/>
        </w:rPr>
      </w:pPr>
      <w:r w:rsidRPr="00016677">
        <w:rPr>
          <w:sz w:val="28"/>
          <w:szCs w:val="28"/>
        </w:rPr>
        <w:t>Завданням</w:t>
      </w:r>
      <w:r>
        <w:rPr>
          <w:sz w:val="28"/>
          <w:szCs w:val="28"/>
        </w:rPr>
        <w:t xml:space="preserve"> </w:t>
      </w:r>
      <w:r w:rsidRPr="00016677">
        <w:rPr>
          <w:sz w:val="28"/>
          <w:szCs w:val="28"/>
        </w:rPr>
        <w:t>ПКЗ є перевірка результатів опанування аспірантом програмного матеріалу в цілому, здатності творчого використання отриманих знань, уміння сформувати своє ставлення до певної проблеми навчальної дисципліни тощо.</w:t>
      </w:r>
    </w:p>
    <w:p w14:paraId="201AC1B0" w14:textId="77777777" w:rsidR="00FF0366" w:rsidRPr="00C1570D" w:rsidRDefault="00FF0366" w:rsidP="00FF0366">
      <w:pPr>
        <w:shd w:val="clear" w:color="auto" w:fill="FFFFFF"/>
        <w:tabs>
          <w:tab w:val="left" w:pos="653"/>
        </w:tabs>
        <w:spacing w:line="360" w:lineRule="auto"/>
        <w:ind w:firstLine="709"/>
        <w:jc w:val="both"/>
        <w:rPr>
          <w:sz w:val="28"/>
          <w:szCs w:val="28"/>
        </w:rPr>
      </w:pPr>
      <w:r w:rsidRPr="00C1570D">
        <w:rPr>
          <w:sz w:val="28"/>
          <w:szCs w:val="28"/>
        </w:rPr>
        <w:t>Конкретний перелік питань та завдань, що охоплюють весь зміст навчальної дисципліни, критерії оцінювання екзаменаційних завдань, порядок і час їх складання визначаються кафедрою і доводяться до здобувачів на початку навчального семестру. До екзаменаційного білета включаються два питання з курсу навчальної дисципліни. Відповідь на кожне питання оцінюється від 0 до 30 балів.</w:t>
      </w:r>
    </w:p>
    <w:p w14:paraId="3D8543E5" w14:textId="77777777" w:rsidR="00FF0366" w:rsidRPr="00C1570D" w:rsidRDefault="00FF0366" w:rsidP="00FF0366">
      <w:pPr>
        <w:spacing w:line="360" w:lineRule="auto"/>
        <w:ind w:firstLine="720"/>
        <w:jc w:val="both"/>
        <w:rPr>
          <w:sz w:val="28"/>
          <w:szCs w:val="28"/>
        </w:rPr>
      </w:pPr>
      <w:r w:rsidRPr="00C1570D">
        <w:rPr>
          <w:sz w:val="28"/>
          <w:szCs w:val="28"/>
        </w:rPr>
        <w:t>Підсумкова оцінка з навчальної дисципліни виставляється у залікову книжку відповідно до такої шкали</w:t>
      </w:r>
      <w:r w:rsidRPr="00C1570D">
        <w:rPr>
          <w:noProof/>
          <w:sz w:val="28"/>
          <w:szCs w:val="28"/>
          <w:lang w:eastAsia="uk-UA"/>
        </w:rPr>
        <mc:AlternateContent>
          <mc:Choice Requires="wps">
            <w:drawing>
              <wp:anchor distT="0" distB="0" distL="114300" distR="114300" simplePos="0" relativeHeight="251659264" behindDoc="0" locked="0" layoutInCell="0" allowOverlap="1" wp14:anchorId="0353E8EF" wp14:editId="451BBBD1">
                <wp:simplePos x="0" y="0"/>
                <wp:positionH relativeFrom="margin">
                  <wp:posOffset>9528175</wp:posOffset>
                </wp:positionH>
                <wp:positionV relativeFrom="paragraph">
                  <wp:posOffset>859790</wp:posOffset>
                </wp:positionV>
                <wp:extent cx="0" cy="1054735"/>
                <wp:effectExtent l="8255" t="13970" r="1079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7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1AB5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0.25pt,67.7pt" to="750.2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" o:allowincell="f" strokeweight=".7pt">
                <w10:wrap anchorx="margin"/>
              </v:line>
            </w:pict>
          </mc:Fallback>
        </mc:AlternateContent>
      </w:r>
      <w:r w:rsidRPr="00C1570D">
        <w:rPr>
          <w:sz w:val="28"/>
          <w:szCs w:val="28"/>
        </w:rPr>
        <w:t>:</w:t>
      </w:r>
    </w:p>
    <w:p w14:paraId="3C8A828E" w14:textId="77777777" w:rsidR="00FF0366" w:rsidRPr="00C1570D" w:rsidRDefault="00FF0366" w:rsidP="00FF0366">
      <w:pPr>
        <w:shd w:val="clear" w:color="auto" w:fill="FFFFFF"/>
        <w:ind w:firstLine="709"/>
        <w:jc w:val="right"/>
        <w:rPr>
          <w:sz w:val="28"/>
          <w:szCs w:val="28"/>
        </w:rPr>
      </w:pPr>
    </w:p>
    <w:tbl>
      <w:tblPr>
        <w:tblW w:w="954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80"/>
        <w:gridCol w:w="4140"/>
        <w:gridCol w:w="1620"/>
        <w:gridCol w:w="2700"/>
      </w:tblGrid>
      <w:tr w:rsidR="00FF0366" w:rsidRPr="00C1570D" w14:paraId="68DDEA64" w14:textId="77777777" w:rsidTr="00866B93">
        <w:trPr>
          <w:trHeight w:hRule="exact" w:val="1442"/>
        </w:trPr>
        <w:tc>
          <w:tcPr>
            <w:tcW w:w="1080" w:type="dxa"/>
            <w:shd w:val="clear" w:color="auto" w:fill="FFFFFF"/>
            <w:vAlign w:val="center"/>
          </w:tcPr>
          <w:p w14:paraId="28BF5DAD" w14:textId="77777777" w:rsidR="00FF0366" w:rsidRPr="00C1570D" w:rsidRDefault="00FF0366" w:rsidP="00866B93">
            <w:pPr>
              <w:shd w:val="clear" w:color="auto" w:fill="FFFFFF"/>
              <w:jc w:val="center"/>
              <w:rPr>
                <w:b/>
                <w:bCs/>
                <w:sz w:val="26"/>
                <w:szCs w:val="26"/>
              </w:rPr>
            </w:pPr>
            <w:proofErr w:type="spellStart"/>
            <w:r w:rsidRPr="00C1570D">
              <w:rPr>
                <w:b/>
                <w:bCs/>
                <w:sz w:val="26"/>
                <w:szCs w:val="26"/>
              </w:rPr>
              <w:t>Oцінка</w:t>
            </w:r>
            <w:proofErr w:type="spellEnd"/>
          </w:p>
          <w:p w14:paraId="50797264" w14:textId="77777777" w:rsidR="00FF0366" w:rsidRPr="00C1570D" w:rsidRDefault="00FF0366" w:rsidP="00866B93">
            <w:pPr>
              <w:shd w:val="clear" w:color="auto" w:fill="FFFFFF"/>
              <w:jc w:val="center"/>
              <w:rPr>
                <w:b/>
                <w:bCs/>
                <w:sz w:val="26"/>
                <w:szCs w:val="26"/>
              </w:rPr>
            </w:pPr>
            <w:r w:rsidRPr="00C1570D">
              <w:rPr>
                <w:b/>
                <w:bCs/>
                <w:sz w:val="26"/>
                <w:szCs w:val="26"/>
              </w:rPr>
              <w:t xml:space="preserve">за </w:t>
            </w:r>
            <w:r w:rsidRPr="00C1570D">
              <w:rPr>
                <w:b/>
                <w:bCs/>
                <w:sz w:val="26"/>
                <w:szCs w:val="26"/>
              </w:rPr>
              <w:br/>
              <w:t>шкалою ЕСТS</w:t>
            </w:r>
          </w:p>
        </w:tc>
        <w:tc>
          <w:tcPr>
            <w:tcW w:w="4140" w:type="dxa"/>
            <w:shd w:val="clear" w:color="auto" w:fill="FFFFFF"/>
            <w:vAlign w:val="center"/>
          </w:tcPr>
          <w:p w14:paraId="5E26372D" w14:textId="77777777" w:rsidR="00FF0366" w:rsidRPr="00C1570D" w:rsidRDefault="00FF0366" w:rsidP="00866B93">
            <w:pPr>
              <w:shd w:val="clear" w:color="auto" w:fill="FFFFFF"/>
              <w:jc w:val="center"/>
              <w:rPr>
                <w:b/>
                <w:sz w:val="26"/>
                <w:szCs w:val="26"/>
              </w:rPr>
            </w:pPr>
            <w:r w:rsidRPr="00C1570D">
              <w:rPr>
                <w:b/>
                <w:bCs/>
                <w:caps/>
                <w:sz w:val="26"/>
                <w:szCs w:val="26"/>
              </w:rPr>
              <w:t>В</w:t>
            </w:r>
            <w:r w:rsidRPr="00C1570D">
              <w:rPr>
                <w:b/>
                <w:bCs/>
                <w:sz w:val="26"/>
                <w:szCs w:val="26"/>
              </w:rPr>
              <w:t>изначення</w:t>
            </w:r>
          </w:p>
        </w:tc>
        <w:tc>
          <w:tcPr>
            <w:tcW w:w="1620" w:type="dxa"/>
            <w:shd w:val="clear" w:color="auto" w:fill="FFFFFF"/>
            <w:vAlign w:val="center"/>
          </w:tcPr>
          <w:p w14:paraId="7B1F92CF" w14:textId="77777777" w:rsidR="00FF0366" w:rsidRPr="00C1570D" w:rsidRDefault="00FF0366" w:rsidP="00866B93">
            <w:pPr>
              <w:shd w:val="clear" w:color="auto" w:fill="FFFFFF"/>
              <w:jc w:val="center"/>
              <w:rPr>
                <w:b/>
                <w:sz w:val="26"/>
                <w:szCs w:val="26"/>
              </w:rPr>
            </w:pPr>
            <w:r w:rsidRPr="00C1570D">
              <w:rPr>
                <w:b/>
                <w:bCs/>
                <w:sz w:val="26"/>
                <w:szCs w:val="26"/>
              </w:rPr>
              <w:t xml:space="preserve">Оцінка </w:t>
            </w:r>
            <w:r w:rsidRPr="00C1570D">
              <w:rPr>
                <w:b/>
                <w:bCs/>
                <w:sz w:val="26"/>
                <w:szCs w:val="26"/>
              </w:rPr>
              <w:br/>
              <w:t>за націона</w:t>
            </w:r>
            <w:r w:rsidRPr="00C1570D">
              <w:rPr>
                <w:b/>
                <w:bCs/>
                <w:sz w:val="26"/>
                <w:szCs w:val="26"/>
              </w:rPr>
              <w:softHyphen/>
              <w:t>льною шкалою</w:t>
            </w:r>
          </w:p>
        </w:tc>
        <w:tc>
          <w:tcPr>
            <w:tcW w:w="2700" w:type="dxa"/>
            <w:shd w:val="clear" w:color="auto" w:fill="FFFFFF"/>
            <w:vAlign w:val="center"/>
          </w:tcPr>
          <w:p w14:paraId="05500AC3" w14:textId="77777777" w:rsidR="00FF0366" w:rsidRPr="00C1570D" w:rsidRDefault="00FF0366" w:rsidP="00866B93">
            <w:pPr>
              <w:shd w:val="clear" w:color="auto" w:fill="FFFFFF"/>
              <w:jc w:val="center"/>
              <w:rPr>
                <w:b/>
                <w:bCs/>
                <w:sz w:val="26"/>
                <w:szCs w:val="26"/>
              </w:rPr>
            </w:pPr>
            <w:r w:rsidRPr="00C1570D">
              <w:rPr>
                <w:b/>
                <w:bCs/>
                <w:sz w:val="26"/>
                <w:szCs w:val="26"/>
              </w:rPr>
              <w:t xml:space="preserve">Оцінка за </w:t>
            </w:r>
            <w:r w:rsidRPr="00C1570D">
              <w:rPr>
                <w:b/>
                <w:bCs/>
                <w:sz w:val="26"/>
                <w:szCs w:val="26"/>
              </w:rPr>
              <w:br/>
              <w:t>100-бальною шкалою, що використовується в університеті</w:t>
            </w:r>
          </w:p>
          <w:p w14:paraId="6AB97C2E" w14:textId="77777777" w:rsidR="00FF0366" w:rsidRPr="00C1570D" w:rsidRDefault="00FF0366" w:rsidP="00866B93">
            <w:pPr>
              <w:shd w:val="clear" w:color="auto" w:fill="FFFFFF"/>
              <w:jc w:val="center"/>
              <w:rPr>
                <w:b/>
                <w:sz w:val="26"/>
                <w:szCs w:val="26"/>
              </w:rPr>
            </w:pPr>
          </w:p>
        </w:tc>
      </w:tr>
      <w:tr w:rsidR="00FF0366" w:rsidRPr="00C1570D" w14:paraId="7E0B18C6" w14:textId="77777777" w:rsidTr="00866B93">
        <w:trPr>
          <w:trHeight w:hRule="exact" w:val="951"/>
        </w:trPr>
        <w:tc>
          <w:tcPr>
            <w:tcW w:w="1080" w:type="dxa"/>
            <w:shd w:val="clear" w:color="auto" w:fill="FFFFFF"/>
            <w:vAlign w:val="center"/>
          </w:tcPr>
          <w:p w14:paraId="2475FDEF" w14:textId="77777777" w:rsidR="00FF0366" w:rsidRPr="00C1570D" w:rsidRDefault="00FF0366" w:rsidP="00866B93">
            <w:pPr>
              <w:shd w:val="clear" w:color="auto" w:fill="FFFFFF"/>
              <w:jc w:val="center"/>
              <w:rPr>
                <w:b/>
                <w:sz w:val="28"/>
                <w:szCs w:val="28"/>
              </w:rPr>
            </w:pPr>
            <w:r w:rsidRPr="00C1570D">
              <w:rPr>
                <w:b/>
                <w:sz w:val="28"/>
                <w:szCs w:val="28"/>
              </w:rPr>
              <w:t>А</w:t>
            </w:r>
          </w:p>
        </w:tc>
        <w:tc>
          <w:tcPr>
            <w:tcW w:w="4140" w:type="dxa"/>
            <w:shd w:val="clear" w:color="auto" w:fill="FFFFFF"/>
            <w:vAlign w:val="center"/>
          </w:tcPr>
          <w:p w14:paraId="5D9B7A1C" w14:textId="77777777" w:rsidR="00FF0366" w:rsidRPr="00C1570D" w:rsidRDefault="00FF0366" w:rsidP="00866B93">
            <w:pPr>
              <w:shd w:val="clear" w:color="auto" w:fill="FFFFFF"/>
              <w:tabs>
                <w:tab w:val="left" w:pos="1208"/>
              </w:tabs>
              <w:ind w:left="140" w:right="140"/>
              <w:rPr>
                <w:sz w:val="26"/>
                <w:szCs w:val="26"/>
              </w:rPr>
            </w:pPr>
            <w:r w:rsidRPr="00C1570D">
              <w:rPr>
                <w:b/>
                <w:caps/>
                <w:sz w:val="26"/>
                <w:szCs w:val="26"/>
              </w:rPr>
              <w:t>Відмінно</w:t>
            </w:r>
            <w:r w:rsidRPr="00C1570D">
              <w:rPr>
                <w:sz w:val="26"/>
                <w:szCs w:val="26"/>
              </w:rPr>
              <w:t xml:space="preserve"> – відмінне виконання лише з незначною кількістю помилок</w:t>
            </w:r>
          </w:p>
        </w:tc>
        <w:tc>
          <w:tcPr>
            <w:tcW w:w="1620" w:type="dxa"/>
            <w:shd w:val="clear" w:color="auto" w:fill="FFFFFF"/>
            <w:vAlign w:val="center"/>
          </w:tcPr>
          <w:p w14:paraId="30A87E88" w14:textId="77777777" w:rsidR="00FF0366" w:rsidRPr="00C1570D" w:rsidRDefault="00FF0366" w:rsidP="00866B93">
            <w:pPr>
              <w:shd w:val="clear" w:color="auto" w:fill="FFFFFF"/>
              <w:jc w:val="center"/>
              <w:rPr>
                <w:b/>
                <w:sz w:val="28"/>
                <w:szCs w:val="28"/>
              </w:rPr>
            </w:pPr>
            <w:r w:rsidRPr="00C1570D">
              <w:rPr>
                <w:b/>
                <w:sz w:val="28"/>
                <w:szCs w:val="28"/>
              </w:rPr>
              <w:t>5</w:t>
            </w:r>
          </w:p>
        </w:tc>
        <w:tc>
          <w:tcPr>
            <w:tcW w:w="2700" w:type="dxa"/>
            <w:shd w:val="clear" w:color="auto" w:fill="FFFFFF"/>
            <w:vAlign w:val="center"/>
          </w:tcPr>
          <w:p w14:paraId="4B0AF2A2" w14:textId="77777777" w:rsidR="00FF0366" w:rsidRPr="00C1570D" w:rsidRDefault="00FF0366" w:rsidP="00866B93">
            <w:pPr>
              <w:shd w:val="clear" w:color="auto" w:fill="FFFFFF"/>
              <w:jc w:val="center"/>
              <w:rPr>
                <w:b/>
                <w:sz w:val="28"/>
                <w:szCs w:val="28"/>
              </w:rPr>
            </w:pPr>
            <w:r w:rsidRPr="00C1570D">
              <w:rPr>
                <w:b/>
                <w:sz w:val="28"/>
                <w:szCs w:val="28"/>
              </w:rPr>
              <w:t>90-100</w:t>
            </w:r>
          </w:p>
        </w:tc>
      </w:tr>
      <w:tr w:rsidR="00FF0366" w:rsidRPr="00C1570D" w14:paraId="106E99C3" w14:textId="77777777" w:rsidTr="00866B93">
        <w:trPr>
          <w:trHeight w:hRule="exact" w:val="991"/>
        </w:trPr>
        <w:tc>
          <w:tcPr>
            <w:tcW w:w="1080" w:type="dxa"/>
            <w:shd w:val="clear" w:color="auto" w:fill="FFFFFF"/>
            <w:vAlign w:val="center"/>
          </w:tcPr>
          <w:p w14:paraId="0AC261AA" w14:textId="77777777" w:rsidR="00FF0366" w:rsidRPr="00C1570D" w:rsidRDefault="00FF0366" w:rsidP="00866B93">
            <w:pPr>
              <w:shd w:val="clear" w:color="auto" w:fill="FFFFFF"/>
              <w:jc w:val="center"/>
              <w:rPr>
                <w:b/>
                <w:sz w:val="28"/>
                <w:szCs w:val="28"/>
              </w:rPr>
            </w:pPr>
            <w:r w:rsidRPr="00C1570D">
              <w:rPr>
                <w:b/>
                <w:sz w:val="28"/>
                <w:szCs w:val="28"/>
              </w:rPr>
              <w:lastRenderedPageBreak/>
              <w:t>В</w:t>
            </w:r>
          </w:p>
        </w:tc>
        <w:tc>
          <w:tcPr>
            <w:tcW w:w="4140" w:type="dxa"/>
            <w:shd w:val="clear" w:color="auto" w:fill="FFFFFF"/>
            <w:vAlign w:val="center"/>
          </w:tcPr>
          <w:p w14:paraId="5E296271" w14:textId="77777777" w:rsidR="00FF0366" w:rsidRPr="00C1570D" w:rsidRDefault="00FF0366" w:rsidP="00866B93">
            <w:pPr>
              <w:shd w:val="clear" w:color="auto" w:fill="FFFFFF"/>
              <w:tabs>
                <w:tab w:val="left" w:pos="1208"/>
              </w:tabs>
              <w:ind w:left="140" w:right="140"/>
              <w:rPr>
                <w:sz w:val="26"/>
                <w:szCs w:val="26"/>
              </w:rPr>
            </w:pPr>
            <w:r w:rsidRPr="00C1570D">
              <w:rPr>
                <w:b/>
                <w:caps/>
                <w:sz w:val="26"/>
                <w:szCs w:val="26"/>
              </w:rPr>
              <w:t>Дуже добре</w:t>
            </w:r>
            <w:r w:rsidRPr="00C1570D">
              <w:rPr>
                <w:sz w:val="26"/>
                <w:szCs w:val="26"/>
              </w:rPr>
              <w:t xml:space="preserve"> – вище середнього рівня з кількома помилками</w:t>
            </w:r>
          </w:p>
        </w:tc>
        <w:tc>
          <w:tcPr>
            <w:tcW w:w="1620" w:type="dxa"/>
            <w:vMerge w:val="restart"/>
            <w:shd w:val="clear" w:color="auto" w:fill="FFFFFF"/>
            <w:vAlign w:val="center"/>
          </w:tcPr>
          <w:p w14:paraId="74B25EEA" w14:textId="77777777" w:rsidR="00FF0366" w:rsidRPr="00C1570D" w:rsidRDefault="00FF0366" w:rsidP="00866B93">
            <w:pPr>
              <w:shd w:val="clear" w:color="auto" w:fill="FFFFFF"/>
              <w:jc w:val="center"/>
              <w:rPr>
                <w:b/>
                <w:sz w:val="28"/>
                <w:szCs w:val="28"/>
              </w:rPr>
            </w:pPr>
            <w:r w:rsidRPr="00C1570D">
              <w:rPr>
                <w:b/>
                <w:sz w:val="28"/>
                <w:szCs w:val="28"/>
              </w:rPr>
              <w:t>4</w:t>
            </w:r>
          </w:p>
        </w:tc>
        <w:tc>
          <w:tcPr>
            <w:tcW w:w="2700" w:type="dxa"/>
            <w:shd w:val="clear" w:color="auto" w:fill="FFFFFF"/>
            <w:vAlign w:val="center"/>
          </w:tcPr>
          <w:p w14:paraId="79F03D5A" w14:textId="77777777" w:rsidR="00FF0366" w:rsidRPr="00C1570D" w:rsidRDefault="00FF0366" w:rsidP="00866B93">
            <w:pPr>
              <w:shd w:val="clear" w:color="auto" w:fill="FFFFFF"/>
              <w:jc w:val="center"/>
              <w:rPr>
                <w:b/>
                <w:sz w:val="28"/>
                <w:szCs w:val="28"/>
              </w:rPr>
            </w:pPr>
            <w:r w:rsidRPr="00C1570D">
              <w:rPr>
                <w:b/>
                <w:sz w:val="28"/>
                <w:szCs w:val="28"/>
              </w:rPr>
              <w:t>80-89</w:t>
            </w:r>
          </w:p>
        </w:tc>
      </w:tr>
      <w:tr w:rsidR="00FF0366" w:rsidRPr="00C1570D" w14:paraId="33DEF39C" w14:textId="77777777" w:rsidTr="00866B93">
        <w:trPr>
          <w:trHeight w:hRule="exact" w:val="910"/>
        </w:trPr>
        <w:tc>
          <w:tcPr>
            <w:tcW w:w="1080" w:type="dxa"/>
            <w:shd w:val="clear" w:color="auto" w:fill="FFFFFF"/>
            <w:vAlign w:val="center"/>
          </w:tcPr>
          <w:p w14:paraId="7E0D8F40" w14:textId="77777777" w:rsidR="00FF0366" w:rsidRPr="00C1570D" w:rsidRDefault="00FF0366" w:rsidP="00866B93">
            <w:pPr>
              <w:shd w:val="clear" w:color="auto" w:fill="FFFFFF"/>
              <w:jc w:val="center"/>
              <w:rPr>
                <w:sz w:val="28"/>
                <w:szCs w:val="28"/>
              </w:rPr>
            </w:pPr>
            <w:r w:rsidRPr="00C1570D">
              <w:rPr>
                <w:b/>
                <w:bCs/>
                <w:sz w:val="28"/>
                <w:szCs w:val="28"/>
              </w:rPr>
              <w:t>C</w:t>
            </w:r>
          </w:p>
        </w:tc>
        <w:tc>
          <w:tcPr>
            <w:tcW w:w="4140" w:type="dxa"/>
            <w:shd w:val="clear" w:color="auto" w:fill="FFFFFF"/>
            <w:vAlign w:val="center"/>
          </w:tcPr>
          <w:p w14:paraId="693D7A0A" w14:textId="77777777" w:rsidR="00FF0366" w:rsidRPr="00C1570D" w:rsidRDefault="00FF0366" w:rsidP="00866B93">
            <w:pPr>
              <w:shd w:val="clear" w:color="auto" w:fill="FFFFFF"/>
              <w:tabs>
                <w:tab w:val="left" w:pos="1208"/>
              </w:tabs>
              <w:ind w:left="140" w:right="140"/>
              <w:rPr>
                <w:sz w:val="26"/>
                <w:szCs w:val="26"/>
              </w:rPr>
            </w:pPr>
            <w:r w:rsidRPr="00C1570D">
              <w:rPr>
                <w:b/>
                <w:caps/>
                <w:sz w:val="26"/>
                <w:szCs w:val="26"/>
              </w:rPr>
              <w:t>Добре</w:t>
            </w:r>
            <w:r w:rsidRPr="00C1570D">
              <w:rPr>
                <w:sz w:val="26"/>
                <w:szCs w:val="26"/>
              </w:rPr>
              <w:t xml:space="preserve"> – у цілому правильна робота з певною кількістю незначних помилок</w:t>
            </w:r>
          </w:p>
        </w:tc>
        <w:tc>
          <w:tcPr>
            <w:tcW w:w="1620" w:type="dxa"/>
            <w:vMerge/>
            <w:shd w:val="clear" w:color="auto" w:fill="FFFFFF"/>
            <w:vAlign w:val="center"/>
          </w:tcPr>
          <w:p w14:paraId="767FD222" w14:textId="77777777" w:rsidR="00FF0366" w:rsidRPr="00C1570D" w:rsidRDefault="00FF0366" w:rsidP="00866B93">
            <w:pPr>
              <w:shd w:val="clear" w:color="auto" w:fill="FFFFFF"/>
              <w:jc w:val="center"/>
              <w:rPr>
                <w:b/>
                <w:sz w:val="28"/>
                <w:szCs w:val="28"/>
              </w:rPr>
            </w:pPr>
          </w:p>
        </w:tc>
        <w:tc>
          <w:tcPr>
            <w:tcW w:w="2700" w:type="dxa"/>
            <w:shd w:val="clear" w:color="auto" w:fill="FFFFFF"/>
            <w:vAlign w:val="center"/>
          </w:tcPr>
          <w:p w14:paraId="20AD4FE6" w14:textId="77777777" w:rsidR="00FF0366" w:rsidRPr="00C1570D" w:rsidRDefault="00FF0366" w:rsidP="00866B93">
            <w:pPr>
              <w:shd w:val="clear" w:color="auto" w:fill="FFFFFF"/>
              <w:jc w:val="center"/>
              <w:rPr>
                <w:b/>
                <w:sz w:val="28"/>
                <w:szCs w:val="28"/>
              </w:rPr>
            </w:pPr>
            <w:r w:rsidRPr="00C1570D">
              <w:rPr>
                <w:b/>
                <w:sz w:val="28"/>
                <w:szCs w:val="28"/>
              </w:rPr>
              <w:t>75-79</w:t>
            </w:r>
          </w:p>
        </w:tc>
      </w:tr>
      <w:tr w:rsidR="00FF0366" w:rsidRPr="00C1570D" w14:paraId="5D10DE63" w14:textId="77777777" w:rsidTr="00866B93">
        <w:trPr>
          <w:trHeight w:hRule="exact" w:val="707"/>
        </w:trPr>
        <w:tc>
          <w:tcPr>
            <w:tcW w:w="1080" w:type="dxa"/>
            <w:shd w:val="clear" w:color="auto" w:fill="FFFFFF"/>
            <w:vAlign w:val="center"/>
          </w:tcPr>
          <w:p w14:paraId="0B348556" w14:textId="77777777" w:rsidR="00FF0366" w:rsidRPr="00C1570D" w:rsidRDefault="00FF0366" w:rsidP="00866B93">
            <w:pPr>
              <w:shd w:val="clear" w:color="auto" w:fill="FFFFFF"/>
              <w:jc w:val="center"/>
              <w:rPr>
                <w:sz w:val="28"/>
                <w:szCs w:val="28"/>
              </w:rPr>
            </w:pPr>
            <w:r w:rsidRPr="00C1570D">
              <w:rPr>
                <w:b/>
                <w:bCs/>
                <w:iCs/>
                <w:sz w:val="28"/>
                <w:szCs w:val="28"/>
              </w:rPr>
              <w:t>D</w:t>
            </w:r>
          </w:p>
        </w:tc>
        <w:tc>
          <w:tcPr>
            <w:tcW w:w="4140" w:type="dxa"/>
            <w:shd w:val="clear" w:color="auto" w:fill="FFFFFF"/>
            <w:vAlign w:val="center"/>
          </w:tcPr>
          <w:p w14:paraId="78EBE9AA" w14:textId="77777777" w:rsidR="00FF0366" w:rsidRPr="00C1570D" w:rsidRDefault="00FF0366" w:rsidP="00866B93">
            <w:pPr>
              <w:shd w:val="clear" w:color="auto" w:fill="FFFFFF"/>
              <w:tabs>
                <w:tab w:val="left" w:pos="1208"/>
              </w:tabs>
              <w:ind w:left="140" w:right="140"/>
              <w:rPr>
                <w:sz w:val="26"/>
                <w:szCs w:val="26"/>
              </w:rPr>
            </w:pPr>
            <w:r w:rsidRPr="00C1570D">
              <w:rPr>
                <w:b/>
                <w:caps/>
                <w:sz w:val="26"/>
                <w:szCs w:val="26"/>
              </w:rPr>
              <w:t>Задовільно</w:t>
            </w:r>
            <w:r w:rsidRPr="00C1570D">
              <w:rPr>
                <w:sz w:val="26"/>
                <w:szCs w:val="26"/>
              </w:rPr>
              <w:t xml:space="preserve"> – непогано, але зі значною кількістю недоліків</w:t>
            </w:r>
          </w:p>
        </w:tc>
        <w:tc>
          <w:tcPr>
            <w:tcW w:w="1620" w:type="dxa"/>
            <w:vMerge w:val="restart"/>
            <w:shd w:val="clear" w:color="auto" w:fill="FFFFFF"/>
            <w:vAlign w:val="center"/>
          </w:tcPr>
          <w:p w14:paraId="0D700C28" w14:textId="77777777" w:rsidR="00FF0366" w:rsidRPr="00C1570D" w:rsidRDefault="00FF0366" w:rsidP="00866B93">
            <w:pPr>
              <w:shd w:val="clear" w:color="auto" w:fill="FFFFFF"/>
              <w:jc w:val="center"/>
              <w:rPr>
                <w:b/>
                <w:sz w:val="28"/>
                <w:szCs w:val="28"/>
              </w:rPr>
            </w:pPr>
          </w:p>
          <w:p w14:paraId="1E8F1581" w14:textId="77777777" w:rsidR="00FF0366" w:rsidRPr="00C1570D" w:rsidRDefault="00FF0366" w:rsidP="00866B93">
            <w:pPr>
              <w:shd w:val="clear" w:color="auto" w:fill="FFFFFF"/>
              <w:jc w:val="center"/>
              <w:rPr>
                <w:b/>
                <w:sz w:val="28"/>
                <w:szCs w:val="28"/>
              </w:rPr>
            </w:pPr>
          </w:p>
          <w:p w14:paraId="7238A777" w14:textId="77777777" w:rsidR="00FF0366" w:rsidRPr="00C1570D" w:rsidRDefault="00FF0366" w:rsidP="00866B93">
            <w:pPr>
              <w:shd w:val="clear" w:color="auto" w:fill="FFFFFF"/>
              <w:jc w:val="center"/>
              <w:rPr>
                <w:b/>
                <w:sz w:val="28"/>
                <w:szCs w:val="28"/>
              </w:rPr>
            </w:pPr>
            <w:r w:rsidRPr="00C1570D">
              <w:rPr>
                <w:b/>
                <w:sz w:val="28"/>
                <w:szCs w:val="28"/>
              </w:rPr>
              <w:t>3</w:t>
            </w:r>
          </w:p>
          <w:p w14:paraId="027D6384" w14:textId="77777777" w:rsidR="00FF0366" w:rsidRPr="00C1570D" w:rsidRDefault="00FF0366" w:rsidP="00866B93">
            <w:pPr>
              <w:shd w:val="clear" w:color="auto" w:fill="FFFFFF"/>
              <w:jc w:val="center"/>
              <w:rPr>
                <w:b/>
                <w:sz w:val="28"/>
                <w:szCs w:val="28"/>
              </w:rPr>
            </w:pPr>
          </w:p>
          <w:p w14:paraId="1F5F65FE" w14:textId="77777777" w:rsidR="00FF0366" w:rsidRPr="00C1570D" w:rsidRDefault="00FF0366" w:rsidP="00866B93">
            <w:pPr>
              <w:shd w:val="clear" w:color="auto" w:fill="FFFFFF"/>
              <w:jc w:val="center"/>
              <w:rPr>
                <w:b/>
                <w:sz w:val="28"/>
                <w:szCs w:val="28"/>
              </w:rPr>
            </w:pPr>
          </w:p>
          <w:p w14:paraId="29D88D1B" w14:textId="77777777" w:rsidR="00FF0366" w:rsidRPr="00C1570D" w:rsidRDefault="00FF0366" w:rsidP="00866B93">
            <w:pPr>
              <w:shd w:val="clear" w:color="auto" w:fill="FFFFFF"/>
              <w:jc w:val="center"/>
              <w:rPr>
                <w:b/>
                <w:sz w:val="28"/>
                <w:szCs w:val="28"/>
              </w:rPr>
            </w:pPr>
          </w:p>
        </w:tc>
        <w:tc>
          <w:tcPr>
            <w:tcW w:w="2700" w:type="dxa"/>
            <w:shd w:val="clear" w:color="auto" w:fill="FFFFFF"/>
            <w:vAlign w:val="center"/>
          </w:tcPr>
          <w:p w14:paraId="73AA0864" w14:textId="77777777" w:rsidR="00FF0366" w:rsidRPr="00C1570D" w:rsidRDefault="00FF0366" w:rsidP="00866B93">
            <w:pPr>
              <w:shd w:val="clear" w:color="auto" w:fill="FFFFFF"/>
              <w:jc w:val="center"/>
              <w:rPr>
                <w:b/>
                <w:sz w:val="28"/>
                <w:szCs w:val="28"/>
              </w:rPr>
            </w:pPr>
            <w:r w:rsidRPr="00C1570D">
              <w:rPr>
                <w:b/>
                <w:sz w:val="28"/>
                <w:szCs w:val="28"/>
              </w:rPr>
              <w:t>70-74</w:t>
            </w:r>
          </w:p>
        </w:tc>
      </w:tr>
      <w:tr w:rsidR="00FF0366" w:rsidRPr="00C1570D" w14:paraId="2022D01B" w14:textId="77777777" w:rsidTr="00866B93">
        <w:trPr>
          <w:trHeight w:hRule="exact" w:val="727"/>
        </w:trPr>
        <w:tc>
          <w:tcPr>
            <w:tcW w:w="1080" w:type="dxa"/>
            <w:shd w:val="clear" w:color="auto" w:fill="FFFFFF"/>
            <w:vAlign w:val="center"/>
          </w:tcPr>
          <w:p w14:paraId="6B3051C1" w14:textId="77777777" w:rsidR="00FF0366" w:rsidRPr="00C1570D" w:rsidRDefault="00FF0366" w:rsidP="00866B93">
            <w:pPr>
              <w:shd w:val="clear" w:color="auto" w:fill="FFFFFF"/>
              <w:jc w:val="center"/>
              <w:rPr>
                <w:b/>
                <w:sz w:val="28"/>
                <w:szCs w:val="28"/>
              </w:rPr>
            </w:pPr>
            <w:r w:rsidRPr="00C1570D">
              <w:rPr>
                <w:b/>
                <w:sz w:val="28"/>
                <w:szCs w:val="28"/>
              </w:rPr>
              <w:t>Е</w:t>
            </w:r>
          </w:p>
        </w:tc>
        <w:tc>
          <w:tcPr>
            <w:tcW w:w="4140" w:type="dxa"/>
            <w:shd w:val="clear" w:color="auto" w:fill="FFFFFF"/>
            <w:vAlign w:val="center"/>
          </w:tcPr>
          <w:p w14:paraId="37BD587E" w14:textId="77777777" w:rsidR="00FF0366" w:rsidRPr="00C1570D" w:rsidRDefault="00FF0366" w:rsidP="00866B93">
            <w:pPr>
              <w:shd w:val="clear" w:color="auto" w:fill="FFFFFF"/>
              <w:tabs>
                <w:tab w:val="left" w:pos="1208"/>
              </w:tabs>
              <w:ind w:left="140" w:right="140"/>
              <w:rPr>
                <w:sz w:val="26"/>
                <w:szCs w:val="26"/>
              </w:rPr>
            </w:pPr>
            <w:r w:rsidRPr="00C1570D">
              <w:rPr>
                <w:b/>
                <w:caps/>
                <w:sz w:val="26"/>
                <w:szCs w:val="26"/>
              </w:rPr>
              <w:t>Достатньо</w:t>
            </w:r>
            <w:r w:rsidRPr="00C1570D">
              <w:rPr>
                <w:sz w:val="26"/>
                <w:szCs w:val="26"/>
              </w:rPr>
              <w:t xml:space="preserve"> – виконання задовольняє мінімальні критерії</w:t>
            </w:r>
          </w:p>
        </w:tc>
        <w:tc>
          <w:tcPr>
            <w:tcW w:w="1620" w:type="dxa"/>
            <w:vMerge/>
            <w:shd w:val="clear" w:color="auto" w:fill="FFFFFF"/>
            <w:vAlign w:val="center"/>
          </w:tcPr>
          <w:p w14:paraId="75F8AB84" w14:textId="77777777" w:rsidR="00FF0366" w:rsidRPr="00C1570D" w:rsidRDefault="00FF0366" w:rsidP="00866B93">
            <w:pPr>
              <w:shd w:val="clear" w:color="auto" w:fill="FFFFFF"/>
              <w:jc w:val="center"/>
              <w:rPr>
                <w:b/>
                <w:sz w:val="28"/>
                <w:szCs w:val="28"/>
              </w:rPr>
            </w:pPr>
          </w:p>
        </w:tc>
        <w:tc>
          <w:tcPr>
            <w:tcW w:w="2700" w:type="dxa"/>
            <w:shd w:val="clear" w:color="auto" w:fill="FFFFFF"/>
            <w:vAlign w:val="center"/>
          </w:tcPr>
          <w:p w14:paraId="5FD8EDAC" w14:textId="77777777" w:rsidR="00FF0366" w:rsidRPr="00C1570D" w:rsidRDefault="00FF0366" w:rsidP="00866B93">
            <w:pPr>
              <w:shd w:val="clear" w:color="auto" w:fill="FFFFFF"/>
              <w:jc w:val="center"/>
              <w:rPr>
                <w:b/>
                <w:sz w:val="28"/>
                <w:szCs w:val="28"/>
              </w:rPr>
            </w:pPr>
            <w:r w:rsidRPr="00C1570D">
              <w:rPr>
                <w:b/>
                <w:sz w:val="28"/>
                <w:szCs w:val="28"/>
              </w:rPr>
              <w:t>60-69</w:t>
            </w:r>
          </w:p>
        </w:tc>
      </w:tr>
      <w:tr w:rsidR="00FF0366" w:rsidRPr="00C1570D" w14:paraId="0EBA584C" w14:textId="77777777" w:rsidTr="00866B93">
        <w:trPr>
          <w:trHeight w:hRule="exact" w:val="1065"/>
        </w:trPr>
        <w:tc>
          <w:tcPr>
            <w:tcW w:w="1080" w:type="dxa"/>
            <w:shd w:val="clear" w:color="auto" w:fill="FFFFFF"/>
            <w:vAlign w:val="center"/>
          </w:tcPr>
          <w:p w14:paraId="72964F82" w14:textId="77777777" w:rsidR="00FF0366" w:rsidRPr="00C1570D" w:rsidRDefault="00FF0366" w:rsidP="00866B93">
            <w:pPr>
              <w:shd w:val="clear" w:color="auto" w:fill="FFFFFF"/>
              <w:jc w:val="center"/>
              <w:rPr>
                <w:b/>
                <w:sz w:val="28"/>
                <w:szCs w:val="28"/>
              </w:rPr>
            </w:pPr>
            <w:r w:rsidRPr="00C1570D">
              <w:rPr>
                <w:b/>
                <w:sz w:val="28"/>
                <w:szCs w:val="28"/>
              </w:rPr>
              <w:t>FХ</w:t>
            </w:r>
          </w:p>
        </w:tc>
        <w:tc>
          <w:tcPr>
            <w:tcW w:w="4140" w:type="dxa"/>
            <w:shd w:val="clear" w:color="auto" w:fill="FFFFFF"/>
            <w:vAlign w:val="center"/>
          </w:tcPr>
          <w:p w14:paraId="0B7514CF" w14:textId="77777777" w:rsidR="00FF0366" w:rsidRPr="00C1570D" w:rsidRDefault="00FF0366" w:rsidP="00866B93">
            <w:pPr>
              <w:shd w:val="clear" w:color="auto" w:fill="FFFFFF"/>
              <w:tabs>
                <w:tab w:val="left" w:pos="1208"/>
              </w:tabs>
              <w:ind w:left="140" w:right="140"/>
              <w:rPr>
                <w:sz w:val="26"/>
                <w:szCs w:val="26"/>
              </w:rPr>
            </w:pPr>
            <w:r w:rsidRPr="00C1570D">
              <w:rPr>
                <w:b/>
                <w:caps/>
                <w:sz w:val="26"/>
                <w:szCs w:val="26"/>
              </w:rPr>
              <w:t>Незадовільно</w:t>
            </w:r>
            <w:r w:rsidRPr="00C1570D">
              <w:rPr>
                <w:sz w:val="26"/>
                <w:szCs w:val="26"/>
              </w:rPr>
              <w:t xml:space="preserve"> – потрібно попрацювати перед тим, як </w:t>
            </w:r>
            <w:proofErr w:type="spellStart"/>
            <w:r w:rsidRPr="00C1570D">
              <w:rPr>
                <w:sz w:val="26"/>
                <w:szCs w:val="26"/>
              </w:rPr>
              <w:t>перескласти</w:t>
            </w:r>
            <w:proofErr w:type="spellEnd"/>
          </w:p>
        </w:tc>
        <w:tc>
          <w:tcPr>
            <w:tcW w:w="1620" w:type="dxa"/>
            <w:vMerge w:val="restart"/>
            <w:shd w:val="clear" w:color="auto" w:fill="FFFFFF"/>
            <w:vAlign w:val="center"/>
          </w:tcPr>
          <w:p w14:paraId="25ABEFF0" w14:textId="77777777" w:rsidR="00FF0366" w:rsidRPr="00C1570D" w:rsidRDefault="00FF0366" w:rsidP="00866B93">
            <w:pPr>
              <w:shd w:val="clear" w:color="auto" w:fill="FFFFFF"/>
              <w:jc w:val="center"/>
              <w:rPr>
                <w:b/>
                <w:sz w:val="28"/>
                <w:szCs w:val="28"/>
              </w:rPr>
            </w:pPr>
            <w:r w:rsidRPr="00C1570D">
              <w:rPr>
                <w:b/>
                <w:sz w:val="28"/>
                <w:szCs w:val="28"/>
              </w:rPr>
              <w:t>2</w:t>
            </w:r>
          </w:p>
        </w:tc>
        <w:tc>
          <w:tcPr>
            <w:tcW w:w="2700" w:type="dxa"/>
            <w:shd w:val="clear" w:color="auto" w:fill="FFFFFF"/>
            <w:vAlign w:val="center"/>
          </w:tcPr>
          <w:p w14:paraId="5020A081" w14:textId="77777777" w:rsidR="00FF0366" w:rsidRPr="00C1570D" w:rsidRDefault="00FF0366" w:rsidP="00866B93">
            <w:pPr>
              <w:shd w:val="clear" w:color="auto" w:fill="FFFFFF"/>
              <w:jc w:val="center"/>
              <w:rPr>
                <w:b/>
                <w:sz w:val="28"/>
                <w:szCs w:val="28"/>
              </w:rPr>
            </w:pPr>
            <w:r w:rsidRPr="00C1570D">
              <w:rPr>
                <w:b/>
                <w:sz w:val="28"/>
                <w:szCs w:val="28"/>
              </w:rPr>
              <w:t>20-59</w:t>
            </w:r>
          </w:p>
        </w:tc>
      </w:tr>
      <w:tr w:rsidR="00FF0366" w:rsidRPr="00C1570D" w14:paraId="371C75AC" w14:textId="77777777" w:rsidTr="00866B93">
        <w:trPr>
          <w:trHeight w:hRule="exact" w:val="1096"/>
        </w:trPr>
        <w:tc>
          <w:tcPr>
            <w:tcW w:w="1080" w:type="dxa"/>
            <w:shd w:val="clear" w:color="auto" w:fill="FFFFFF"/>
            <w:vAlign w:val="center"/>
          </w:tcPr>
          <w:p w14:paraId="1DDA1083" w14:textId="77777777" w:rsidR="00FF0366" w:rsidRPr="00C1570D" w:rsidRDefault="00FF0366" w:rsidP="00866B93">
            <w:pPr>
              <w:shd w:val="clear" w:color="auto" w:fill="FFFFFF"/>
              <w:jc w:val="center"/>
              <w:rPr>
                <w:b/>
                <w:sz w:val="28"/>
                <w:szCs w:val="28"/>
              </w:rPr>
            </w:pPr>
            <w:r w:rsidRPr="00C1570D">
              <w:rPr>
                <w:b/>
                <w:sz w:val="28"/>
                <w:szCs w:val="28"/>
              </w:rPr>
              <w:t>F</w:t>
            </w:r>
          </w:p>
        </w:tc>
        <w:tc>
          <w:tcPr>
            <w:tcW w:w="4140" w:type="dxa"/>
            <w:shd w:val="clear" w:color="auto" w:fill="FFFFFF"/>
            <w:vAlign w:val="center"/>
          </w:tcPr>
          <w:p w14:paraId="51B82E35" w14:textId="77777777" w:rsidR="00FF0366" w:rsidRPr="00C1570D" w:rsidRDefault="00FF0366" w:rsidP="00866B93">
            <w:pPr>
              <w:shd w:val="clear" w:color="auto" w:fill="FFFFFF"/>
              <w:tabs>
                <w:tab w:val="left" w:pos="1208"/>
              </w:tabs>
              <w:ind w:left="140" w:right="140"/>
              <w:rPr>
                <w:sz w:val="26"/>
                <w:szCs w:val="26"/>
              </w:rPr>
            </w:pPr>
            <w:r w:rsidRPr="00C1570D">
              <w:rPr>
                <w:b/>
                <w:caps/>
                <w:sz w:val="26"/>
                <w:szCs w:val="26"/>
              </w:rPr>
              <w:t>Незадовільно</w:t>
            </w:r>
            <w:r w:rsidRPr="00C1570D">
              <w:rPr>
                <w:sz w:val="26"/>
                <w:szCs w:val="26"/>
              </w:rPr>
              <w:t xml:space="preserve"> – необхідна серйозна подальша робота, обов’язковий  повторний курс</w:t>
            </w:r>
          </w:p>
        </w:tc>
        <w:tc>
          <w:tcPr>
            <w:tcW w:w="1620" w:type="dxa"/>
            <w:vMerge/>
            <w:shd w:val="clear" w:color="auto" w:fill="FFFFFF"/>
            <w:vAlign w:val="center"/>
          </w:tcPr>
          <w:p w14:paraId="21D17F12" w14:textId="77777777" w:rsidR="00FF0366" w:rsidRPr="00C1570D" w:rsidRDefault="00FF0366" w:rsidP="00866B93">
            <w:pPr>
              <w:shd w:val="clear" w:color="auto" w:fill="FFFFFF"/>
              <w:jc w:val="center"/>
              <w:rPr>
                <w:sz w:val="28"/>
                <w:szCs w:val="28"/>
              </w:rPr>
            </w:pPr>
          </w:p>
        </w:tc>
        <w:tc>
          <w:tcPr>
            <w:tcW w:w="2700" w:type="dxa"/>
            <w:shd w:val="clear" w:color="auto" w:fill="FFFFFF"/>
            <w:vAlign w:val="center"/>
          </w:tcPr>
          <w:p w14:paraId="7D04AAE1" w14:textId="77777777" w:rsidR="00FF0366" w:rsidRPr="00C1570D" w:rsidRDefault="00FF0366" w:rsidP="00866B93">
            <w:pPr>
              <w:shd w:val="clear" w:color="auto" w:fill="FFFFFF"/>
              <w:jc w:val="center"/>
              <w:rPr>
                <w:b/>
                <w:sz w:val="28"/>
                <w:szCs w:val="28"/>
              </w:rPr>
            </w:pPr>
            <w:r w:rsidRPr="00C1570D">
              <w:rPr>
                <w:b/>
                <w:sz w:val="28"/>
                <w:szCs w:val="28"/>
              </w:rPr>
              <w:t>1-19</w:t>
            </w:r>
          </w:p>
        </w:tc>
      </w:tr>
    </w:tbl>
    <w:p w14:paraId="59DB0BBE" w14:textId="77777777" w:rsidR="00FF0366" w:rsidRPr="00C1570D" w:rsidRDefault="00FF0366" w:rsidP="00FF0366">
      <w:pPr>
        <w:shd w:val="clear" w:color="auto" w:fill="FFFFFF"/>
        <w:tabs>
          <w:tab w:val="left" w:pos="653"/>
        </w:tabs>
        <w:ind w:firstLine="709"/>
        <w:jc w:val="both"/>
        <w:rPr>
          <w:sz w:val="28"/>
          <w:szCs w:val="28"/>
        </w:rPr>
      </w:pPr>
    </w:p>
    <w:p w14:paraId="435E6412" w14:textId="77777777" w:rsidR="00FF0366" w:rsidRPr="00C1570D" w:rsidRDefault="00FF0366" w:rsidP="00FF0366">
      <w:pPr>
        <w:numPr>
          <w:ilvl w:val="0"/>
          <w:numId w:val="1"/>
        </w:numPr>
        <w:tabs>
          <w:tab w:val="clear" w:pos="420"/>
          <w:tab w:val="num" w:pos="540"/>
        </w:tabs>
        <w:spacing w:line="360" w:lineRule="auto"/>
        <w:ind w:left="0" w:firstLine="720"/>
        <w:jc w:val="both"/>
        <w:rPr>
          <w:sz w:val="28"/>
          <w:szCs w:val="28"/>
        </w:rPr>
      </w:pPr>
      <w:r w:rsidRPr="00C1570D">
        <w:rPr>
          <w:sz w:val="28"/>
          <w:szCs w:val="28"/>
        </w:rPr>
        <w:t>Критерії і рівні оцінювання  результатів навчання.</w:t>
      </w:r>
    </w:p>
    <w:p w14:paraId="1731DD89" w14:textId="77777777" w:rsidR="00FF0366" w:rsidRPr="00C1570D" w:rsidRDefault="00FF0366" w:rsidP="00FF0366">
      <w:pPr>
        <w:shd w:val="clear" w:color="auto" w:fill="FFFFFF"/>
        <w:spacing w:line="360" w:lineRule="auto"/>
        <w:ind w:firstLine="709"/>
        <w:jc w:val="both"/>
        <w:rPr>
          <w:sz w:val="28"/>
          <w:szCs w:val="28"/>
        </w:rPr>
      </w:pPr>
      <w:r w:rsidRPr="00C1570D">
        <w:rPr>
          <w:sz w:val="28"/>
          <w:szCs w:val="28"/>
        </w:rPr>
        <w:t xml:space="preserve">Критеріями оцінювання ПК є: </w:t>
      </w:r>
    </w:p>
    <w:p w14:paraId="6F0C7FD2" w14:textId="0F8D47EF" w:rsidR="00FF0366" w:rsidRPr="00C1570D" w:rsidRDefault="00FF0366" w:rsidP="00FF0366">
      <w:pPr>
        <w:shd w:val="clear" w:color="auto" w:fill="FFFFFF"/>
        <w:spacing w:line="360" w:lineRule="auto"/>
        <w:ind w:firstLine="709"/>
        <w:jc w:val="both"/>
        <w:rPr>
          <w:sz w:val="28"/>
          <w:szCs w:val="28"/>
        </w:rPr>
      </w:pPr>
      <w:r w:rsidRPr="00C1570D">
        <w:rPr>
          <w:sz w:val="28"/>
          <w:szCs w:val="28"/>
        </w:rPr>
        <w:t>а) активність та рівень</w:t>
      </w:r>
      <w:r w:rsidR="00540BC6">
        <w:rPr>
          <w:sz w:val="28"/>
          <w:szCs w:val="28"/>
        </w:rPr>
        <w:t xml:space="preserve"> </w:t>
      </w:r>
      <w:r w:rsidRPr="00C1570D">
        <w:rPr>
          <w:sz w:val="28"/>
          <w:szCs w:val="28"/>
        </w:rPr>
        <w:t>знань</w:t>
      </w:r>
      <w:r w:rsidR="00540BC6">
        <w:rPr>
          <w:sz w:val="28"/>
          <w:szCs w:val="28"/>
        </w:rPr>
        <w:t xml:space="preserve"> </w:t>
      </w:r>
      <w:r w:rsidRPr="00C1570D">
        <w:rPr>
          <w:sz w:val="28"/>
          <w:szCs w:val="28"/>
        </w:rPr>
        <w:t>при</w:t>
      </w:r>
      <w:r w:rsidR="00540BC6">
        <w:rPr>
          <w:sz w:val="28"/>
          <w:szCs w:val="28"/>
        </w:rPr>
        <w:t xml:space="preserve"> </w:t>
      </w:r>
      <w:r w:rsidRPr="00C1570D">
        <w:rPr>
          <w:sz w:val="28"/>
          <w:szCs w:val="28"/>
        </w:rPr>
        <w:t>обговоренні</w:t>
      </w:r>
      <w:r w:rsidR="00540BC6">
        <w:rPr>
          <w:sz w:val="28"/>
          <w:szCs w:val="28"/>
        </w:rPr>
        <w:t xml:space="preserve"> </w:t>
      </w:r>
      <w:r w:rsidRPr="00C1570D">
        <w:rPr>
          <w:sz w:val="28"/>
          <w:szCs w:val="28"/>
        </w:rPr>
        <w:t xml:space="preserve">питань </w:t>
      </w:r>
      <w:r w:rsidR="00540BC6">
        <w:rPr>
          <w:sz w:val="28"/>
          <w:szCs w:val="28"/>
        </w:rPr>
        <w:t>практичних</w:t>
      </w:r>
      <w:r w:rsidRPr="00C1570D">
        <w:rPr>
          <w:sz w:val="28"/>
          <w:szCs w:val="28"/>
        </w:rPr>
        <w:t xml:space="preserve"> занять, </w:t>
      </w:r>
      <w:r w:rsidR="00540BC6">
        <w:rPr>
          <w:sz w:val="28"/>
          <w:szCs w:val="28"/>
        </w:rPr>
        <w:t xml:space="preserve">систематичність </w:t>
      </w:r>
      <w:r w:rsidRPr="00C1570D">
        <w:rPr>
          <w:sz w:val="28"/>
          <w:szCs w:val="28"/>
        </w:rPr>
        <w:t>відвідування відповідних форм навчального процесу, самостійне доопрацювання окремих тем чи питань, інші форми робіт (від 0 – 30 балів);</w:t>
      </w:r>
    </w:p>
    <w:p w14:paraId="4D909E30" w14:textId="77777777" w:rsidR="00FF0366" w:rsidRPr="00C1570D" w:rsidRDefault="00FF0366" w:rsidP="00FF0366">
      <w:pPr>
        <w:shd w:val="clear" w:color="auto" w:fill="FFFFFF"/>
        <w:spacing w:line="360" w:lineRule="auto"/>
        <w:ind w:firstLine="709"/>
        <w:jc w:val="both"/>
        <w:rPr>
          <w:sz w:val="28"/>
          <w:szCs w:val="28"/>
        </w:rPr>
      </w:pPr>
      <w:r w:rsidRPr="00C1570D">
        <w:rPr>
          <w:sz w:val="28"/>
          <w:szCs w:val="28"/>
        </w:rPr>
        <w:t>б) оцінка за 2 контрольні оцінювання, які проводяться після вивчення кожного модулю дисципліни за формою, яку визначає викладач: письмова контрольна робота, тестування або інший вид робіт за вибором викладача (від 0 до 5 балів за кожну роботу). Конкретний перелік питань до письмової контрольної роботи, перелік тестів, порядок і час їх складання, критерії оцінювання визначаються кафедрою і доводяться до відома аспірантів на початку навчального семестру.</w:t>
      </w:r>
    </w:p>
    <w:p w14:paraId="40117DDD" w14:textId="76092057" w:rsidR="00FF0366" w:rsidRPr="00C1570D" w:rsidRDefault="00FF0366" w:rsidP="00FF0366">
      <w:pPr>
        <w:shd w:val="clear" w:color="auto" w:fill="FFFFFF"/>
        <w:spacing w:line="360" w:lineRule="auto"/>
        <w:ind w:firstLine="709"/>
        <w:jc w:val="both"/>
        <w:rPr>
          <w:sz w:val="28"/>
          <w:szCs w:val="28"/>
        </w:rPr>
      </w:pPr>
      <w:r w:rsidRPr="00C1570D">
        <w:rPr>
          <w:sz w:val="28"/>
          <w:szCs w:val="28"/>
        </w:rPr>
        <w:t xml:space="preserve">Підсумковий бал за результатами ПК оформляється під час останнього семінарського заняття. Загальна максимальна кількість балів за ПК складає 40 балів. Мінімальна кількість балів за ПК, яка є допуском до складання </w:t>
      </w:r>
      <w:r w:rsidR="004C0AC0">
        <w:rPr>
          <w:sz w:val="28"/>
          <w:szCs w:val="28"/>
        </w:rPr>
        <w:t>іспиту</w:t>
      </w:r>
      <w:r w:rsidRPr="00C1570D">
        <w:rPr>
          <w:sz w:val="28"/>
          <w:szCs w:val="28"/>
        </w:rPr>
        <w:t xml:space="preserve"> – 25 балів. </w:t>
      </w:r>
    </w:p>
    <w:p w14:paraId="49566640" w14:textId="77777777" w:rsidR="00FF0366" w:rsidRPr="00C1570D" w:rsidRDefault="00FF0366" w:rsidP="00FF0366">
      <w:pPr>
        <w:pStyle w:val="1"/>
        <w:tabs>
          <w:tab w:val="left" w:pos="0"/>
        </w:tabs>
        <w:spacing w:before="0" w:after="0" w:line="360" w:lineRule="auto"/>
        <w:ind w:firstLine="720"/>
        <w:jc w:val="both"/>
        <w:rPr>
          <w:rFonts w:ascii="Times New Roman" w:hAnsi="Times New Roman" w:cs="Times New Roman"/>
          <w:sz w:val="28"/>
          <w:szCs w:val="28"/>
        </w:rPr>
      </w:pPr>
      <w:bookmarkStart w:id="19" w:name="_Toc476901532"/>
      <w:r w:rsidRPr="00C1570D">
        <w:rPr>
          <w:rFonts w:ascii="Times New Roman" w:hAnsi="Times New Roman" w:cs="Times New Roman"/>
          <w:sz w:val="28"/>
          <w:szCs w:val="28"/>
        </w:rPr>
        <w:lastRenderedPageBreak/>
        <w:t>5.5. Навчально-методичне та інформаційне забезпечення навчальної дисципліни</w:t>
      </w:r>
      <w:bookmarkEnd w:id="19"/>
    </w:p>
    <w:p w14:paraId="129D8C21" w14:textId="77777777" w:rsidR="00FF0366" w:rsidRPr="00C1570D" w:rsidRDefault="00FF0366" w:rsidP="00FF0366">
      <w:pPr>
        <w:jc w:val="center"/>
        <w:rPr>
          <w:i/>
          <w:sz w:val="28"/>
          <w:szCs w:val="28"/>
          <w:u w:val="single"/>
        </w:rPr>
      </w:pPr>
      <w:r w:rsidRPr="00C1570D">
        <w:rPr>
          <w:i/>
          <w:sz w:val="28"/>
          <w:szCs w:val="28"/>
          <w:u w:val="single"/>
        </w:rPr>
        <w:t>підручники, навчальні посібники, довідкова література, монографії, статті:</w:t>
      </w:r>
    </w:p>
    <w:p w14:paraId="2CD10E28" w14:textId="77777777" w:rsidR="00C63986" w:rsidRDefault="00C63986" w:rsidP="00C63986"/>
    <w:p w14:paraId="6B18E06E" w14:textId="40AAC86E" w:rsidR="00C63986" w:rsidRPr="00C932DB" w:rsidRDefault="00C63986" w:rsidP="00C63986">
      <w:pPr>
        <w:widowControl w:val="0"/>
        <w:tabs>
          <w:tab w:val="left" w:pos="1260"/>
        </w:tabs>
        <w:spacing w:before="120"/>
        <w:ind w:firstLine="709"/>
        <w:jc w:val="both"/>
        <w:rPr>
          <w:sz w:val="28"/>
          <w:szCs w:val="28"/>
        </w:rPr>
      </w:pPr>
      <w:r w:rsidRPr="00C932DB">
        <w:rPr>
          <w:sz w:val="28"/>
          <w:szCs w:val="28"/>
        </w:rPr>
        <w:t>Велика у</w:t>
      </w:r>
      <w:r w:rsidR="0098280B">
        <w:rPr>
          <w:sz w:val="28"/>
          <w:szCs w:val="28"/>
        </w:rPr>
        <w:t>країнська юридична енциклопедія</w:t>
      </w:r>
      <w:r w:rsidRPr="0098280B">
        <w:rPr>
          <w:color w:val="FF0000"/>
          <w:sz w:val="28"/>
          <w:szCs w:val="28"/>
        </w:rPr>
        <w:t>:</w:t>
      </w:r>
      <w:r w:rsidRPr="00C932DB">
        <w:rPr>
          <w:sz w:val="28"/>
          <w:szCs w:val="28"/>
        </w:rPr>
        <w:t xml:space="preserve"> у 20 т. Т. 2: Філософія права / </w:t>
      </w:r>
      <w:proofErr w:type="spellStart"/>
      <w:r w:rsidRPr="00C932DB">
        <w:rPr>
          <w:sz w:val="28"/>
          <w:szCs w:val="28"/>
        </w:rPr>
        <w:t>редкол</w:t>
      </w:r>
      <w:proofErr w:type="spellEnd"/>
      <w:r w:rsidRPr="00C932DB">
        <w:rPr>
          <w:sz w:val="28"/>
          <w:szCs w:val="28"/>
        </w:rPr>
        <w:t>.</w:t>
      </w:r>
      <w:r w:rsidRPr="0098280B">
        <w:rPr>
          <w:color w:val="FF0000"/>
          <w:sz w:val="28"/>
          <w:szCs w:val="28"/>
        </w:rPr>
        <w:t>:</w:t>
      </w:r>
      <w:r w:rsidRPr="00C932DB">
        <w:rPr>
          <w:sz w:val="28"/>
          <w:szCs w:val="28"/>
        </w:rPr>
        <w:t xml:space="preserve"> С. І. Максимов (голова) та ін. / </w:t>
      </w:r>
      <w:proofErr w:type="spellStart"/>
      <w:r w:rsidRPr="00C932DB">
        <w:rPr>
          <w:sz w:val="28"/>
          <w:szCs w:val="28"/>
        </w:rPr>
        <w:t>Нац</w:t>
      </w:r>
      <w:proofErr w:type="spellEnd"/>
      <w:r w:rsidRPr="00C932DB">
        <w:rPr>
          <w:sz w:val="28"/>
          <w:szCs w:val="28"/>
        </w:rPr>
        <w:t xml:space="preserve">. акад. прав. наук України; Ін-т держави і права імені В. М. Корецького НАН України; </w:t>
      </w:r>
      <w:proofErr w:type="spellStart"/>
      <w:r w:rsidRPr="00C932DB">
        <w:rPr>
          <w:sz w:val="28"/>
          <w:szCs w:val="28"/>
        </w:rPr>
        <w:t>Нац</w:t>
      </w:r>
      <w:proofErr w:type="spellEnd"/>
      <w:r w:rsidRPr="00C932DB">
        <w:rPr>
          <w:sz w:val="28"/>
          <w:szCs w:val="28"/>
        </w:rPr>
        <w:t xml:space="preserve">. </w:t>
      </w:r>
      <w:proofErr w:type="spellStart"/>
      <w:r w:rsidRPr="00C932DB">
        <w:rPr>
          <w:sz w:val="28"/>
          <w:szCs w:val="28"/>
        </w:rPr>
        <w:t>юрид</w:t>
      </w:r>
      <w:proofErr w:type="spellEnd"/>
      <w:r w:rsidRPr="00C932DB">
        <w:rPr>
          <w:sz w:val="28"/>
          <w:szCs w:val="28"/>
        </w:rPr>
        <w:t>. ун-т. імені Ярослава Мудрого. Харків: Право, 2017. 1128 с.</w:t>
      </w:r>
    </w:p>
    <w:p w14:paraId="3466DC3D" w14:textId="77777777" w:rsidR="00C63986" w:rsidRDefault="00C63986" w:rsidP="00C63986">
      <w:pPr>
        <w:widowControl w:val="0"/>
        <w:tabs>
          <w:tab w:val="left" w:pos="1260"/>
        </w:tabs>
        <w:spacing w:before="120"/>
        <w:ind w:firstLine="709"/>
        <w:jc w:val="both"/>
        <w:rPr>
          <w:sz w:val="28"/>
          <w:szCs w:val="28"/>
        </w:rPr>
      </w:pPr>
      <w:proofErr w:type="spellStart"/>
      <w:r w:rsidRPr="00075679">
        <w:rPr>
          <w:sz w:val="28"/>
          <w:szCs w:val="28"/>
        </w:rPr>
        <w:t>Данильян</w:t>
      </w:r>
      <w:proofErr w:type="spellEnd"/>
      <w:r w:rsidRPr="00075679">
        <w:rPr>
          <w:sz w:val="28"/>
          <w:szCs w:val="28"/>
        </w:rPr>
        <w:t xml:space="preserve"> О. Г. Деякі проблеми соціального контролю у сфері правового виховання в перехідному суспільстві</w:t>
      </w:r>
      <w:r>
        <w:rPr>
          <w:sz w:val="28"/>
          <w:szCs w:val="28"/>
        </w:rPr>
        <w:t>.</w:t>
      </w:r>
      <w:r w:rsidRPr="00075679">
        <w:rPr>
          <w:sz w:val="28"/>
          <w:szCs w:val="28"/>
        </w:rPr>
        <w:t xml:space="preserve"> </w:t>
      </w:r>
      <w:r w:rsidRPr="00075679">
        <w:rPr>
          <w:i/>
          <w:iCs/>
          <w:sz w:val="28"/>
          <w:szCs w:val="28"/>
        </w:rPr>
        <w:t xml:space="preserve">Вісник Національної юридичної академії України ім. Ярослава Мудрого. Серія: Філософія, філософія права, політологія, соціологія. </w:t>
      </w:r>
      <w:r w:rsidRPr="00075679">
        <w:rPr>
          <w:sz w:val="28"/>
          <w:szCs w:val="28"/>
        </w:rPr>
        <w:t>2011. №10.  С. 225-226.</w:t>
      </w:r>
    </w:p>
    <w:p w14:paraId="691BE8CC" w14:textId="77777777" w:rsidR="00C63986" w:rsidRDefault="00C63986" w:rsidP="00C63986">
      <w:pPr>
        <w:widowControl w:val="0"/>
        <w:tabs>
          <w:tab w:val="left" w:pos="1260"/>
        </w:tabs>
        <w:spacing w:before="120"/>
        <w:ind w:firstLine="709"/>
        <w:jc w:val="both"/>
        <w:rPr>
          <w:sz w:val="28"/>
          <w:szCs w:val="28"/>
        </w:rPr>
      </w:pPr>
      <w:proofErr w:type="spellStart"/>
      <w:r w:rsidRPr="00E46FA8">
        <w:rPr>
          <w:sz w:val="28"/>
          <w:szCs w:val="28"/>
        </w:rPr>
        <w:t>Данильян</w:t>
      </w:r>
      <w:proofErr w:type="spellEnd"/>
      <w:r w:rsidRPr="00E46FA8">
        <w:rPr>
          <w:sz w:val="28"/>
          <w:szCs w:val="28"/>
        </w:rPr>
        <w:t xml:space="preserve"> О. Г. Досвід організації правового виховання в системі середньої освіти Німеччини</w:t>
      </w:r>
      <w:r>
        <w:rPr>
          <w:sz w:val="28"/>
          <w:szCs w:val="28"/>
        </w:rPr>
        <w:t xml:space="preserve">. </w:t>
      </w:r>
      <w:r w:rsidRPr="00E46FA8">
        <w:rPr>
          <w:i/>
          <w:iCs/>
          <w:sz w:val="28"/>
          <w:szCs w:val="28"/>
        </w:rPr>
        <w:t>Вісник Національного університету «Юридична академія України імені Ярослава Мудрого». Серія: Філософія, філософія права, політологія, соціологія</w:t>
      </w:r>
      <w:r w:rsidRPr="00E46FA8">
        <w:rPr>
          <w:sz w:val="28"/>
          <w:szCs w:val="28"/>
        </w:rPr>
        <w:t xml:space="preserve">. 2015. </w:t>
      </w:r>
      <w:proofErr w:type="spellStart"/>
      <w:r w:rsidRPr="00E46FA8">
        <w:rPr>
          <w:sz w:val="28"/>
          <w:szCs w:val="28"/>
        </w:rPr>
        <w:t>Вип</w:t>
      </w:r>
      <w:proofErr w:type="spellEnd"/>
      <w:r w:rsidRPr="00E46FA8">
        <w:rPr>
          <w:sz w:val="28"/>
          <w:szCs w:val="28"/>
        </w:rPr>
        <w:t>. 2. С. 95</w:t>
      </w:r>
      <w:r>
        <w:rPr>
          <w:sz w:val="28"/>
          <w:szCs w:val="28"/>
        </w:rPr>
        <w:t>-</w:t>
      </w:r>
      <w:r w:rsidRPr="00E46FA8">
        <w:rPr>
          <w:sz w:val="28"/>
          <w:szCs w:val="28"/>
        </w:rPr>
        <w:t>104.</w:t>
      </w:r>
    </w:p>
    <w:p w14:paraId="6EBED5BD" w14:textId="77777777" w:rsidR="00C63986" w:rsidRDefault="00C63986" w:rsidP="00C63986">
      <w:pPr>
        <w:widowControl w:val="0"/>
        <w:tabs>
          <w:tab w:val="left" w:pos="1260"/>
        </w:tabs>
        <w:spacing w:before="120"/>
        <w:ind w:firstLine="709"/>
        <w:jc w:val="both"/>
        <w:rPr>
          <w:sz w:val="28"/>
          <w:szCs w:val="28"/>
        </w:rPr>
      </w:pPr>
      <w:proofErr w:type="spellStart"/>
      <w:r w:rsidRPr="00075679">
        <w:rPr>
          <w:sz w:val="28"/>
          <w:szCs w:val="28"/>
        </w:rPr>
        <w:t>Данильян</w:t>
      </w:r>
      <w:proofErr w:type="spellEnd"/>
      <w:r w:rsidRPr="00075679">
        <w:rPr>
          <w:sz w:val="28"/>
          <w:szCs w:val="28"/>
        </w:rPr>
        <w:t xml:space="preserve"> О.</w:t>
      </w:r>
      <w:r>
        <w:rPr>
          <w:sz w:val="28"/>
          <w:szCs w:val="28"/>
        </w:rPr>
        <w:t xml:space="preserve"> </w:t>
      </w:r>
      <w:r w:rsidRPr="00075679">
        <w:rPr>
          <w:sz w:val="28"/>
          <w:szCs w:val="28"/>
        </w:rPr>
        <w:t>Г. Місце і значення соціального контролю у сфері правового виховання</w:t>
      </w:r>
      <w:r>
        <w:rPr>
          <w:sz w:val="28"/>
          <w:szCs w:val="28"/>
        </w:rPr>
        <w:t xml:space="preserve">. </w:t>
      </w:r>
      <w:r w:rsidRPr="00075679">
        <w:rPr>
          <w:i/>
          <w:iCs/>
          <w:sz w:val="28"/>
          <w:szCs w:val="28"/>
        </w:rPr>
        <w:t>Проблеми законності</w:t>
      </w:r>
      <w:r w:rsidRPr="00075679">
        <w:rPr>
          <w:sz w:val="28"/>
          <w:szCs w:val="28"/>
        </w:rPr>
        <w:t xml:space="preserve">. 2009. </w:t>
      </w:r>
      <w:proofErr w:type="spellStart"/>
      <w:r w:rsidRPr="00075679">
        <w:rPr>
          <w:sz w:val="28"/>
          <w:szCs w:val="28"/>
        </w:rPr>
        <w:t>Вип</w:t>
      </w:r>
      <w:proofErr w:type="spellEnd"/>
      <w:r w:rsidRPr="00075679">
        <w:rPr>
          <w:sz w:val="28"/>
          <w:szCs w:val="28"/>
        </w:rPr>
        <w:t>. 103. С. 220-224.</w:t>
      </w:r>
    </w:p>
    <w:p w14:paraId="2A1AA8A0" w14:textId="77777777" w:rsidR="00C63986" w:rsidRDefault="00C63986" w:rsidP="00C63986">
      <w:pPr>
        <w:widowControl w:val="0"/>
        <w:tabs>
          <w:tab w:val="left" w:pos="1260"/>
        </w:tabs>
        <w:spacing w:before="120"/>
        <w:ind w:firstLine="709"/>
        <w:jc w:val="both"/>
        <w:rPr>
          <w:sz w:val="28"/>
          <w:szCs w:val="28"/>
        </w:rPr>
      </w:pPr>
      <w:proofErr w:type="spellStart"/>
      <w:r w:rsidRPr="009807F5">
        <w:rPr>
          <w:sz w:val="28"/>
          <w:szCs w:val="28"/>
        </w:rPr>
        <w:t>Данильян</w:t>
      </w:r>
      <w:proofErr w:type="spellEnd"/>
      <w:r w:rsidRPr="009807F5">
        <w:rPr>
          <w:sz w:val="28"/>
          <w:szCs w:val="28"/>
        </w:rPr>
        <w:t xml:space="preserve"> О.</w:t>
      </w:r>
      <w:r>
        <w:rPr>
          <w:sz w:val="28"/>
          <w:szCs w:val="28"/>
        </w:rPr>
        <w:t xml:space="preserve"> </w:t>
      </w:r>
      <w:r w:rsidRPr="009807F5">
        <w:rPr>
          <w:sz w:val="28"/>
          <w:szCs w:val="28"/>
        </w:rPr>
        <w:t>Г. Особливості організації та управління правовим вихованням у перехідному суспільстві</w:t>
      </w:r>
      <w:r>
        <w:rPr>
          <w:sz w:val="28"/>
          <w:szCs w:val="28"/>
        </w:rPr>
        <w:t>.</w:t>
      </w:r>
      <w:r w:rsidRPr="009807F5">
        <w:rPr>
          <w:sz w:val="28"/>
          <w:szCs w:val="28"/>
        </w:rPr>
        <w:t xml:space="preserve"> </w:t>
      </w:r>
      <w:r w:rsidRPr="009807F5">
        <w:rPr>
          <w:i/>
          <w:iCs/>
          <w:sz w:val="28"/>
          <w:szCs w:val="28"/>
        </w:rPr>
        <w:t>Вісник Національної юридичної академії України ім. Ярослава Мудрого. Серія: Філософія, філософія права, політологія, соціологія.</w:t>
      </w:r>
      <w:r w:rsidRPr="009807F5">
        <w:rPr>
          <w:sz w:val="28"/>
          <w:szCs w:val="28"/>
        </w:rPr>
        <w:t xml:space="preserve"> 2012. № 3(13). С. 112-117.</w:t>
      </w:r>
    </w:p>
    <w:p w14:paraId="5BC3CA6E" w14:textId="77777777" w:rsidR="00C63986" w:rsidRDefault="00C63986" w:rsidP="00C63986">
      <w:pPr>
        <w:widowControl w:val="0"/>
        <w:tabs>
          <w:tab w:val="left" w:pos="1260"/>
        </w:tabs>
        <w:spacing w:before="120"/>
        <w:ind w:firstLine="709"/>
        <w:jc w:val="both"/>
        <w:rPr>
          <w:sz w:val="28"/>
          <w:szCs w:val="28"/>
        </w:rPr>
      </w:pPr>
      <w:proofErr w:type="spellStart"/>
      <w:r w:rsidRPr="00CE0BA8">
        <w:rPr>
          <w:sz w:val="28"/>
          <w:szCs w:val="28"/>
        </w:rPr>
        <w:t>Данильян</w:t>
      </w:r>
      <w:proofErr w:type="spellEnd"/>
      <w:r w:rsidRPr="00CE0BA8">
        <w:rPr>
          <w:sz w:val="28"/>
          <w:szCs w:val="28"/>
        </w:rPr>
        <w:t xml:space="preserve"> О. Г., </w:t>
      </w:r>
      <w:proofErr w:type="spellStart"/>
      <w:r w:rsidRPr="00CE0BA8">
        <w:rPr>
          <w:sz w:val="28"/>
          <w:szCs w:val="28"/>
        </w:rPr>
        <w:t>Буліч</w:t>
      </w:r>
      <w:proofErr w:type="spellEnd"/>
      <w:r w:rsidRPr="00CE0BA8">
        <w:rPr>
          <w:sz w:val="28"/>
          <w:szCs w:val="28"/>
        </w:rPr>
        <w:t xml:space="preserve"> Н. М. Особливості організації правового виховання в сучасній Україні. </w:t>
      </w:r>
      <w:r w:rsidRPr="000B5ABE">
        <w:rPr>
          <w:i/>
          <w:iCs/>
          <w:sz w:val="28"/>
          <w:szCs w:val="28"/>
        </w:rPr>
        <w:t>Безпекове інноваційне суспільство: взаємодія у сфері правової освіти та правового виховання</w:t>
      </w:r>
      <w:r w:rsidRPr="00CE0BA8">
        <w:rPr>
          <w:sz w:val="28"/>
          <w:szCs w:val="28"/>
        </w:rPr>
        <w:t xml:space="preserve"> : матеріали </w:t>
      </w:r>
      <w:proofErr w:type="spellStart"/>
      <w:r w:rsidRPr="00CE0BA8">
        <w:rPr>
          <w:sz w:val="28"/>
          <w:szCs w:val="28"/>
        </w:rPr>
        <w:t>міжнар</w:t>
      </w:r>
      <w:proofErr w:type="spellEnd"/>
      <w:r w:rsidRPr="00CE0BA8">
        <w:rPr>
          <w:sz w:val="28"/>
          <w:szCs w:val="28"/>
        </w:rPr>
        <w:t>. інтернет-</w:t>
      </w:r>
      <w:proofErr w:type="spellStart"/>
      <w:r w:rsidRPr="00CE0BA8">
        <w:rPr>
          <w:sz w:val="28"/>
          <w:szCs w:val="28"/>
        </w:rPr>
        <w:t>конф</w:t>
      </w:r>
      <w:proofErr w:type="spellEnd"/>
      <w:r w:rsidRPr="00CE0BA8">
        <w:rPr>
          <w:sz w:val="28"/>
          <w:szCs w:val="28"/>
        </w:rPr>
        <w:t xml:space="preserve">. / </w:t>
      </w:r>
      <w:proofErr w:type="spellStart"/>
      <w:r w:rsidRPr="00CE0BA8">
        <w:rPr>
          <w:sz w:val="28"/>
          <w:szCs w:val="28"/>
        </w:rPr>
        <w:t>Нац</w:t>
      </w:r>
      <w:proofErr w:type="spellEnd"/>
      <w:r w:rsidRPr="00CE0BA8">
        <w:rPr>
          <w:sz w:val="28"/>
          <w:szCs w:val="28"/>
        </w:rPr>
        <w:t xml:space="preserve">. </w:t>
      </w:r>
      <w:proofErr w:type="spellStart"/>
      <w:r w:rsidRPr="00CE0BA8">
        <w:rPr>
          <w:sz w:val="28"/>
          <w:szCs w:val="28"/>
        </w:rPr>
        <w:t>юрид</w:t>
      </w:r>
      <w:proofErr w:type="spellEnd"/>
      <w:r w:rsidRPr="00CE0BA8">
        <w:rPr>
          <w:sz w:val="28"/>
          <w:szCs w:val="28"/>
        </w:rPr>
        <w:t xml:space="preserve">. ун-т ім. Ярослава Мудрого, НДІ прав. </w:t>
      </w:r>
      <w:proofErr w:type="spellStart"/>
      <w:r w:rsidRPr="00CE0BA8">
        <w:rPr>
          <w:sz w:val="28"/>
          <w:szCs w:val="28"/>
        </w:rPr>
        <w:t>забезп</w:t>
      </w:r>
      <w:proofErr w:type="spellEnd"/>
      <w:r w:rsidRPr="00CE0BA8">
        <w:rPr>
          <w:sz w:val="28"/>
          <w:szCs w:val="28"/>
        </w:rPr>
        <w:t xml:space="preserve">. </w:t>
      </w:r>
      <w:proofErr w:type="spellStart"/>
      <w:r w:rsidRPr="00CE0BA8">
        <w:rPr>
          <w:sz w:val="28"/>
          <w:szCs w:val="28"/>
        </w:rPr>
        <w:t>інновац</w:t>
      </w:r>
      <w:proofErr w:type="spellEnd"/>
      <w:r w:rsidRPr="00CE0BA8">
        <w:rPr>
          <w:sz w:val="28"/>
          <w:szCs w:val="28"/>
        </w:rPr>
        <w:t xml:space="preserve">. розвитку </w:t>
      </w:r>
      <w:proofErr w:type="spellStart"/>
      <w:r w:rsidRPr="00CE0BA8">
        <w:rPr>
          <w:sz w:val="28"/>
          <w:szCs w:val="28"/>
        </w:rPr>
        <w:t>Нац</w:t>
      </w:r>
      <w:proofErr w:type="spellEnd"/>
      <w:r w:rsidRPr="00CE0BA8">
        <w:rPr>
          <w:sz w:val="28"/>
          <w:szCs w:val="28"/>
        </w:rPr>
        <w:t>. акад. прав. наук України, Наук. б-ка. Харків, 2016. С. 41</w:t>
      </w:r>
      <w:r>
        <w:rPr>
          <w:sz w:val="28"/>
          <w:szCs w:val="28"/>
        </w:rPr>
        <w:t>-</w:t>
      </w:r>
      <w:r w:rsidRPr="00CE0BA8">
        <w:rPr>
          <w:sz w:val="28"/>
          <w:szCs w:val="28"/>
        </w:rPr>
        <w:t>47.</w:t>
      </w:r>
    </w:p>
    <w:p w14:paraId="0139C2AB" w14:textId="77777777" w:rsidR="00C63986" w:rsidRDefault="00C63986" w:rsidP="00C63986">
      <w:pPr>
        <w:widowControl w:val="0"/>
        <w:tabs>
          <w:tab w:val="left" w:pos="1260"/>
        </w:tabs>
        <w:spacing w:before="120"/>
        <w:ind w:firstLine="709"/>
        <w:jc w:val="both"/>
        <w:rPr>
          <w:sz w:val="28"/>
          <w:szCs w:val="28"/>
        </w:rPr>
      </w:pPr>
      <w:proofErr w:type="spellStart"/>
      <w:r w:rsidRPr="00CE0BA8">
        <w:rPr>
          <w:sz w:val="28"/>
          <w:szCs w:val="28"/>
        </w:rPr>
        <w:t>Данильян</w:t>
      </w:r>
      <w:proofErr w:type="spellEnd"/>
      <w:r w:rsidRPr="00CE0BA8">
        <w:rPr>
          <w:sz w:val="28"/>
          <w:szCs w:val="28"/>
        </w:rPr>
        <w:t xml:space="preserve"> О.Г. Деякі аспекти організації та управління правовим вихованням</w:t>
      </w:r>
      <w:r>
        <w:rPr>
          <w:sz w:val="28"/>
          <w:szCs w:val="28"/>
        </w:rPr>
        <w:t>.</w:t>
      </w:r>
      <w:r w:rsidRPr="00CE0BA8">
        <w:rPr>
          <w:sz w:val="28"/>
          <w:szCs w:val="28"/>
        </w:rPr>
        <w:t xml:space="preserve"> </w:t>
      </w:r>
      <w:r w:rsidRPr="00CE0BA8">
        <w:rPr>
          <w:i/>
          <w:iCs/>
          <w:sz w:val="28"/>
          <w:szCs w:val="28"/>
        </w:rPr>
        <w:t>Вісник Національної юридичної академії України ім. Ярослава Мудрого. Серія: Філософія, філософія права, політологія, соціологія</w:t>
      </w:r>
      <w:r>
        <w:rPr>
          <w:sz w:val="28"/>
          <w:szCs w:val="28"/>
        </w:rPr>
        <w:t>.</w:t>
      </w:r>
      <w:r w:rsidRPr="00CE0BA8">
        <w:rPr>
          <w:sz w:val="28"/>
          <w:szCs w:val="28"/>
        </w:rPr>
        <w:t xml:space="preserve"> 2010. № 5. С. 233-235.</w:t>
      </w:r>
    </w:p>
    <w:p w14:paraId="1FEDD265" w14:textId="77777777" w:rsidR="00C63986" w:rsidRPr="00C1570D" w:rsidRDefault="00C63986" w:rsidP="00C63986">
      <w:pPr>
        <w:tabs>
          <w:tab w:val="left" w:pos="1134"/>
        </w:tabs>
        <w:spacing w:before="120"/>
        <w:ind w:firstLine="709"/>
        <w:jc w:val="both"/>
        <w:rPr>
          <w:sz w:val="28"/>
          <w:szCs w:val="28"/>
        </w:rPr>
      </w:pPr>
      <w:proofErr w:type="spellStart"/>
      <w:r w:rsidRPr="00C1570D">
        <w:rPr>
          <w:sz w:val="28"/>
          <w:szCs w:val="28"/>
        </w:rPr>
        <w:t>Данильян</w:t>
      </w:r>
      <w:proofErr w:type="spellEnd"/>
      <w:r w:rsidRPr="00C1570D">
        <w:rPr>
          <w:sz w:val="28"/>
          <w:szCs w:val="28"/>
        </w:rPr>
        <w:t xml:space="preserve"> О.Г., </w:t>
      </w:r>
      <w:proofErr w:type="spellStart"/>
      <w:r w:rsidRPr="00C1570D">
        <w:rPr>
          <w:sz w:val="28"/>
          <w:szCs w:val="28"/>
        </w:rPr>
        <w:t>Дзьобань</w:t>
      </w:r>
      <w:proofErr w:type="spellEnd"/>
      <w:r w:rsidRPr="00C1570D">
        <w:rPr>
          <w:sz w:val="28"/>
          <w:szCs w:val="28"/>
        </w:rPr>
        <w:t xml:space="preserve"> О.П.  Філософія: підручник. 2-ге вид., перероб. і </w:t>
      </w:r>
      <w:proofErr w:type="spellStart"/>
      <w:r w:rsidRPr="00C1570D">
        <w:rPr>
          <w:sz w:val="28"/>
          <w:szCs w:val="28"/>
        </w:rPr>
        <w:t>допов</w:t>
      </w:r>
      <w:proofErr w:type="spellEnd"/>
      <w:r w:rsidRPr="00C1570D">
        <w:rPr>
          <w:sz w:val="28"/>
          <w:szCs w:val="28"/>
        </w:rPr>
        <w:t>. Харків: Право, 2018. 432 с.</w:t>
      </w:r>
    </w:p>
    <w:p w14:paraId="01AD2FFB" w14:textId="77777777" w:rsidR="00C63986" w:rsidRPr="00413310" w:rsidRDefault="00C63986" w:rsidP="00C63986">
      <w:pPr>
        <w:widowControl w:val="0"/>
        <w:tabs>
          <w:tab w:val="left" w:pos="1260"/>
        </w:tabs>
        <w:spacing w:before="120"/>
        <w:ind w:firstLine="709"/>
        <w:jc w:val="both"/>
        <w:rPr>
          <w:sz w:val="28"/>
          <w:szCs w:val="28"/>
        </w:rPr>
      </w:pPr>
      <w:proofErr w:type="spellStart"/>
      <w:r w:rsidRPr="00413310">
        <w:rPr>
          <w:sz w:val="28"/>
          <w:szCs w:val="28"/>
        </w:rPr>
        <w:t>Дзьобань</w:t>
      </w:r>
      <w:proofErr w:type="spellEnd"/>
      <w:r w:rsidRPr="00413310">
        <w:rPr>
          <w:sz w:val="28"/>
          <w:szCs w:val="28"/>
        </w:rPr>
        <w:t xml:space="preserve"> О. П. Механізм правового виховання: теоретичні аспекти визначення сутності</w:t>
      </w:r>
      <w:r>
        <w:rPr>
          <w:sz w:val="28"/>
          <w:szCs w:val="28"/>
        </w:rPr>
        <w:t>.</w:t>
      </w:r>
      <w:r w:rsidRPr="00413310">
        <w:rPr>
          <w:sz w:val="28"/>
          <w:szCs w:val="28"/>
        </w:rPr>
        <w:t xml:space="preserve"> </w:t>
      </w:r>
      <w:r w:rsidRPr="009807F5">
        <w:rPr>
          <w:i/>
          <w:iCs/>
          <w:sz w:val="28"/>
          <w:szCs w:val="28"/>
        </w:rPr>
        <w:t>Проблеми законності</w:t>
      </w:r>
      <w:r w:rsidRPr="00413310">
        <w:rPr>
          <w:sz w:val="28"/>
          <w:szCs w:val="28"/>
        </w:rPr>
        <w:t xml:space="preserve">. </w:t>
      </w:r>
      <w:r>
        <w:rPr>
          <w:sz w:val="28"/>
          <w:szCs w:val="28"/>
        </w:rPr>
        <w:t xml:space="preserve">2009. </w:t>
      </w:r>
      <w:proofErr w:type="spellStart"/>
      <w:r w:rsidRPr="00413310">
        <w:rPr>
          <w:sz w:val="28"/>
          <w:szCs w:val="28"/>
        </w:rPr>
        <w:t>Вип</w:t>
      </w:r>
      <w:proofErr w:type="spellEnd"/>
      <w:r w:rsidRPr="00413310">
        <w:rPr>
          <w:sz w:val="28"/>
          <w:szCs w:val="28"/>
        </w:rPr>
        <w:t>. 103. С. 225-228.</w:t>
      </w:r>
    </w:p>
    <w:p w14:paraId="6C167381" w14:textId="0C212D1B" w:rsidR="00C63986" w:rsidRDefault="00C63986" w:rsidP="00C63986">
      <w:pPr>
        <w:widowControl w:val="0"/>
        <w:tabs>
          <w:tab w:val="left" w:pos="1260"/>
        </w:tabs>
        <w:spacing w:before="120"/>
        <w:ind w:firstLine="709"/>
        <w:jc w:val="both"/>
        <w:rPr>
          <w:sz w:val="28"/>
          <w:szCs w:val="28"/>
        </w:rPr>
      </w:pPr>
      <w:proofErr w:type="spellStart"/>
      <w:r w:rsidRPr="00474CE0">
        <w:rPr>
          <w:sz w:val="28"/>
          <w:szCs w:val="28"/>
        </w:rPr>
        <w:t>Дзьобань</w:t>
      </w:r>
      <w:proofErr w:type="spellEnd"/>
      <w:r w:rsidRPr="00474CE0">
        <w:rPr>
          <w:sz w:val="28"/>
          <w:szCs w:val="28"/>
        </w:rPr>
        <w:t xml:space="preserve"> О. П. Правове виховання і правова соціалізація: діалектика взаємозв'язку</w:t>
      </w:r>
      <w:r>
        <w:rPr>
          <w:sz w:val="28"/>
          <w:szCs w:val="28"/>
        </w:rPr>
        <w:t>.</w:t>
      </w:r>
      <w:r w:rsidRPr="00474CE0">
        <w:rPr>
          <w:sz w:val="28"/>
          <w:szCs w:val="28"/>
        </w:rPr>
        <w:t xml:space="preserve"> </w:t>
      </w:r>
      <w:r w:rsidRPr="00474CE0">
        <w:rPr>
          <w:i/>
          <w:iCs/>
          <w:sz w:val="28"/>
          <w:szCs w:val="28"/>
        </w:rPr>
        <w:t>Вісник Національної юридичної академії України ім. Ярослава Мудрого. Сер. Філософія, філософія права, політологія, соціологія</w:t>
      </w:r>
      <w:r w:rsidR="0098280B">
        <w:rPr>
          <w:sz w:val="28"/>
          <w:szCs w:val="28"/>
        </w:rPr>
        <w:t>. 2009. №2. С. </w:t>
      </w:r>
      <w:r w:rsidRPr="00474CE0">
        <w:rPr>
          <w:sz w:val="28"/>
          <w:szCs w:val="28"/>
        </w:rPr>
        <w:t>61-70.</w:t>
      </w:r>
    </w:p>
    <w:p w14:paraId="345A10B8" w14:textId="03C3960D" w:rsidR="00C63986" w:rsidRPr="000360DD" w:rsidRDefault="00C63986" w:rsidP="00C63986">
      <w:pPr>
        <w:widowControl w:val="0"/>
        <w:tabs>
          <w:tab w:val="left" w:pos="1260"/>
        </w:tabs>
        <w:spacing w:before="120"/>
        <w:ind w:firstLine="709"/>
        <w:jc w:val="both"/>
        <w:rPr>
          <w:sz w:val="28"/>
          <w:szCs w:val="28"/>
        </w:rPr>
      </w:pPr>
      <w:proofErr w:type="spellStart"/>
      <w:r w:rsidRPr="000360DD">
        <w:rPr>
          <w:sz w:val="28"/>
          <w:szCs w:val="28"/>
        </w:rPr>
        <w:t>Дзьобань</w:t>
      </w:r>
      <w:proofErr w:type="spellEnd"/>
      <w:r w:rsidRPr="000360DD">
        <w:rPr>
          <w:sz w:val="28"/>
          <w:szCs w:val="28"/>
        </w:rPr>
        <w:t xml:space="preserve"> О. П., </w:t>
      </w:r>
      <w:proofErr w:type="spellStart"/>
      <w:r w:rsidRPr="000360DD">
        <w:rPr>
          <w:sz w:val="28"/>
          <w:szCs w:val="28"/>
        </w:rPr>
        <w:t>Жданенко</w:t>
      </w:r>
      <w:proofErr w:type="spellEnd"/>
      <w:r w:rsidRPr="000360DD">
        <w:rPr>
          <w:sz w:val="28"/>
          <w:szCs w:val="28"/>
        </w:rPr>
        <w:t xml:space="preserve"> С. Б. Комунікація у </w:t>
      </w:r>
      <w:proofErr w:type="spellStart"/>
      <w:r w:rsidRPr="000360DD">
        <w:rPr>
          <w:sz w:val="28"/>
          <w:szCs w:val="28"/>
        </w:rPr>
        <w:t>правовиховному</w:t>
      </w:r>
      <w:proofErr w:type="spellEnd"/>
      <w:r w:rsidRPr="000360DD">
        <w:rPr>
          <w:sz w:val="28"/>
          <w:szCs w:val="28"/>
        </w:rPr>
        <w:t xml:space="preserve"> просторі: </w:t>
      </w:r>
      <w:r w:rsidRPr="000360DD">
        <w:rPr>
          <w:sz w:val="28"/>
          <w:szCs w:val="28"/>
        </w:rPr>
        <w:lastRenderedPageBreak/>
        <w:t xml:space="preserve">до проблеми філософського узагальнення. </w:t>
      </w:r>
      <w:r w:rsidRPr="000360DD">
        <w:rPr>
          <w:i/>
          <w:iCs/>
          <w:sz w:val="28"/>
          <w:szCs w:val="28"/>
        </w:rPr>
        <w:t xml:space="preserve">Вісник Національного університету "Юридична академія України імені Ярослава Мудрого". Серія: Філософія, філософія права, політологія, соціологія. </w:t>
      </w:r>
      <w:r w:rsidRPr="000360DD">
        <w:rPr>
          <w:sz w:val="28"/>
          <w:szCs w:val="28"/>
        </w:rPr>
        <w:t>2013. №1</w:t>
      </w:r>
      <w:r w:rsidR="0098280B">
        <w:rPr>
          <w:sz w:val="28"/>
          <w:szCs w:val="28"/>
        </w:rPr>
        <w:t xml:space="preserve"> </w:t>
      </w:r>
      <w:r w:rsidRPr="000360DD">
        <w:rPr>
          <w:sz w:val="28"/>
          <w:szCs w:val="28"/>
        </w:rPr>
        <w:t>(15). С. 93-101.</w:t>
      </w:r>
    </w:p>
    <w:p w14:paraId="7E40248D" w14:textId="26C7F8E0" w:rsidR="00C63986" w:rsidRPr="00C1570D" w:rsidRDefault="00C63986" w:rsidP="00C63986">
      <w:pPr>
        <w:tabs>
          <w:tab w:val="left" w:pos="1134"/>
        </w:tabs>
        <w:spacing w:before="120"/>
        <w:ind w:firstLine="709"/>
        <w:jc w:val="both"/>
        <w:rPr>
          <w:sz w:val="28"/>
          <w:szCs w:val="28"/>
          <w:shd w:val="clear" w:color="auto" w:fill="FFFFFF"/>
        </w:rPr>
      </w:pPr>
      <w:r w:rsidRPr="00C1570D">
        <w:rPr>
          <w:sz w:val="28"/>
          <w:szCs w:val="28"/>
          <w:shd w:val="clear" w:color="auto" w:fill="FFFFFF"/>
        </w:rPr>
        <w:t>Дротянко Л.</w:t>
      </w:r>
      <w:r w:rsidR="0098280B">
        <w:rPr>
          <w:sz w:val="28"/>
          <w:szCs w:val="28"/>
          <w:shd w:val="clear" w:color="auto" w:fill="FFFFFF"/>
        </w:rPr>
        <w:t xml:space="preserve"> </w:t>
      </w:r>
      <w:r w:rsidRPr="00C1570D">
        <w:rPr>
          <w:sz w:val="28"/>
          <w:szCs w:val="28"/>
          <w:shd w:val="clear" w:color="auto" w:fill="FFFFFF"/>
        </w:rPr>
        <w:t xml:space="preserve">Г. Філософія наукового пізнання: підручник. Київ: Вид-во </w:t>
      </w:r>
      <w:proofErr w:type="spellStart"/>
      <w:r w:rsidRPr="00C1570D">
        <w:rPr>
          <w:sz w:val="28"/>
          <w:szCs w:val="28"/>
          <w:shd w:val="clear" w:color="auto" w:fill="FFFFFF"/>
        </w:rPr>
        <w:t>Нац</w:t>
      </w:r>
      <w:proofErr w:type="spellEnd"/>
      <w:r w:rsidRPr="00C1570D">
        <w:rPr>
          <w:sz w:val="28"/>
          <w:szCs w:val="28"/>
          <w:shd w:val="clear" w:color="auto" w:fill="FFFFFF"/>
        </w:rPr>
        <w:t xml:space="preserve">. </w:t>
      </w:r>
      <w:proofErr w:type="spellStart"/>
      <w:r w:rsidRPr="00C1570D">
        <w:rPr>
          <w:sz w:val="28"/>
          <w:szCs w:val="28"/>
          <w:shd w:val="clear" w:color="auto" w:fill="FFFFFF"/>
        </w:rPr>
        <w:t>авіац</w:t>
      </w:r>
      <w:proofErr w:type="spellEnd"/>
      <w:r w:rsidRPr="00C1570D">
        <w:rPr>
          <w:sz w:val="28"/>
          <w:szCs w:val="28"/>
          <w:shd w:val="clear" w:color="auto" w:fill="FFFFFF"/>
        </w:rPr>
        <w:t>. ун-ту «НАУ-ДРУК», 2010. 224 с.</w:t>
      </w:r>
    </w:p>
    <w:p w14:paraId="7DC740E3" w14:textId="77777777" w:rsidR="00C63986" w:rsidRPr="00C932DB" w:rsidRDefault="00C63986" w:rsidP="00C63986">
      <w:pPr>
        <w:widowControl w:val="0"/>
        <w:tabs>
          <w:tab w:val="left" w:pos="1260"/>
        </w:tabs>
        <w:spacing w:before="120"/>
        <w:ind w:firstLine="709"/>
        <w:jc w:val="both"/>
        <w:rPr>
          <w:sz w:val="28"/>
          <w:szCs w:val="28"/>
        </w:rPr>
      </w:pPr>
      <w:r w:rsidRPr="00C932DB">
        <w:rPr>
          <w:rStyle w:val="ad"/>
          <w:b w:val="0"/>
          <w:bCs w:val="0"/>
          <w:sz w:val="28"/>
          <w:szCs w:val="28"/>
        </w:rPr>
        <w:t xml:space="preserve">Калиновський Ю. Ю. Діалектика свободи та відповідальності у правовому суспільстві. </w:t>
      </w:r>
      <w:r w:rsidRPr="00C932DB">
        <w:rPr>
          <w:rStyle w:val="ad"/>
          <w:sz w:val="28"/>
          <w:szCs w:val="28"/>
        </w:rPr>
        <w:t xml:space="preserve"> </w:t>
      </w:r>
      <w:r w:rsidRPr="00C932DB">
        <w:rPr>
          <w:i/>
          <w:iCs/>
          <w:sz w:val="28"/>
          <w:szCs w:val="28"/>
        </w:rPr>
        <w:t>Вісник Національного університету “Юридична академія України імені Ярослава Мудрого”. Серія: Філософія, філософія права, політологія, соціологія</w:t>
      </w:r>
      <w:r w:rsidRPr="00C932DB">
        <w:rPr>
          <w:sz w:val="28"/>
          <w:szCs w:val="28"/>
        </w:rPr>
        <w:t>. Харків: Право, 2015. № 1 (24). С. 114-122.</w:t>
      </w:r>
    </w:p>
    <w:p w14:paraId="6011347B" w14:textId="77777777" w:rsidR="00C63986" w:rsidRPr="00C932DB" w:rsidRDefault="00C63986" w:rsidP="00C63986">
      <w:pPr>
        <w:widowControl w:val="0"/>
        <w:tabs>
          <w:tab w:val="left" w:pos="1260"/>
        </w:tabs>
        <w:spacing w:before="120"/>
        <w:ind w:firstLine="709"/>
        <w:jc w:val="both"/>
        <w:rPr>
          <w:sz w:val="28"/>
          <w:szCs w:val="28"/>
        </w:rPr>
      </w:pPr>
      <w:r w:rsidRPr="00C932DB">
        <w:rPr>
          <w:sz w:val="28"/>
          <w:szCs w:val="28"/>
        </w:rPr>
        <w:t xml:space="preserve">Калиновський Ю. Ю. Національна ідея як ціннісна детермінанта державотворчого процесу в Україні. </w:t>
      </w:r>
      <w:r w:rsidRPr="00C932DB">
        <w:rPr>
          <w:i/>
          <w:iCs/>
          <w:sz w:val="28"/>
          <w:szCs w:val="28"/>
        </w:rPr>
        <w:t>Вісник Національного університету “Юридична академія України імені Ярослава Мудрого”. Серія: Філософія, філософія права, політологія, соціологія</w:t>
      </w:r>
      <w:r w:rsidRPr="00C932DB">
        <w:rPr>
          <w:sz w:val="28"/>
          <w:szCs w:val="28"/>
        </w:rPr>
        <w:t>. Харків: Право, 2016.  № 1 (28). С. 98-106.</w:t>
      </w:r>
    </w:p>
    <w:p w14:paraId="0F1741CE" w14:textId="4F9B9B0A" w:rsidR="00C63986" w:rsidRPr="00C932DB" w:rsidRDefault="00C63986" w:rsidP="00C63986">
      <w:pPr>
        <w:widowControl w:val="0"/>
        <w:tabs>
          <w:tab w:val="left" w:pos="1260"/>
        </w:tabs>
        <w:spacing w:before="120"/>
        <w:ind w:firstLine="709"/>
        <w:jc w:val="both"/>
        <w:rPr>
          <w:sz w:val="28"/>
          <w:szCs w:val="28"/>
        </w:rPr>
      </w:pPr>
      <w:r w:rsidRPr="00C932DB">
        <w:rPr>
          <w:rStyle w:val="ad"/>
          <w:b w:val="0"/>
          <w:bCs w:val="0"/>
          <w:sz w:val="28"/>
          <w:szCs w:val="28"/>
        </w:rPr>
        <w:t>Калиновський Ю. Ю.</w:t>
      </w:r>
      <w:r w:rsidRPr="00C932DB">
        <w:rPr>
          <w:rStyle w:val="ad"/>
          <w:sz w:val="28"/>
          <w:szCs w:val="28"/>
        </w:rPr>
        <w:t xml:space="preserve"> </w:t>
      </w:r>
      <w:r w:rsidRPr="00C932DB">
        <w:rPr>
          <w:sz w:val="28"/>
          <w:szCs w:val="28"/>
        </w:rPr>
        <w:t xml:space="preserve">Роль правового виховання у відтворенні соціального капіталу у сучасному українському суспільстві. </w:t>
      </w:r>
      <w:r w:rsidRPr="00C932DB">
        <w:rPr>
          <w:i/>
          <w:iCs/>
          <w:sz w:val="28"/>
          <w:szCs w:val="28"/>
        </w:rPr>
        <w:t xml:space="preserve">Вісник Національного університету “Юридична академія України імені Ярослава Мудрого”. Серія: Філософія, філософія права, політологія, соціологія. </w:t>
      </w:r>
      <w:r w:rsidRPr="00C932DB">
        <w:rPr>
          <w:sz w:val="28"/>
          <w:szCs w:val="28"/>
        </w:rPr>
        <w:t>Харків: Право, 2013. №</w:t>
      </w:r>
      <w:r w:rsidR="0098280B">
        <w:rPr>
          <w:sz w:val="28"/>
          <w:szCs w:val="28"/>
        </w:rPr>
        <w:t> 4 </w:t>
      </w:r>
      <w:r w:rsidRPr="00C932DB">
        <w:rPr>
          <w:sz w:val="28"/>
          <w:szCs w:val="28"/>
        </w:rPr>
        <w:t>(18). С. 190-193.</w:t>
      </w:r>
    </w:p>
    <w:p w14:paraId="0A443DA0" w14:textId="77777777" w:rsidR="00C63986" w:rsidRPr="00C932DB" w:rsidRDefault="00C63986" w:rsidP="00C63986">
      <w:pPr>
        <w:widowControl w:val="0"/>
        <w:tabs>
          <w:tab w:val="left" w:pos="1260"/>
        </w:tabs>
        <w:spacing w:before="120"/>
        <w:ind w:firstLine="709"/>
        <w:jc w:val="both"/>
        <w:rPr>
          <w:sz w:val="28"/>
          <w:szCs w:val="28"/>
        </w:rPr>
      </w:pPr>
      <w:r w:rsidRPr="00C932DB">
        <w:rPr>
          <w:sz w:val="28"/>
          <w:szCs w:val="28"/>
        </w:rPr>
        <w:t xml:space="preserve">Калиновський Ю. Ю. </w:t>
      </w:r>
      <w:proofErr w:type="spellStart"/>
      <w:r w:rsidRPr="00C932DB">
        <w:rPr>
          <w:sz w:val="28"/>
          <w:szCs w:val="28"/>
        </w:rPr>
        <w:t>Системоутворююча</w:t>
      </w:r>
      <w:proofErr w:type="spellEnd"/>
      <w:r w:rsidRPr="00C932DB">
        <w:rPr>
          <w:sz w:val="28"/>
          <w:szCs w:val="28"/>
        </w:rPr>
        <w:t xml:space="preserve"> роль правових цінностей та норм у вітчизняному державотворенні.</w:t>
      </w:r>
      <w:r w:rsidRPr="00C932DB">
        <w:rPr>
          <w:spacing w:val="6"/>
          <w:sz w:val="28"/>
          <w:szCs w:val="28"/>
        </w:rPr>
        <w:t xml:space="preserve"> </w:t>
      </w:r>
      <w:r w:rsidRPr="00C932DB">
        <w:rPr>
          <w:i/>
          <w:iCs/>
          <w:sz w:val="28"/>
          <w:szCs w:val="28"/>
        </w:rPr>
        <w:t>Вісник Національного університету “Юридична академія України імені Ярослава Мудрого”. Серія: Філософія.</w:t>
      </w:r>
      <w:r w:rsidRPr="00C932DB">
        <w:rPr>
          <w:sz w:val="28"/>
          <w:szCs w:val="28"/>
        </w:rPr>
        <w:t xml:space="preserve"> Харків: Право, 2017. № 1 (32). С. 16-26.</w:t>
      </w:r>
    </w:p>
    <w:p w14:paraId="76FCE908" w14:textId="7D549C43" w:rsidR="00C63986" w:rsidRPr="00C932DB" w:rsidRDefault="00C63986" w:rsidP="00C63986">
      <w:pPr>
        <w:widowControl w:val="0"/>
        <w:tabs>
          <w:tab w:val="left" w:pos="1260"/>
        </w:tabs>
        <w:spacing w:before="120"/>
        <w:ind w:firstLine="709"/>
        <w:jc w:val="both"/>
        <w:rPr>
          <w:sz w:val="28"/>
          <w:szCs w:val="28"/>
        </w:rPr>
      </w:pPr>
      <w:r w:rsidRPr="00C932DB">
        <w:rPr>
          <w:rStyle w:val="ad"/>
          <w:b w:val="0"/>
          <w:bCs w:val="0"/>
          <w:sz w:val="28"/>
          <w:szCs w:val="28"/>
        </w:rPr>
        <w:t>Калиновський Ю. Ю.,</w:t>
      </w:r>
      <w:r w:rsidRPr="00C932DB">
        <w:rPr>
          <w:rStyle w:val="ad"/>
          <w:sz w:val="28"/>
          <w:szCs w:val="28"/>
        </w:rPr>
        <w:t xml:space="preserve"> </w:t>
      </w:r>
      <w:r w:rsidRPr="00C932DB">
        <w:rPr>
          <w:sz w:val="28"/>
          <w:szCs w:val="28"/>
        </w:rPr>
        <w:t xml:space="preserve">Аксьонова О. М. </w:t>
      </w:r>
      <w:r w:rsidRPr="00C932DB">
        <w:rPr>
          <w:color w:val="000000"/>
          <w:sz w:val="28"/>
          <w:szCs w:val="28"/>
        </w:rPr>
        <w:t>Правове виховання у вищих навчальних закладах України: проблеми та перспективи.</w:t>
      </w:r>
      <w:r w:rsidRPr="00C932DB">
        <w:rPr>
          <w:sz w:val="28"/>
          <w:szCs w:val="28"/>
        </w:rPr>
        <w:t xml:space="preserve"> </w:t>
      </w:r>
      <w:r w:rsidRPr="00C932DB">
        <w:rPr>
          <w:i/>
          <w:iCs/>
          <w:sz w:val="28"/>
          <w:szCs w:val="28"/>
        </w:rPr>
        <w:t>Вісник Національного університету “Юридична академія України імені Ярослава Мудрого”. Серія: Філософія, філософія права, політологія, соціологія.</w:t>
      </w:r>
      <w:r w:rsidRPr="00C932DB">
        <w:rPr>
          <w:sz w:val="28"/>
          <w:szCs w:val="28"/>
        </w:rPr>
        <w:t xml:space="preserve"> Харків: Право, 2013. №</w:t>
      </w:r>
      <w:r w:rsidR="0098280B">
        <w:rPr>
          <w:sz w:val="28"/>
          <w:szCs w:val="28"/>
        </w:rPr>
        <w:t> 2 </w:t>
      </w:r>
      <w:r w:rsidRPr="00C932DB">
        <w:rPr>
          <w:sz w:val="28"/>
          <w:szCs w:val="28"/>
        </w:rPr>
        <w:t>(16). С. 124-134.</w:t>
      </w:r>
    </w:p>
    <w:p w14:paraId="5F84C3CD" w14:textId="654B0CA2" w:rsidR="00C63986" w:rsidRDefault="00C63986" w:rsidP="00C63986">
      <w:pPr>
        <w:widowControl w:val="0"/>
        <w:tabs>
          <w:tab w:val="left" w:pos="1260"/>
        </w:tabs>
        <w:spacing w:before="120"/>
        <w:ind w:firstLine="709"/>
        <w:jc w:val="both"/>
        <w:rPr>
          <w:sz w:val="28"/>
          <w:szCs w:val="28"/>
        </w:rPr>
      </w:pPr>
      <w:r w:rsidRPr="006005CF">
        <w:rPr>
          <w:sz w:val="28"/>
          <w:szCs w:val="28"/>
        </w:rPr>
        <w:t xml:space="preserve">Калиновський Ю. Ю., Кальницький Е. А. Особливості правового виховання в Японії. </w:t>
      </w:r>
      <w:r w:rsidRPr="006005CF">
        <w:rPr>
          <w:i/>
          <w:iCs/>
          <w:sz w:val="28"/>
          <w:szCs w:val="28"/>
        </w:rPr>
        <w:t>Вісник Національної юридичної академії України ім</w:t>
      </w:r>
      <w:r w:rsidR="0098280B">
        <w:rPr>
          <w:i/>
          <w:iCs/>
          <w:color w:val="FF0000"/>
          <w:sz w:val="28"/>
          <w:szCs w:val="28"/>
        </w:rPr>
        <w:t>ені</w:t>
      </w:r>
      <w:r w:rsidRPr="006005CF">
        <w:rPr>
          <w:i/>
          <w:iCs/>
          <w:sz w:val="28"/>
          <w:szCs w:val="28"/>
        </w:rPr>
        <w:t xml:space="preserve"> Ярослава Мудрого. Серія: Філософія, філософія права, політологія, соціологія</w:t>
      </w:r>
      <w:r w:rsidRPr="006005CF">
        <w:rPr>
          <w:sz w:val="28"/>
          <w:szCs w:val="28"/>
        </w:rPr>
        <w:t>. 2010. №5. С. 254-256.</w:t>
      </w:r>
    </w:p>
    <w:p w14:paraId="03587EE5" w14:textId="77777777" w:rsidR="00C63986" w:rsidRPr="00C932DB" w:rsidRDefault="00C63986" w:rsidP="00C63986">
      <w:pPr>
        <w:widowControl w:val="0"/>
        <w:tabs>
          <w:tab w:val="left" w:pos="1260"/>
        </w:tabs>
        <w:spacing w:before="120"/>
        <w:ind w:firstLine="709"/>
        <w:jc w:val="both"/>
        <w:rPr>
          <w:bCs/>
          <w:sz w:val="28"/>
          <w:szCs w:val="28"/>
        </w:rPr>
      </w:pPr>
      <w:r w:rsidRPr="00C932DB">
        <w:rPr>
          <w:bCs/>
          <w:sz w:val="28"/>
          <w:szCs w:val="28"/>
        </w:rPr>
        <w:t xml:space="preserve">Калиновський Ю. Ю., </w:t>
      </w:r>
      <w:proofErr w:type="spellStart"/>
      <w:r w:rsidRPr="00C932DB">
        <w:rPr>
          <w:bCs/>
          <w:spacing w:val="6"/>
          <w:sz w:val="28"/>
          <w:szCs w:val="28"/>
        </w:rPr>
        <w:t>Мануйлов</w:t>
      </w:r>
      <w:proofErr w:type="spellEnd"/>
      <w:r w:rsidRPr="00C932DB">
        <w:rPr>
          <w:bCs/>
          <w:sz w:val="28"/>
          <w:szCs w:val="28"/>
        </w:rPr>
        <w:t xml:space="preserve"> </w:t>
      </w:r>
      <w:r w:rsidRPr="00C932DB">
        <w:rPr>
          <w:bCs/>
          <w:spacing w:val="6"/>
          <w:sz w:val="28"/>
          <w:szCs w:val="28"/>
        </w:rPr>
        <w:t xml:space="preserve">Є. М. </w:t>
      </w:r>
      <w:r w:rsidRPr="00C932DB">
        <w:rPr>
          <w:bCs/>
          <w:sz w:val="28"/>
          <w:szCs w:val="28"/>
        </w:rPr>
        <w:t xml:space="preserve">Громадянська відповідальність особистості як атрибутивний феномен правового суспільства. </w:t>
      </w:r>
      <w:r w:rsidRPr="00C932DB">
        <w:rPr>
          <w:bCs/>
          <w:i/>
          <w:iCs/>
          <w:sz w:val="28"/>
          <w:szCs w:val="28"/>
        </w:rPr>
        <w:t xml:space="preserve">Вісник Національного університету “Юридична академія України імені Ярослава Мудрого”. Серія: Філософія, філософія права, політологія, соціологія. </w:t>
      </w:r>
      <w:r w:rsidRPr="00C932DB">
        <w:rPr>
          <w:bCs/>
          <w:sz w:val="28"/>
          <w:szCs w:val="28"/>
        </w:rPr>
        <w:t>Харків: Право, 2015. № 2 (25). С. 113-129.</w:t>
      </w:r>
    </w:p>
    <w:p w14:paraId="7508CE7C" w14:textId="77777777" w:rsidR="00C63986" w:rsidRDefault="00C63986" w:rsidP="00C63986">
      <w:pPr>
        <w:widowControl w:val="0"/>
        <w:tabs>
          <w:tab w:val="left" w:pos="1260"/>
        </w:tabs>
        <w:spacing w:before="120"/>
        <w:ind w:firstLine="709"/>
        <w:jc w:val="both"/>
        <w:rPr>
          <w:sz w:val="28"/>
          <w:szCs w:val="28"/>
        </w:rPr>
      </w:pPr>
      <w:r w:rsidRPr="00C932DB">
        <w:rPr>
          <w:sz w:val="28"/>
          <w:szCs w:val="28"/>
        </w:rPr>
        <w:t xml:space="preserve">Калиновський Ю. Ю., </w:t>
      </w:r>
      <w:proofErr w:type="spellStart"/>
      <w:r w:rsidRPr="00C932DB">
        <w:rPr>
          <w:spacing w:val="6"/>
          <w:sz w:val="28"/>
          <w:szCs w:val="28"/>
        </w:rPr>
        <w:t>Мануйлов</w:t>
      </w:r>
      <w:proofErr w:type="spellEnd"/>
      <w:r w:rsidRPr="00C932DB">
        <w:rPr>
          <w:spacing w:val="6"/>
          <w:sz w:val="28"/>
          <w:szCs w:val="28"/>
        </w:rPr>
        <w:t xml:space="preserve"> Є. М. </w:t>
      </w:r>
      <w:r w:rsidRPr="00C932DB">
        <w:rPr>
          <w:sz w:val="28"/>
          <w:szCs w:val="28"/>
        </w:rPr>
        <w:t xml:space="preserve">Духовні імперативи вітчизняного державотворення: аксіологічний та безпековий контексти. </w:t>
      </w:r>
      <w:r w:rsidRPr="00C932DB">
        <w:rPr>
          <w:i/>
          <w:iCs/>
          <w:sz w:val="28"/>
          <w:szCs w:val="28"/>
        </w:rPr>
        <w:t>Вісник Національного юридичного університету імені Ярослава Мудрого.</w:t>
      </w:r>
      <w:r w:rsidRPr="00C932DB">
        <w:rPr>
          <w:i/>
          <w:sz w:val="28"/>
          <w:szCs w:val="28"/>
        </w:rPr>
        <w:t xml:space="preserve"> Серія: Філософія</w:t>
      </w:r>
      <w:r>
        <w:rPr>
          <w:i/>
          <w:sz w:val="28"/>
          <w:szCs w:val="28"/>
        </w:rPr>
        <w:t>.</w:t>
      </w:r>
      <w:r w:rsidRPr="00C932DB">
        <w:rPr>
          <w:sz w:val="28"/>
          <w:szCs w:val="28"/>
        </w:rPr>
        <w:t xml:space="preserve"> Харків: Право, 2020. № 1 (44). С. 23-38.</w:t>
      </w:r>
    </w:p>
    <w:p w14:paraId="6DE66D32" w14:textId="77777777" w:rsidR="00C63986" w:rsidRDefault="00C63986" w:rsidP="00C63986">
      <w:pPr>
        <w:widowControl w:val="0"/>
        <w:tabs>
          <w:tab w:val="left" w:pos="1260"/>
        </w:tabs>
        <w:spacing w:before="120"/>
        <w:ind w:firstLine="709"/>
        <w:jc w:val="both"/>
        <w:rPr>
          <w:sz w:val="28"/>
          <w:szCs w:val="28"/>
        </w:rPr>
      </w:pPr>
      <w:r w:rsidRPr="00C932DB">
        <w:rPr>
          <w:sz w:val="28"/>
          <w:szCs w:val="28"/>
        </w:rPr>
        <w:lastRenderedPageBreak/>
        <w:t xml:space="preserve">Калиновський Ю. Ю., </w:t>
      </w:r>
      <w:proofErr w:type="spellStart"/>
      <w:r w:rsidRPr="00C932DB">
        <w:rPr>
          <w:spacing w:val="6"/>
          <w:sz w:val="28"/>
          <w:szCs w:val="28"/>
        </w:rPr>
        <w:t>Павліченко</w:t>
      </w:r>
      <w:proofErr w:type="spellEnd"/>
      <w:r w:rsidRPr="00C932DB">
        <w:rPr>
          <w:spacing w:val="6"/>
          <w:sz w:val="28"/>
          <w:szCs w:val="28"/>
        </w:rPr>
        <w:t xml:space="preserve"> О. О.</w:t>
      </w:r>
      <w:r w:rsidRPr="00C932DB">
        <w:rPr>
          <w:sz w:val="28"/>
          <w:szCs w:val="28"/>
        </w:rPr>
        <w:t xml:space="preserve"> Державотворча концепція В.К. Липинського у </w:t>
      </w:r>
      <w:proofErr w:type="spellStart"/>
      <w:r w:rsidRPr="00C932DB">
        <w:rPr>
          <w:sz w:val="28"/>
          <w:szCs w:val="28"/>
        </w:rPr>
        <w:t>філософсько</w:t>
      </w:r>
      <w:proofErr w:type="spellEnd"/>
      <w:r w:rsidRPr="00C932DB">
        <w:rPr>
          <w:sz w:val="28"/>
          <w:szCs w:val="28"/>
        </w:rPr>
        <w:t>-історичному вимірі.</w:t>
      </w:r>
      <w:r w:rsidRPr="00C932DB">
        <w:rPr>
          <w:rStyle w:val="A60"/>
          <w:b w:val="0"/>
          <w:sz w:val="28"/>
          <w:szCs w:val="28"/>
        </w:rPr>
        <w:t xml:space="preserve"> </w:t>
      </w:r>
      <w:r w:rsidRPr="00C932DB">
        <w:rPr>
          <w:rStyle w:val="A60"/>
          <w:b w:val="0"/>
          <w:i/>
          <w:iCs/>
          <w:sz w:val="28"/>
          <w:szCs w:val="28"/>
        </w:rPr>
        <w:t>Гілея: науковий вісник</w:t>
      </w:r>
      <w:r w:rsidRPr="00C932DB">
        <w:rPr>
          <w:rStyle w:val="A60"/>
          <w:b w:val="0"/>
          <w:sz w:val="28"/>
          <w:szCs w:val="28"/>
        </w:rPr>
        <w:t xml:space="preserve">. Київ: «Видавництво «Гілея», 2019. </w:t>
      </w:r>
      <w:proofErr w:type="spellStart"/>
      <w:r w:rsidRPr="00C932DB">
        <w:rPr>
          <w:rStyle w:val="A60"/>
          <w:b w:val="0"/>
          <w:sz w:val="28"/>
          <w:szCs w:val="28"/>
        </w:rPr>
        <w:t>Вип</w:t>
      </w:r>
      <w:proofErr w:type="spellEnd"/>
      <w:r w:rsidRPr="00C932DB">
        <w:rPr>
          <w:rStyle w:val="A60"/>
          <w:b w:val="0"/>
          <w:sz w:val="28"/>
          <w:szCs w:val="28"/>
        </w:rPr>
        <w:t xml:space="preserve">. 141 (2). Ч. 2. Філософські науки. </w:t>
      </w:r>
      <w:r w:rsidRPr="00C932DB">
        <w:rPr>
          <w:sz w:val="28"/>
          <w:szCs w:val="28"/>
        </w:rPr>
        <w:t>С. 58-63.</w:t>
      </w:r>
    </w:p>
    <w:p w14:paraId="3BF804A3" w14:textId="77777777" w:rsidR="00C63986" w:rsidRPr="00C932DB" w:rsidRDefault="00C63986" w:rsidP="00C63986">
      <w:pPr>
        <w:widowControl w:val="0"/>
        <w:tabs>
          <w:tab w:val="left" w:pos="1260"/>
        </w:tabs>
        <w:spacing w:before="120"/>
        <w:ind w:firstLine="709"/>
        <w:jc w:val="both"/>
        <w:rPr>
          <w:sz w:val="28"/>
          <w:szCs w:val="28"/>
        </w:rPr>
      </w:pPr>
      <w:r w:rsidRPr="00C932DB">
        <w:rPr>
          <w:sz w:val="28"/>
          <w:szCs w:val="28"/>
        </w:rPr>
        <w:t xml:space="preserve">Калиновський Ю. Ю. Роль правового виховання у подоланні деформацій правосвідомості українського соціуму.  </w:t>
      </w:r>
      <w:r w:rsidRPr="00C932DB">
        <w:rPr>
          <w:i/>
          <w:iCs/>
          <w:sz w:val="28"/>
          <w:szCs w:val="28"/>
        </w:rPr>
        <w:t>Гілея: науковий вісник</w:t>
      </w:r>
      <w:r w:rsidRPr="00C932DB">
        <w:rPr>
          <w:sz w:val="28"/>
          <w:szCs w:val="28"/>
        </w:rPr>
        <w:t>. Київ: ВІР УАН, 2011. Випуск 49. С. 345-352.</w:t>
      </w:r>
    </w:p>
    <w:p w14:paraId="34D6A33A" w14:textId="581EE4EF" w:rsidR="00C63986" w:rsidRPr="00081953" w:rsidRDefault="00C63986" w:rsidP="00C63986">
      <w:pPr>
        <w:shd w:val="clear" w:color="auto" w:fill="FFFFFF"/>
        <w:spacing w:before="120"/>
        <w:ind w:firstLine="709"/>
        <w:jc w:val="both"/>
        <w:rPr>
          <w:sz w:val="28"/>
          <w:szCs w:val="28"/>
          <w:lang w:eastAsia="en-US"/>
        </w:rPr>
      </w:pPr>
      <w:r w:rsidRPr="00081953">
        <w:rPr>
          <w:sz w:val="28"/>
          <w:szCs w:val="28"/>
        </w:rPr>
        <w:t>Калиновський Ю.</w:t>
      </w:r>
      <w:r w:rsidR="0098280B">
        <w:rPr>
          <w:sz w:val="28"/>
          <w:szCs w:val="28"/>
        </w:rPr>
        <w:t xml:space="preserve"> </w:t>
      </w:r>
      <w:r w:rsidRPr="00081953">
        <w:rPr>
          <w:sz w:val="28"/>
          <w:szCs w:val="28"/>
        </w:rPr>
        <w:t>Ю. Правосвідомість українського суспільства: ґенеза та сучасність: Монографія. Харків: Право, 2008. 288 с.</w:t>
      </w:r>
    </w:p>
    <w:p w14:paraId="2940C2E3" w14:textId="77777777" w:rsidR="00C63986" w:rsidRPr="00C932DB" w:rsidRDefault="00C63986" w:rsidP="00C63986">
      <w:pPr>
        <w:widowControl w:val="0"/>
        <w:tabs>
          <w:tab w:val="left" w:pos="1260"/>
        </w:tabs>
        <w:spacing w:before="120"/>
        <w:ind w:firstLine="709"/>
        <w:jc w:val="both"/>
        <w:rPr>
          <w:sz w:val="28"/>
          <w:szCs w:val="28"/>
        </w:rPr>
      </w:pPr>
      <w:r w:rsidRPr="00C932DB">
        <w:rPr>
          <w:sz w:val="28"/>
          <w:szCs w:val="28"/>
        </w:rPr>
        <w:t xml:space="preserve">Калиновський Ю. Ю. </w:t>
      </w:r>
      <w:proofErr w:type="spellStart"/>
      <w:r w:rsidRPr="00C932DB">
        <w:rPr>
          <w:sz w:val="28"/>
          <w:szCs w:val="28"/>
        </w:rPr>
        <w:t>Парадигмальні</w:t>
      </w:r>
      <w:proofErr w:type="spellEnd"/>
      <w:r w:rsidRPr="00C932DB">
        <w:rPr>
          <w:sz w:val="28"/>
          <w:szCs w:val="28"/>
        </w:rPr>
        <w:t xml:space="preserve"> виміри правосвідомості українського суспільства: Монографія. Харків: Майдан, 2012. 346 с.</w:t>
      </w:r>
    </w:p>
    <w:p w14:paraId="348137A3" w14:textId="7D6B504A" w:rsidR="00C63986" w:rsidRDefault="00C63986" w:rsidP="00C63986">
      <w:pPr>
        <w:widowControl w:val="0"/>
        <w:tabs>
          <w:tab w:val="left" w:pos="1260"/>
        </w:tabs>
        <w:spacing w:before="120"/>
        <w:ind w:firstLine="709"/>
        <w:jc w:val="both"/>
        <w:rPr>
          <w:sz w:val="28"/>
          <w:szCs w:val="28"/>
        </w:rPr>
      </w:pPr>
      <w:r w:rsidRPr="00474CE0">
        <w:rPr>
          <w:sz w:val="28"/>
          <w:szCs w:val="28"/>
        </w:rPr>
        <w:t>Коваленко І. І. Особливості методичного забезпечення викладання курсу правового виховання (на прикладі середньої освіти Франції)</w:t>
      </w:r>
      <w:r>
        <w:rPr>
          <w:sz w:val="28"/>
          <w:szCs w:val="28"/>
        </w:rPr>
        <w:t xml:space="preserve">. </w:t>
      </w:r>
      <w:r w:rsidRPr="00474CE0">
        <w:rPr>
          <w:i/>
          <w:iCs/>
          <w:sz w:val="28"/>
          <w:szCs w:val="28"/>
        </w:rPr>
        <w:t xml:space="preserve">Вісник Національної юридичної академії України </w:t>
      </w:r>
      <w:r w:rsidRPr="001F5D84">
        <w:rPr>
          <w:i/>
          <w:iCs/>
          <w:sz w:val="28"/>
          <w:szCs w:val="28"/>
        </w:rPr>
        <w:t>ім</w:t>
      </w:r>
      <w:r w:rsidR="0098280B" w:rsidRPr="001F5D84">
        <w:rPr>
          <w:i/>
          <w:iCs/>
          <w:sz w:val="28"/>
          <w:szCs w:val="28"/>
        </w:rPr>
        <w:t>ені</w:t>
      </w:r>
      <w:r w:rsidRPr="001F5D84">
        <w:rPr>
          <w:i/>
          <w:iCs/>
          <w:sz w:val="28"/>
          <w:szCs w:val="28"/>
        </w:rPr>
        <w:t xml:space="preserve"> </w:t>
      </w:r>
      <w:r w:rsidRPr="00474CE0">
        <w:rPr>
          <w:i/>
          <w:iCs/>
          <w:sz w:val="28"/>
          <w:szCs w:val="28"/>
        </w:rPr>
        <w:t>Ярослава Мудрого. Серія: Філософія, філософія права, політологія, соціологія</w:t>
      </w:r>
      <w:r>
        <w:rPr>
          <w:sz w:val="28"/>
          <w:szCs w:val="28"/>
        </w:rPr>
        <w:t>.</w:t>
      </w:r>
      <w:r w:rsidRPr="00474CE0">
        <w:rPr>
          <w:sz w:val="28"/>
          <w:szCs w:val="28"/>
        </w:rPr>
        <w:t xml:space="preserve"> 2012. №</w:t>
      </w:r>
      <w:r w:rsidR="0098280B">
        <w:rPr>
          <w:sz w:val="28"/>
          <w:szCs w:val="28"/>
        </w:rPr>
        <w:t xml:space="preserve"> </w:t>
      </w:r>
      <w:r w:rsidRPr="00474CE0">
        <w:rPr>
          <w:sz w:val="28"/>
          <w:szCs w:val="28"/>
        </w:rPr>
        <w:t>1</w:t>
      </w:r>
      <w:r>
        <w:rPr>
          <w:sz w:val="28"/>
          <w:szCs w:val="28"/>
        </w:rPr>
        <w:t xml:space="preserve"> </w:t>
      </w:r>
      <w:r w:rsidRPr="00474CE0">
        <w:rPr>
          <w:sz w:val="28"/>
          <w:szCs w:val="28"/>
        </w:rPr>
        <w:t>(11). С. 202-210.</w:t>
      </w:r>
    </w:p>
    <w:p w14:paraId="5C403264" w14:textId="3381CD58" w:rsidR="00C63986" w:rsidRDefault="00C63986" w:rsidP="00C63986">
      <w:pPr>
        <w:widowControl w:val="0"/>
        <w:tabs>
          <w:tab w:val="left" w:pos="1260"/>
        </w:tabs>
        <w:spacing w:before="120"/>
        <w:ind w:firstLine="709"/>
        <w:jc w:val="both"/>
        <w:rPr>
          <w:sz w:val="28"/>
          <w:szCs w:val="28"/>
        </w:rPr>
      </w:pPr>
      <w:r w:rsidRPr="00474CE0">
        <w:rPr>
          <w:sz w:val="28"/>
          <w:szCs w:val="28"/>
        </w:rPr>
        <w:t xml:space="preserve">Коваленко І. І. Суспільний інтерес як складова системи правового навчання та виховання в Польщі. </w:t>
      </w:r>
      <w:r w:rsidRPr="00474CE0">
        <w:rPr>
          <w:i/>
          <w:iCs/>
          <w:sz w:val="28"/>
          <w:szCs w:val="28"/>
        </w:rPr>
        <w:t xml:space="preserve">Вісник Національної юридичної академії України </w:t>
      </w:r>
      <w:r w:rsidRPr="001F5D84">
        <w:rPr>
          <w:i/>
          <w:iCs/>
          <w:sz w:val="28"/>
          <w:szCs w:val="28"/>
        </w:rPr>
        <w:t>ім</w:t>
      </w:r>
      <w:r w:rsidR="0098280B" w:rsidRPr="001F5D84">
        <w:rPr>
          <w:i/>
          <w:iCs/>
          <w:sz w:val="28"/>
          <w:szCs w:val="28"/>
        </w:rPr>
        <w:t>ені</w:t>
      </w:r>
      <w:r w:rsidRPr="001F5D84">
        <w:rPr>
          <w:i/>
          <w:iCs/>
          <w:sz w:val="28"/>
          <w:szCs w:val="28"/>
        </w:rPr>
        <w:t xml:space="preserve"> </w:t>
      </w:r>
      <w:r w:rsidRPr="00474CE0">
        <w:rPr>
          <w:i/>
          <w:iCs/>
          <w:sz w:val="28"/>
          <w:szCs w:val="28"/>
        </w:rPr>
        <w:t>Ярослава Мудрого. Серія: Філософія, філософія права, політологія, соціологія</w:t>
      </w:r>
      <w:r w:rsidRPr="00474CE0">
        <w:rPr>
          <w:sz w:val="28"/>
          <w:szCs w:val="28"/>
        </w:rPr>
        <w:t>. 2012. №</w:t>
      </w:r>
      <w:r w:rsidR="0098280B">
        <w:rPr>
          <w:sz w:val="28"/>
          <w:szCs w:val="28"/>
        </w:rPr>
        <w:t xml:space="preserve"> </w:t>
      </w:r>
      <w:r w:rsidRPr="00474CE0">
        <w:rPr>
          <w:sz w:val="28"/>
          <w:szCs w:val="28"/>
        </w:rPr>
        <w:t>2</w:t>
      </w:r>
      <w:r w:rsidR="0098280B">
        <w:rPr>
          <w:sz w:val="28"/>
          <w:szCs w:val="28"/>
        </w:rPr>
        <w:t xml:space="preserve"> </w:t>
      </w:r>
      <w:r w:rsidRPr="00474CE0">
        <w:rPr>
          <w:sz w:val="28"/>
          <w:szCs w:val="28"/>
        </w:rPr>
        <w:t>(12). С. 120-126.</w:t>
      </w:r>
    </w:p>
    <w:p w14:paraId="25DA1FCA" w14:textId="70C4FA73" w:rsidR="00C63986" w:rsidRDefault="00C63986" w:rsidP="00C63986">
      <w:pPr>
        <w:widowControl w:val="0"/>
        <w:tabs>
          <w:tab w:val="left" w:pos="1260"/>
        </w:tabs>
        <w:spacing w:before="120"/>
        <w:ind w:firstLine="709"/>
        <w:jc w:val="both"/>
        <w:rPr>
          <w:sz w:val="28"/>
          <w:szCs w:val="28"/>
        </w:rPr>
      </w:pPr>
      <w:r w:rsidRPr="00474CE0">
        <w:rPr>
          <w:sz w:val="28"/>
          <w:szCs w:val="28"/>
        </w:rPr>
        <w:t>Коваленко І.І. До питання про основні властивості правового виховання</w:t>
      </w:r>
      <w:r>
        <w:rPr>
          <w:sz w:val="28"/>
          <w:szCs w:val="28"/>
        </w:rPr>
        <w:t xml:space="preserve">. </w:t>
      </w:r>
      <w:r w:rsidRPr="00474CE0">
        <w:rPr>
          <w:i/>
          <w:iCs/>
          <w:sz w:val="28"/>
          <w:szCs w:val="28"/>
        </w:rPr>
        <w:t xml:space="preserve">Вісник Національної юридичної академії </w:t>
      </w:r>
      <w:r w:rsidRPr="001F5D84">
        <w:rPr>
          <w:i/>
          <w:iCs/>
          <w:sz w:val="28"/>
          <w:szCs w:val="28"/>
        </w:rPr>
        <w:t>України ім</w:t>
      </w:r>
      <w:r w:rsidR="000906F6" w:rsidRPr="001F5D84">
        <w:rPr>
          <w:i/>
          <w:iCs/>
          <w:sz w:val="28"/>
          <w:szCs w:val="28"/>
        </w:rPr>
        <w:t>ені</w:t>
      </w:r>
      <w:r w:rsidRPr="001F5D84">
        <w:rPr>
          <w:i/>
          <w:iCs/>
          <w:sz w:val="28"/>
          <w:szCs w:val="28"/>
        </w:rPr>
        <w:t xml:space="preserve"> Ярослава Мудрого. Сер</w:t>
      </w:r>
      <w:r w:rsidR="0098280B" w:rsidRPr="001F5D84">
        <w:rPr>
          <w:i/>
          <w:iCs/>
          <w:sz w:val="28"/>
          <w:szCs w:val="28"/>
        </w:rPr>
        <w:t>ія</w:t>
      </w:r>
      <w:r w:rsidRPr="001F5D84">
        <w:rPr>
          <w:i/>
          <w:iCs/>
          <w:sz w:val="28"/>
          <w:szCs w:val="28"/>
        </w:rPr>
        <w:t xml:space="preserve"> </w:t>
      </w:r>
      <w:r w:rsidRPr="00474CE0">
        <w:rPr>
          <w:i/>
          <w:iCs/>
          <w:sz w:val="28"/>
          <w:szCs w:val="28"/>
        </w:rPr>
        <w:t>Філософія, філософія права, політологія, соціологія</w:t>
      </w:r>
      <w:r>
        <w:rPr>
          <w:sz w:val="28"/>
          <w:szCs w:val="28"/>
        </w:rPr>
        <w:t>.</w:t>
      </w:r>
      <w:r w:rsidRPr="00474CE0">
        <w:rPr>
          <w:sz w:val="28"/>
          <w:szCs w:val="28"/>
        </w:rPr>
        <w:t xml:space="preserve"> 2011. № 9. С. 169-180.</w:t>
      </w:r>
    </w:p>
    <w:p w14:paraId="3C024CB8" w14:textId="469A77B4" w:rsidR="00C63986" w:rsidRDefault="00C63986" w:rsidP="00C63986">
      <w:pPr>
        <w:widowControl w:val="0"/>
        <w:tabs>
          <w:tab w:val="left" w:pos="1260"/>
        </w:tabs>
        <w:spacing w:before="120"/>
        <w:ind w:firstLine="709"/>
        <w:jc w:val="both"/>
        <w:rPr>
          <w:sz w:val="28"/>
          <w:szCs w:val="28"/>
        </w:rPr>
      </w:pPr>
      <w:proofErr w:type="spellStart"/>
      <w:r w:rsidRPr="00B6797E">
        <w:rPr>
          <w:sz w:val="28"/>
          <w:szCs w:val="28"/>
        </w:rPr>
        <w:t>Мануйлов</w:t>
      </w:r>
      <w:proofErr w:type="spellEnd"/>
      <w:r w:rsidRPr="00B6797E">
        <w:rPr>
          <w:sz w:val="28"/>
          <w:szCs w:val="28"/>
        </w:rPr>
        <w:t xml:space="preserve"> Є.М. Правове виховання студентів ВНЗ України</w:t>
      </w:r>
      <w:r>
        <w:rPr>
          <w:sz w:val="28"/>
          <w:szCs w:val="28"/>
        </w:rPr>
        <w:t>.</w:t>
      </w:r>
      <w:r w:rsidRPr="00B6797E">
        <w:rPr>
          <w:sz w:val="28"/>
          <w:szCs w:val="28"/>
        </w:rPr>
        <w:t xml:space="preserve"> </w:t>
      </w:r>
      <w:r w:rsidRPr="00B6797E">
        <w:rPr>
          <w:i/>
          <w:iCs/>
          <w:sz w:val="28"/>
          <w:szCs w:val="28"/>
        </w:rPr>
        <w:t xml:space="preserve">Вісник Національної юридичної академії України </w:t>
      </w:r>
      <w:r w:rsidRPr="001F5D84">
        <w:rPr>
          <w:i/>
          <w:iCs/>
          <w:sz w:val="28"/>
          <w:szCs w:val="28"/>
        </w:rPr>
        <w:t>ім</w:t>
      </w:r>
      <w:r w:rsidR="000906F6" w:rsidRPr="001F5D84">
        <w:rPr>
          <w:i/>
          <w:iCs/>
          <w:sz w:val="28"/>
          <w:szCs w:val="28"/>
        </w:rPr>
        <w:t>ені</w:t>
      </w:r>
      <w:r w:rsidRPr="00B6797E">
        <w:rPr>
          <w:i/>
          <w:iCs/>
          <w:sz w:val="28"/>
          <w:szCs w:val="28"/>
        </w:rPr>
        <w:t xml:space="preserve"> Ярослава Мудрого. Серія: Філософія, філософія права, політологія, соціологія. </w:t>
      </w:r>
      <w:r w:rsidRPr="00B6797E">
        <w:rPr>
          <w:sz w:val="28"/>
          <w:szCs w:val="28"/>
        </w:rPr>
        <w:t>2011. № 10. С. 236-238.</w:t>
      </w:r>
    </w:p>
    <w:p w14:paraId="3F45FB7F" w14:textId="1F1CBE48" w:rsidR="00C63986" w:rsidRDefault="00C63986" w:rsidP="00C63986">
      <w:pPr>
        <w:widowControl w:val="0"/>
        <w:tabs>
          <w:tab w:val="left" w:pos="1260"/>
        </w:tabs>
        <w:spacing w:before="120"/>
        <w:ind w:firstLine="709"/>
        <w:jc w:val="both"/>
        <w:rPr>
          <w:sz w:val="28"/>
          <w:szCs w:val="28"/>
        </w:rPr>
      </w:pPr>
      <w:proofErr w:type="spellStart"/>
      <w:r w:rsidRPr="009807F5">
        <w:rPr>
          <w:sz w:val="28"/>
          <w:szCs w:val="28"/>
        </w:rPr>
        <w:t>Мелякова</w:t>
      </w:r>
      <w:proofErr w:type="spellEnd"/>
      <w:r w:rsidRPr="009807F5">
        <w:rPr>
          <w:sz w:val="28"/>
          <w:szCs w:val="28"/>
        </w:rPr>
        <w:t xml:space="preserve"> Ю. В. Звичай і релігія як основні джерела правового виховання в Китаї, Японії та країнах Арабського Сходу</w:t>
      </w:r>
      <w:r>
        <w:rPr>
          <w:sz w:val="28"/>
          <w:szCs w:val="28"/>
        </w:rPr>
        <w:t>.</w:t>
      </w:r>
      <w:r w:rsidRPr="009807F5">
        <w:rPr>
          <w:sz w:val="28"/>
          <w:szCs w:val="28"/>
        </w:rPr>
        <w:t xml:space="preserve"> </w:t>
      </w:r>
      <w:r w:rsidRPr="009807F5">
        <w:rPr>
          <w:i/>
          <w:iCs/>
          <w:sz w:val="28"/>
          <w:szCs w:val="28"/>
        </w:rPr>
        <w:t xml:space="preserve">Вісник Національної юридичної академії </w:t>
      </w:r>
      <w:r w:rsidRPr="001F5D84">
        <w:rPr>
          <w:i/>
          <w:iCs/>
          <w:sz w:val="28"/>
          <w:szCs w:val="28"/>
        </w:rPr>
        <w:t>України ім</w:t>
      </w:r>
      <w:r w:rsidR="000906F6" w:rsidRPr="001F5D84">
        <w:rPr>
          <w:i/>
          <w:iCs/>
          <w:sz w:val="28"/>
          <w:szCs w:val="28"/>
        </w:rPr>
        <w:t>ені</w:t>
      </w:r>
      <w:r w:rsidRPr="001F5D84">
        <w:rPr>
          <w:i/>
          <w:iCs/>
          <w:sz w:val="28"/>
          <w:szCs w:val="28"/>
        </w:rPr>
        <w:t xml:space="preserve"> </w:t>
      </w:r>
      <w:r w:rsidRPr="009807F5">
        <w:rPr>
          <w:i/>
          <w:iCs/>
          <w:sz w:val="28"/>
          <w:szCs w:val="28"/>
        </w:rPr>
        <w:t xml:space="preserve">Ярослава Мудрого. Серія: Філософія, філософія права, політологія, соціологія. </w:t>
      </w:r>
      <w:r w:rsidRPr="009807F5">
        <w:rPr>
          <w:sz w:val="28"/>
          <w:szCs w:val="28"/>
        </w:rPr>
        <w:t>2012. №</w:t>
      </w:r>
      <w:r w:rsidR="000906F6">
        <w:rPr>
          <w:sz w:val="28"/>
          <w:szCs w:val="28"/>
        </w:rPr>
        <w:t xml:space="preserve"> </w:t>
      </w:r>
      <w:r w:rsidRPr="009807F5">
        <w:rPr>
          <w:sz w:val="28"/>
          <w:szCs w:val="28"/>
        </w:rPr>
        <w:t>3</w:t>
      </w:r>
      <w:r w:rsidR="000906F6">
        <w:rPr>
          <w:sz w:val="28"/>
          <w:szCs w:val="28"/>
        </w:rPr>
        <w:t xml:space="preserve"> </w:t>
      </w:r>
      <w:r w:rsidRPr="009807F5">
        <w:rPr>
          <w:sz w:val="28"/>
          <w:szCs w:val="28"/>
        </w:rPr>
        <w:t>(13). С. 238-243.</w:t>
      </w:r>
    </w:p>
    <w:p w14:paraId="7ACE0A01" w14:textId="7BD8453F" w:rsidR="00C63986" w:rsidRDefault="00C63986" w:rsidP="00C63986">
      <w:pPr>
        <w:shd w:val="clear" w:color="auto" w:fill="FFFFFF"/>
        <w:spacing w:before="120"/>
        <w:ind w:firstLine="709"/>
        <w:jc w:val="both"/>
        <w:rPr>
          <w:sz w:val="28"/>
          <w:szCs w:val="28"/>
          <w:lang w:eastAsia="en-US"/>
        </w:rPr>
      </w:pPr>
      <w:r w:rsidRPr="00C1570D">
        <w:rPr>
          <w:sz w:val="28"/>
          <w:szCs w:val="28"/>
          <w:lang w:eastAsia="en-US"/>
        </w:rPr>
        <w:t>Політико-правова ментальність українського соціуму в умовах європейської інтеграції: монографія / О.</w:t>
      </w:r>
      <w:r w:rsidR="000906F6">
        <w:rPr>
          <w:sz w:val="28"/>
          <w:szCs w:val="28"/>
          <w:lang w:eastAsia="en-US"/>
        </w:rPr>
        <w:t xml:space="preserve"> </w:t>
      </w:r>
      <w:r w:rsidRPr="00C1570D">
        <w:rPr>
          <w:sz w:val="28"/>
          <w:szCs w:val="28"/>
          <w:lang w:eastAsia="en-US"/>
        </w:rPr>
        <w:t>О.</w:t>
      </w:r>
      <w:r w:rsidR="000906F6">
        <w:rPr>
          <w:sz w:val="28"/>
          <w:szCs w:val="28"/>
          <w:lang w:eastAsia="en-US"/>
        </w:rPr>
        <w:t xml:space="preserve"> </w:t>
      </w:r>
      <w:proofErr w:type="spellStart"/>
      <w:r w:rsidRPr="00C1570D">
        <w:rPr>
          <w:sz w:val="28"/>
          <w:szCs w:val="28"/>
          <w:lang w:eastAsia="en-US"/>
        </w:rPr>
        <w:t>Безрук</w:t>
      </w:r>
      <w:proofErr w:type="spellEnd"/>
      <w:r w:rsidRPr="00C1570D">
        <w:rPr>
          <w:sz w:val="28"/>
          <w:szCs w:val="28"/>
          <w:lang w:eastAsia="en-US"/>
        </w:rPr>
        <w:t>, В.</w:t>
      </w:r>
      <w:r w:rsidR="000906F6">
        <w:rPr>
          <w:sz w:val="28"/>
          <w:szCs w:val="28"/>
          <w:lang w:eastAsia="en-US"/>
        </w:rPr>
        <w:t xml:space="preserve"> </w:t>
      </w:r>
      <w:r w:rsidRPr="00C1570D">
        <w:rPr>
          <w:sz w:val="28"/>
          <w:szCs w:val="28"/>
          <w:lang w:eastAsia="en-US"/>
        </w:rPr>
        <w:t>С.</w:t>
      </w:r>
      <w:r w:rsidR="000906F6">
        <w:rPr>
          <w:sz w:val="28"/>
          <w:szCs w:val="28"/>
          <w:lang w:eastAsia="en-US"/>
        </w:rPr>
        <w:t xml:space="preserve"> </w:t>
      </w:r>
      <w:proofErr w:type="spellStart"/>
      <w:r w:rsidRPr="00C1570D">
        <w:rPr>
          <w:sz w:val="28"/>
          <w:szCs w:val="28"/>
          <w:lang w:eastAsia="en-US"/>
        </w:rPr>
        <w:t>Бліхар</w:t>
      </w:r>
      <w:proofErr w:type="spellEnd"/>
      <w:r w:rsidRPr="00C1570D">
        <w:rPr>
          <w:sz w:val="28"/>
          <w:szCs w:val="28"/>
          <w:lang w:eastAsia="en-US"/>
        </w:rPr>
        <w:t>, Л.</w:t>
      </w:r>
      <w:r w:rsidR="000906F6">
        <w:rPr>
          <w:sz w:val="28"/>
          <w:szCs w:val="28"/>
          <w:lang w:eastAsia="en-US"/>
        </w:rPr>
        <w:t xml:space="preserve"> </w:t>
      </w:r>
      <w:r w:rsidRPr="00C1570D">
        <w:rPr>
          <w:sz w:val="28"/>
          <w:szCs w:val="28"/>
          <w:lang w:eastAsia="en-US"/>
        </w:rPr>
        <w:t>М.</w:t>
      </w:r>
      <w:r w:rsidR="000906F6">
        <w:rPr>
          <w:sz w:val="28"/>
          <w:szCs w:val="28"/>
          <w:lang w:eastAsia="en-US"/>
        </w:rPr>
        <w:t xml:space="preserve"> </w:t>
      </w:r>
      <w:proofErr w:type="spellStart"/>
      <w:r w:rsidRPr="00C1570D">
        <w:rPr>
          <w:sz w:val="28"/>
          <w:szCs w:val="28"/>
          <w:lang w:eastAsia="en-US"/>
        </w:rPr>
        <w:t>Герасіна</w:t>
      </w:r>
      <w:proofErr w:type="spellEnd"/>
      <w:r w:rsidRPr="00C1570D">
        <w:rPr>
          <w:sz w:val="28"/>
          <w:szCs w:val="28"/>
          <w:lang w:eastAsia="en-US"/>
        </w:rPr>
        <w:t xml:space="preserve"> та ін.; за ред. М.</w:t>
      </w:r>
      <w:r w:rsidR="000906F6">
        <w:rPr>
          <w:sz w:val="28"/>
          <w:szCs w:val="28"/>
          <w:lang w:eastAsia="en-US"/>
        </w:rPr>
        <w:t xml:space="preserve"> </w:t>
      </w:r>
      <w:r w:rsidRPr="00C1570D">
        <w:rPr>
          <w:sz w:val="28"/>
          <w:szCs w:val="28"/>
          <w:lang w:eastAsia="en-US"/>
        </w:rPr>
        <w:t>П.</w:t>
      </w:r>
      <w:r w:rsidR="000906F6">
        <w:rPr>
          <w:sz w:val="28"/>
          <w:szCs w:val="28"/>
          <w:lang w:eastAsia="en-US"/>
        </w:rPr>
        <w:t xml:space="preserve"> </w:t>
      </w:r>
      <w:proofErr w:type="spellStart"/>
      <w:r w:rsidRPr="00C1570D">
        <w:rPr>
          <w:sz w:val="28"/>
          <w:szCs w:val="28"/>
          <w:lang w:eastAsia="en-US"/>
        </w:rPr>
        <w:t>Требіна</w:t>
      </w:r>
      <w:proofErr w:type="spellEnd"/>
      <w:r w:rsidRPr="00C1570D">
        <w:rPr>
          <w:sz w:val="28"/>
          <w:szCs w:val="28"/>
          <w:lang w:eastAsia="en-US"/>
        </w:rPr>
        <w:t>. Харків: Право, 2019. 744 с.</w:t>
      </w:r>
    </w:p>
    <w:p w14:paraId="4D62C485" w14:textId="04ECDD1D" w:rsidR="00C63986" w:rsidRPr="00C932DB" w:rsidRDefault="00C63986" w:rsidP="00C63986">
      <w:pPr>
        <w:widowControl w:val="0"/>
        <w:tabs>
          <w:tab w:val="left" w:pos="1260"/>
        </w:tabs>
        <w:spacing w:before="120"/>
        <w:ind w:firstLine="709"/>
        <w:jc w:val="both"/>
        <w:rPr>
          <w:rFonts w:eastAsia="TimesNewRomanPSMT"/>
          <w:sz w:val="28"/>
          <w:szCs w:val="28"/>
        </w:rPr>
      </w:pPr>
      <w:r w:rsidRPr="00C932DB">
        <w:rPr>
          <w:bCs/>
          <w:sz w:val="28"/>
          <w:szCs w:val="28"/>
        </w:rPr>
        <w:t>Правова</w:t>
      </w:r>
      <w:r w:rsidRPr="00C932DB">
        <w:rPr>
          <w:b/>
          <w:bCs/>
          <w:sz w:val="28"/>
          <w:szCs w:val="28"/>
        </w:rPr>
        <w:t xml:space="preserve"> </w:t>
      </w:r>
      <w:r w:rsidRPr="00C932DB">
        <w:rPr>
          <w:rFonts w:eastAsia="TimesNewRomanPSMT"/>
          <w:sz w:val="28"/>
          <w:szCs w:val="28"/>
        </w:rPr>
        <w:t>і політична культура українського соціуму за умов модернізації політико-правового життя : монографія / Л. М</w:t>
      </w:r>
      <w:r w:rsidR="000906F6">
        <w:rPr>
          <w:rFonts w:eastAsia="TimesNewRomanPSMT"/>
          <w:sz w:val="28"/>
          <w:szCs w:val="28"/>
        </w:rPr>
        <w:t xml:space="preserve"> . </w:t>
      </w:r>
      <w:proofErr w:type="spellStart"/>
      <w:r w:rsidR="000906F6">
        <w:rPr>
          <w:rFonts w:eastAsia="TimesNewRomanPSMT"/>
          <w:sz w:val="28"/>
          <w:szCs w:val="28"/>
        </w:rPr>
        <w:t>Герасіна</w:t>
      </w:r>
      <w:proofErr w:type="spellEnd"/>
      <w:r w:rsidR="000906F6">
        <w:rPr>
          <w:rFonts w:eastAsia="TimesNewRomanPSMT"/>
          <w:sz w:val="28"/>
          <w:szCs w:val="28"/>
        </w:rPr>
        <w:t>, І. В . Головко, І. </w:t>
      </w:r>
      <w:r w:rsidRPr="00C932DB">
        <w:rPr>
          <w:rFonts w:eastAsia="TimesNewRomanPSMT"/>
          <w:sz w:val="28"/>
          <w:szCs w:val="28"/>
        </w:rPr>
        <w:t>Д</w:t>
      </w:r>
      <w:r w:rsidR="000906F6">
        <w:rPr>
          <w:rFonts w:eastAsia="TimesNewRomanPSMT"/>
          <w:sz w:val="28"/>
          <w:szCs w:val="28"/>
        </w:rPr>
        <w:t>. </w:t>
      </w:r>
      <w:r w:rsidRPr="00C932DB">
        <w:rPr>
          <w:rFonts w:eastAsia="TimesNewRomanPSMT"/>
          <w:sz w:val="28"/>
          <w:szCs w:val="28"/>
        </w:rPr>
        <w:t>Денисенко та ін.</w:t>
      </w:r>
      <w:r w:rsidRPr="000906F6">
        <w:rPr>
          <w:rFonts w:eastAsia="TimesNewRomanPSMT"/>
          <w:color w:val="FF0000"/>
          <w:sz w:val="28"/>
          <w:szCs w:val="28"/>
        </w:rPr>
        <w:t>;</w:t>
      </w:r>
      <w:r w:rsidRPr="00C932DB">
        <w:rPr>
          <w:rFonts w:eastAsia="TimesNewRomanPSMT"/>
          <w:sz w:val="28"/>
          <w:szCs w:val="28"/>
        </w:rPr>
        <w:t xml:space="preserve"> за ред. М. П. </w:t>
      </w:r>
      <w:proofErr w:type="spellStart"/>
      <w:r w:rsidRPr="00C932DB">
        <w:rPr>
          <w:rFonts w:eastAsia="TimesNewRomanPSMT"/>
          <w:sz w:val="28"/>
          <w:szCs w:val="28"/>
        </w:rPr>
        <w:t>Требіна</w:t>
      </w:r>
      <w:proofErr w:type="spellEnd"/>
      <w:r w:rsidRPr="00C932DB">
        <w:rPr>
          <w:rFonts w:eastAsia="TimesNewRomanPSMT"/>
          <w:sz w:val="28"/>
          <w:szCs w:val="28"/>
        </w:rPr>
        <w:t>. Харків: Право, 2017. 560 с.</w:t>
      </w:r>
    </w:p>
    <w:p w14:paraId="6119FB68" w14:textId="2F718355" w:rsidR="00C63986" w:rsidRPr="00C932DB" w:rsidRDefault="00C63986" w:rsidP="00C63986">
      <w:pPr>
        <w:widowControl w:val="0"/>
        <w:tabs>
          <w:tab w:val="left" w:pos="1260"/>
        </w:tabs>
        <w:spacing w:before="120"/>
        <w:ind w:firstLine="709"/>
        <w:jc w:val="both"/>
        <w:rPr>
          <w:sz w:val="28"/>
          <w:szCs w:val="28"/>
        </w:rPr>
      </w:pPr>
      <w:r w:rsidRPr="00C932DB">
        <w:rPr>
          <w:sz w:val="28"/>
          <w:szCs w:val="28"/>
        </w:rPr>
        <w:t>Правове виховання в сучасній Україні: монографія / А. П. Гетьман, Л. М. </w:t>
      </w:r>
      <w:proofErr w:type="spellStart"/>
      <w:r w:rsidRPr="00C932DB">
        <w:rPr>
          <w:sz w:val="28"/>
          <w:szCs w:val="28"/>
        </w:rPr>
        <w:t>Герасіна</w:t>
      </w:r>
      <w:proofErr w:type="spellEnd"/>
      <w:r w:rsidRPr="00C932DB">
        <w:rPr>
          <w:sz w:val="28"/>
          <w:szCs w:val="28"/>
        </w:rPr>
        <w:t>, О. Г. </w:t>
      </w:r>
      <w:proofErr w:type="spellStart"/>
      <w:r w:rsidRPr="00C932DB">
        <w:rPr>
          <w:sz w:val="28"/>
          <w:szCs w:val="28"/>
        </w:rPr>
        <w:t>Данильян</w:t>
      </w:r>
      <w:proofErr w:type="spellEnd"/>
      <w:r w:rsidRPr="00C932DB">
        <w:rPr>
          <w:sz w:val="28"/>
          <w:szCs w:val="28"/>
        </w:rPr>
        <w:t xml:space="preserve"> та ін.</w:t>
      </w:r>
      <w:r w:rsidRPr="000906F6">
        <w:rPr>
          <w:color w:val="FF0000"/>
          <w:sz w:val="28"/>
          <w:szCs w:val="28"/>
        </w:rPr>
        <w:t>;</w:t>
      </w:r>
      <w:r w:rsidRPr="00C932DB">
        <w:rPr>
          <w:sz w:val="28"/>
          <w:szCs w:val="28"/>
        </w:rPr>
        <w:t xml:space="preserve"> за ред. акад. В. Я. </w:t>
      </w:r>
      <w:proofErr w:type="spellStart"/>
      <w:r w:rsidRPr="00C932DB">
        <w:rPr>
          <w:sz w:val="28"/>
          <w:szCs w:val="28"/>
        </w:rPr>
        <w:t>Тація</w:t>
      </w:r>
      <w:proofErr w:type="spellEnd"/>
      <w:r w:rsidRPr="00C932DB">
        <w:rPr>
          <w:sz w:val="28"/>
          <w:szCs w:val="28"/>
        </w:rPr>
        <w:t>, акад. А. П. Гетьмана, проф. О. Г. </w:t>
      </w:r>
      <w:proofErr w:type="spellStart"/>
      <w:r w:rsidRPr="00C932DB">
        <w:rPr>
          <w:sz w:val="28"/>
          <w:szCs w:val="28"/>
        </w:rPr>
        <w:t>Данильяна</w:t>
      </w:r>
      <w:proofErr w:type="spellEnd"/>
      <w:r w:rsidRPr="00C932DB">
        <w:rPr>
          <w:sz w:val="28"/>
          <w:szCs w:val="28"/>
        </w:rPr>
        <w:t>. Харків: Право, 2010. 368 с.</w:t>
      </w:r>
    </w:p>
    <w:p w14:paraId="3CCE9D7F" w14:textId="333C3DD3" w:rsidR="00C63986" w:rsidRPr="00C932DB" w:rsidRDefault="00C63986" w:rsidP="00C63986">
      <w:pPr>
        <w:widowControl w:val="0"/>
        <w:tabs>
          <w:tab w:val="left" w:pos="1260"/>
        </w:tabs>
        <w:spacing w:before="120"/>
        <w:ind w:firstLine="709"/>
        <w:jc w:val="both"/>
        <w:rPr>
          <w:sz w:val="28"/>
          <w:szCs w:val="28"/>
        </w:rPr>
      </w:pPr>
      <w:r w:rsidRPr="00C932DB">
        <w:rPr>
          <w:sz w:val="28"/>
          <w:szCs w:val="28"/>
        </w:rPr>
        <w:t>Правове виховання в сучасній Україні: монографія / А. П. Гетьман, Л. М. </w:t>
      </w:r>
      <w:proofErr w:type="spellStart"/>
      <w:r w:rsidRPr="00C932DB">
        <w:rPr>
          <w:sz w:val="28"/>
          <w:szCs w:val="28"/>
        </w:rPr>
        <w:t>Герасіна</w:t>
      </w:r>
      <w:proofErr w:type="spellEnd"/>
      <w:r w:rsidRPr="00C932DB">
        <w:rPr>
          <w:sz w:val="28"/>
          <w:szCs w:val="28"/>
        </w:rPr>
        <w:t>, О. Г. </w:t>
      </w:r>
      <w:proofErr w:type="spellStart"/>
      <w:r w:rsidRPr="00C932DB">
        <w:rPr>
          <w:sz w:val="28"/>
          <w:szCs w:val="28"/>
        </w:rPr>
        <w:t>Данильян</w:t>
      </w:r>
      <w:proofErr w:type="spellEnd"/>
      <w:r w:rsidRPr="00C932DB">
        <w:rPr>
          <w:sz w:val="28"/>
          <w:szCs w:val="28"/>
        </w:rPr>
        <w:t xml:space="preserve"> та ін. ; за ред. акад. В. Я. </w:t>
      </w:r>
      <w:proofErr w:type="spellStart"/>
      <w:r w:rsidRPr="00C932DB">
        <w:rPr>
          <w:sz w:val="28"/>
          <w:szCs w:val="28"/>
        </w:rPr>
        <w:t>Тація</w:t>
      </w:r>
      <w:proofErr w:type="spellEnd"/>
      <w:r w:rsidRPr="00C932DB">
        <w:rPr>
          <w:sz w:val="28"/>
          <w:szCs w:val="28"/>
        </w:rPr>
        <w:t>, акад. А. П. Гетьмана, проф. О. Г. </w:t>
      </w:r>
      <w:proofErr w:type="spellStart"/>
      <w:r w:rsidRPr="00C932DB">
        <w:rPr>
          <w:sz w:val="28"/>
          <w:szCs w:val="28"/>
        </w:rPr>
        <w:t>Данильяна</w:t>
      </w:r>
      <w:proofErr w:type="spellEnd"/>
      <w:r w:rsidRPr="00C932DB">
        <w:rPr>
          <w:sz w:val="28"/>
          <w:szCs w:val="28"/>
        </w:rPr>
        <w:t xml:space="preserve">. 2-ге вид., </w:t>
      </w:r>
      <w:proofErr w:type="spellStart"/>
      <w:r w:rsidRPr="00C932DB">
        <w:rPr>
          <w:sz w:val="28"/>
          <w:szCs w:val="28"/>
        </w:rPr>
        <w:t>переробл</w:t>
      </w:r>
      <w:proofErr w:type="spellEnd"/>
      <w:r w:rsidRPr="00C932DB">
        <w:rPr>
          <w:sz w:val="28"/>
          <w:szCs w:val="28"/>
        </w:rPr>
        <w:t xml:space="preserve">. і </w:t>
      </w:r>
      <w:proofErr w:type="spellStart"/>
      <w:r w:rsidRPr="00C932DB">
        <w:rPr>
          <w:sz w:val="28"/>
          <w:szCs w:val="28"/>
        </w:rPr>
        <w:t>допов</w:t>
      </w:r>
      <w:proofErr w:type="spellEnd"/>
      <w:r w:rsidRPr="00C932DB">
        <w:rPr>
          <w:sz w:val="28"/>
          <w:szCs w:val="28"/>
        </w:rPr>
        <w:t>. Харків</w:t>
      </w:r>
      <w:r w:rsidRPr="000906F6">
        <w:rPr>
          <w:color w:val="FF0000"/>
          <w:sz w:val="28"/>
          <w:szCs w:val="28"/>
        </w:rPr>
        <w:t>:</w:t>
      </w:r>
      <w:r w:rsidRPr="00C932DB">
        <w:rPr>
          <w:sz w:val="28"/>
          <w:szCs w:val="28"/>
        </w:rPr>
        <w:t xml:space="preserve"> </w:t>
      </w:r>
      <w:r w:rsidRPr="00C932DB">
        <w:rPr>
          <w:sz w:val="28"/>
          <w:szCs w:val="28"/>
        </w:rPr>
        <w:lastRenderedPageBreak/>
        <w:t>Право, 2013. 440 с.</w:t>
      </w:r>
    </w:p>
    <w:p w14:paraId="5D7CED5F" w14:textId="5B528183" w:rsidR="00C63986" w:rsidRPr="00C932DB" w:rsidRDefault="00C63986" w:rsidP="00C63986">
      <w:pPr>
        <w:widowControl w:val="0"/>
        <w:tabs>
          <w:tab w:val="left" w:pos="1260"/>
        </w:tabs>
        <w:spacing w:before="120"/>
        <w:ind w:firstLine="709"/>
        <w:jc w:val="both"/>
        <w:rPr>
          <w:sz w:val="28"/>
          <w:szCs w:val="28"/>
        </w:rPr>
      </w:pPr>
      <w:r w:rsidRPr="00C932DB">
        <w:rPr>
          <w:sz w:val="28"/>
          <w:szCs w:val="28"/>
        </w:rPr>
        <w:t xml:space="preserve">Правосвідомість і правова культура як базові чинники державотворчого процесу в Україні: монографія / Л. М. </w:t>
      </w:r>
      <w:proofErr w:type="spellStart"/>
      <w:r w:rsidRPr="00C932DB">
        <w:rPr>
          <w:sz w:val="28"/>
          <w:szCs w:val="28"/>
        </w:rPr>
        <w:t>Герасіна</w:t>
      </w:r>
      <w:proofErr w:type="spellEnd"/>
      <w:r w:rsidRPr="00C932DB">
        <w:rPr>
          <w:sz w:val="28"/>
          <w:szCs w:val="28"/>
        </w:rPr>
        <w:t xml:space="preserve">, О. Г. </w:t>
      </w:r>
      <w:proofErr w:type="spellStart"/>
      <w:r w:rsidRPr="00C932DB">
        <w:rPr>
          <w:sz w:val="28"/>
          <w:szCs w:val="28"/>
        </w:rPr>
        <w:t>Данильян</w:t>
      </w:r>
      <w:proofErr w:type="spellEnd"/>
      <w:r w:rsidRPr="00C932DB">
        <w:rPr>
          <w:sz w:val="28"/>
          <w:szCs w:val="28"/>
        </w:rPr>
        <w:t xml:space="preserve">, О. П. </w:t>
      </w:r>
      <w:proofErr w:type="spellStart"/>
      <w:r w:rsidRPr="00C932DB">
        <w:rPr>
          <w:sz w:val="28"/>
          <w:szCs w:val="28"/>
        </w:rPr>
        <w:t>Дзьобань</w:t>
      </w:r>
      <w:proofErr w:type="spellEnd"/>
      <w:r w:rsidRPr="00C932DB">
        <w:rPr>
          <w:sz w:val="28"/>
          <w:szCs w:val="28"/>
        </w:rPr>
        <w:t xml:space="preserve"> та ін. </w:t>
      </w:r>
      <w:proofErr w:type="spellStart"/>
      <w:r w:rsidRPr="00C932DB">
        <w:rPr>
          <w:sz w:val="28"/>
          <w:szCs w:val="28"/>
        </w:rPr>
        <w:t>Харкв</w:t>
      </w:r>
      <w:proofErr w:type="spellEnd"/>
      <w:r w:rsidRPr="00C932DB">
        <w:rPr>
          <w:sz w:val="28"/>
          <w:szCs w:val="28"/>
        </w:rPr>
        <w:t>: Право, 2009. 352 с.</w:t>
      </w:r>
    </w:p>
    <w:p w14:paraId="1CAB465B" w14:textId="18ED07A5" w:rsidR="00C63986" w:rsidRPr="00081953" w:rsidRDefault="00C63986" w:rsidP="00C63986">
      <w:pPr>
        <w:pStyle w:val="2"/>
        <w:spacing w:before="120"/>
        <w:ind w:firstLine="709"/>
        <w:jc w:val="both"/>
        <w:rPr>
          <w:szCs w:val="28"/>
        </w:rPr>
      </w:pPr>
      <w:r w:rsidRPr="00081953">
        <w:rPr>
          <w:rStyle w:val="A20"/>
          <w:rFonts w:ascii="Times New Roman" w:hAnsi="Times New Roman" w:cs="Times New Roman"/>
          <w:color w:val="auto"/>
          <w:sz w:val="28"/>
          <w:szCs w:val="28"/>
        </w:rPr>
        <w:t xml:space="preserve">Соціально-гуманітарна сфера України в сучасних дискурсах: монографія / за </w:t>
      </w:r>
      <w:proofErr w:type="spellStart"/>
      <w:r w:rsidRPr="00081953">
        <w:rPr>
          <w:rStyle w:val="A20"/>
          <w:rFonts w:ascii="Times New Roman" w:hAnsi="Times New Roman" w:cs="Times New Roman"/>
          <w:color w:val="auto"/>
          <w:sz w:val="28"/>
          <w:szCs w:val="28"/>
        </w:rPr>
        <w:t>заг</w:t>
      </w:r>
      <w:proofErr w:type="spellEnd"/>
      <w:r w:rsidRPr="00081953">
        <w:rPr>
          <w:rStyle w:val="A20"/>
          <w:rFonts w:ascii="Times New Roman" w:hAnsi="Times New Roman" w:cs="Times New Roman"/>
          <w:color w:val="auto"/>
          <w:sz w:val="28"/>
          <w:szCs w:val="28"/>
        </w:rPr>
        <w:t>. ред. проф. О</w:t>
      </w:r>
      <w:r w:rsidR="000906F6">
        <w:rPr>
          <w:rStyle w:val="A20"/>
          <w:rFonts w:ascii="Times New Roman" w:hAnsi="Times New Roman" w:cs="Times New Roman"/>
          <w:color w:val="auto"/>
          <w:sz w:val="28"/>
          <w:szCs w:val="28"/>
        </w:rPr>
        <w:t xml:space="preserve"> </w:t>
      </w:r>
      <w:r w:rsidRPr="00081953">
        <w:rPr>
          <w:rStyle w:val="A20"/>
          <w:rFonts w:ascii="Times New Roman" w:hAnsi="Times New Roman" w:cs="Times New Roman"/>
          <w:color w:val="auto"/>
          <w:sz w:val="28"/>
          <w:szCs w:val="28"/>
        </w:rPr>
        <w:t>.Ю.</w:t>
      </w:r>
      <w:r w:rsidR="000906F6">
        <w:rPr>
          <w:rStyle w:val="A20"/>
          <w:rFonts w:ascii="Times New Roman" w:hAnsi="Times New Roman" w:cs="Times New Roman"/>
          <w:color w:val="auto"/>
          <w:sz w:val="28"/>
          <w:szCs w:val="28"/>
        </w:rPr>
        <w:t xml:space="preserve"> </w:t>
      </w:r>
      <w:r w:rsidRPr="00081953">
        <w:rPr>
          <w:rStyle w:val="A20"/>
          <w:rFonts w:ascii="Times New Roman" w:hAnsi="Times New Roman" w:cs="Times New Roman"/>
          <w:color w:val="auto"/>
          <w:sz w:val="28"/>
          <w:szCs w:val="28"/>
        </w:rPr>
        <w:t xml:space="preserve">Панфілова. Харків: </w:t>
      </w:r>
      <w:r w:rsidRPr="00081953">
        <w:rPr>
          <w:rStyle w:val="A30"/>
          <w:color w:val="auto"/>
          <w:sz w:val="28"/>
          <w:szCs w:val="28"/>
        </w:rPr>
        <w:t xml:space="preserve">ХІФ КНТЕУ, </w:t>
      </w:r>
      <w:r w:rsidRPr="00081953">
        <w:rPr>
          <w:rStyle w:val="A20"/>
          <w:rFonts w:ascii="Times New Roman" w:hAnsi="Times New Roman" w:cs="Times New Roman"/>
          <w:color w:val="auto"/>
          <w:sz w:val="28"/>
          <w:szCs w:val="28"/>
        </w:rPr>
        <w:t>2019. 280 с.</w:t>
      </w:r>
    </w:p>
    <w:p w14:paraId="71B6D9A9" w14:textId="3BE1C769" w:rsidR="00C63986" w:rsidRPr="00C1570D" w:rsidRDefault="00C63986" w:rsidP="00C63986">
      <w:pPr>
        <w:pStyle w:val="a9"/>
        <w:spacing w:before="120"/>
        <w:ind w:left="0" w:firstLine="709"/>
        <w:jc w:val="both"/>
        <w:rPr>
          <w:sz w:val="28"/>
          <w:szCs w:val="28"/>
          <w:lang w:val="uk-UA"/>
        </w:rPr>
      </w:pPr>
      <w:r w:rsidRPr="00081953">
        <w:rPr>
          <w:iCs/>
          <w:sz w:val="28"/>
          <w:szCs w:val="28"/>
          <w:lang w:val="uk-UA"/>
        </w:rPr>
        <w:t xml:space="preserve">Соціологія права: енциклопедичний </w:t>
      </w:r>
      <w:r w:rsidRPr="00C1570D">
        <w:rPr>
          <w:iCs/>
          <w:sz w:val="28"/>
          <w:szCs w:val="28"/>
          <w:lang w:val="uk-UA"/>
        </w:rPr>
        <w:t>словник / Л.</w:t>
      </w:r>
      <w:r w:rsidR="000906F6">
        <w:rPr>
          <w:iCs/>
          <w:sz w:val="28"/>
          <w:szCs w:val="28"/>
          <w:lang w:val="uk-UA"/>
        </w:rPr>
        <w:t xml:space="preserve"> </w:t>
      </w:r>
      <w:r w:rsidRPr="00C1570D">
        <w:rPr>
          <w:iCs/>
          <w:sz w:val="28"/>
          <w:szCs w:val="28"/>
          <w:lang w:val="uk-UA"/>
        </w:rPr>
        <w:t>М.</w:t>
      </w:r>
      <w:r>
        <w:rPr>
          <w:iCs/>
          <w:sz w:val="28"/>
          <w:szCs w:val="28"/>
          <w:lang w:val="uk-UA"/>
        </w:rPr>
        <w:t xml:space="preserve"> </w:t>
      </w:r>
      <w:proofErr w:type="spellStart"/>
      <w:r w:rsidRPr="00C1570D">
        <w:rPr>
          <w:iCs/>
          <w:sz w:val="28"/>
          <w:szCs w:val="28"/>
          <w:lang w:val="uk-UA"/>
        </w:rPr>
        <w:t>Герасіна</w:t>
      </w:r>
      <w:proofErr w:type="spellEnd"/>
      <w:r w:rsidRPr="00C1570D">
        <w:rPr>
          <w:iCs/>
          <w:sz w:val="28"/>
          <w:szCs w:val="28"/>
          <w:lang w:val="uk-UA"/>
        </w:rPr>
        <w:t>, О.</w:t>
      </w:r>
      <w:r w:rsidR="000906F6">
        <w:rPr>
          <w:iCs/>
          <w:sz w:val="28"/>
          <w:szCs w:val="28"/>
          <w:lang w:val="uk-UA"/>
        </w:rPr>
        <w:t> </w:t>
      </w:r>
      <w:r w:rsidRPr="00C1570D">
        <w:rPr>
          <w:iCs/>
          <w:sz w:val="28"/>
          <w:szCs w:val="28"/>
          <w:lang w:val="uk-UA"/>
        </w:rPr>
        <w:t>Ю.</w:t>
      </w:r>
      <w:r w:rsidR="000906F6">
        <w:rPr>
          <w:iCs/>
          <w:sz w:val="28"/>
          <w:szCs w:val="28"/>
          <w:lang w:val="uk-UA"/>
        </w:rPr>
        <w:t> </w:t>
      </w:r>
      <w:r w:rsidRPr="00C1570D">
        <w:rPr>
          <w:iCs/>
          <w:sz w:val="28"/>
          <w:szCs w:val="28"/>
          <w:lang w:val="uk-UA"/>
        </w:rPr>
        <w:t>Панфілов, В.</w:t>
      </w:r>
      <w:r w:rsidR="000906F6">
        <w:rPr>
          <w:iCs/>
          <w:sz w:val="28"/>
          <w:szCs w:val="28"/>
          <w:lang w:val="uk-UA"/>
        </w:rPr>
        <w:t xml:space="preserve"> </w:t>
      </w:r>
      <w:r w:rsidRPr="00C1570D">
        <w:rPr>
          <w:iCs/>
          <w:sz w:val="28"/>
          <w:szCs w:val="28"/>
          <w:lang w:val="uk-UA"/>
        </w:rPr>
        <w:t>Л.</w:t>
      </w:r>
      <w:r>
        <w:rPr>
          <w:iCs/>
          <w:sz w:val="28"/>
          <w:szCs w:val="28"/>
          <w:lang w:val="uk-UA"/>
        </w:rPr>
        <w:t xml:space="preserve"> </w:t>
      </w:r>
      <w:r w:rsidRPr="00C1570D">
        <w:rPr>
          <w:iCs/>
          <w:sz w:val="28"/>
          <w:szCs w:val="28"/>
          <w:lang w:val="uk-UA"/>
        </w:rPr>
        <w:t>Погрібна та ін.; за ред. М.</w:t>
      </w:r>
      <w:r w:rsidR="000906F6">
        <w:rPr>
          <w:iCs/>
          <w:sz w:val="28"/>
          <w:szCs w:val="28"/>
          <w:lang w:val="uk-UA"/>
        </w:rPr>
        <w:t xml:space="preserve"> </w:t>
      </w:r>
      <w:r w:rsidRPr="00C1570D">
        <w:rPr>
          <w:iCs/>
          <w:sz w:val="28"/>
          <w:szCs w:val="28"/>
          <w:lang w:val="uk-UA"/>
        </w:rPr>
        <w:t>П.</w:t>
      </w:r>
      <w:r>
        <w:rPr>
          <w:iCs/>
          <w:sz w:val="28"/>
          <w:szCs w:val="28"/>
          <w:lang w:val="uk-UA"/>
        </w:rPr>
        <w:t xml:space="preserve"> </w:t>
      </w:r>
      <w:proofErr w:type="spellStart"/>
      <w:r w:rsidRPr="00C1570D">
        <w:rPr>
          <w:iCs/>
          <w:sz w:val="28"/>
          <w:szCs w:val="28"/>
          <w:lang w:val="uk-UA"/>
        </w:rPr>
        <w:t>Требіна</w:t>
      </w:r>
      <w:proofErr w:type="spellEnd"/>
      <w:r w:rsidRPr="00C1570D">
        <w:rPr>
          <w:iCs/>
          <w:sz w:val="28"/>
          <w:szCs w:val="28"/>
          <w:lang w:val="uk-UA"/>
        </w:rPr>
        <w:t>. Харків: Право, 2020. 984 с.</w:t>
      </w:r>
    </w:p>
    <w:p w14:paraId="0EC928FA" w14:textId="6B24F992" w:rsidR="00C63986" w:rsidRPr="00C1570D" w:rsidRDefault="00C63986" w:rsidP="00C63986">
      <w:pPr>
        <w:pStyle w:val="2"/>
        <w:spacing w:before="120"/>
        <w:ind w:firstLine="709"/>
        <w:jc w:val="both"/>
        <w:rPr>
          <w:szCs w:val="28"/>
        </w:rPr>
      </w:pPr>
      <w:r w:rsidRPr="00C1570D">
        <w:rPr>
          <w:szCs w:val="28"/>
        </w:rPr>
        <w:t>Суспільство, людина, право: досвід філософсько-правового осмислення: монографія / О.</w:t>
      </w:r>
      <w:r w:rsidR="000906F6">
        <w:rPr>
          <w:szCs w:val="28"/>
        </w:rPr>
        <w:t xml:space="preserve"> </w:t>
      </w:r>
      <w:r w:rsidRPr="00C1570D">
        <w:rPr>
          <w:szCs w:val="28"/>
        </w:rPr>
        <w:t>Г.</w:t>
      </w:r>
      <w:r w:rsidR="000906F6">
        <w:rPr>
          <w:szCs w:val="28"/>
        </w:rPr>
        <w:t xml:space="preserve"> </w:t>
      </w:r>
      <w:proofErr w:type="spellStart"/>
      <w:r w:rsidRPr="00C1570D">
        <w:rPr>
          <w:szCs w:val="28"/>
        </w:rPr>
        <w:t>Данильян</w:t>
      </w:r>
      <w:proofErr w:type="spellEnd"/>
      <w:r w:rsidRPr="00C1570D">
        <w:rPr>
          <w:szCs w:val="28"/>
        </w:rPr>
        <w:t>, О.</w:t>
      </w:r>
      <w:r w:rsidR="000906F6">
        <w:rPr>
          <w:szCs w:val="28"/>
        </w:rPr>
        <w:t xml:space="preserve"> </w:t>
      </w:r>
      <w:r w:rsidRPr="00C1570D">
        <w:rPr>
          <w:szCs w:val="28"/>
        </w:rPr>
        <w:t>П.</w:t>
      </w:r>
      <w:r w:rsidR="000906F6">
        <w:rPr>
          <w:szCs w:val="28"/>
        </w:rPr>
        <w:t xml:space="preserve"> </w:t>
      </w:r>
      <w:proofErr w:type="spellStart"/>
      <w:r w:rsidRPr="00C1570D">
        <w:rPr>
          <w:szCs w:val="28"/>
        </w:rPr>
        <w:t>Дзьобань</w:t>
      </w:r>
      <w:proofErr w:type="spellEnd"/>
      <w:r w:rsidRPr="00C1570D">
        <w:rPr>
          <w:szCs w:val="28"/>
        </w:rPr>
        <w:t>, С.</w:t>
      </w:r>
      <w:r w:rsidR="000906F6">
        <w:rPr>
          <w:szCs w:val="28"/>
        </w:rPr>
        <w:t xml:space="preserve"> </w:t>
      </w:r>
      <w:r w:rsidRPr="00C1570D">
        <w:rPr>
          <w:szCs w:val="28"/>
        </w:rPr>
        <w:t>Б.</w:t>
      </w:r>
      <w:r w:rsidR="000906F6">
        <w:rPr>
          <w:szCs w:val="28"/>
        </w:rPr>
        <w:t xml:space="preserve"> </w:t>
      </w:r>
      <w:proofErr w:type="spellStart"/>
      <w:r w:rsidRPr="00C1570D">
        <w:rPr>
          <w:szCs w:val="28"/>
        </w:rPr>
        <w:t>Жданенко</w:t>
      </w:r>
      <w:proofErr w:type="spellEnd"/>
      <w:r w:rsidRPr="00C1570D">
        <w:rPr>
          <w:szCs w:val="28"/>
        </w:rPr>
        <w:t xml:space="preserve"> та ін.; за ред. О.</w:t>
      </w:r>
      <w:r w:rsidR="000906F6">
        <w:rPr>
          <w:szCs w:val="28"/>
        </w:rPr>
        <w:t> </w:t>
      </w:r>
      <w:r w:rsidRPr="00C1570D">
        <w:rPr>
          <w:szCs w:val="28"/>
        </w:rPr>
        <w:t>Г.</w:t>
      </w:r>
      <w:r w:rsidR="000906F6">
        <w:rPr>
          <w:szCs w:val="28"/>
        </w:rPr>
        <w:t> </w:t>
      </w:r>
      <w:proofErr w:type="spellStart"/>
      <w:r w:rsidRPr="00C1570D">
        <w:rPr>
          <w:szCs w:val="28"/>
        </w:rPr>
        <w:t>Данильяна</w:t>
      </w:r>
      <w:proofErr w:type="spellEnd"/>
      <w:r w:rsidRPr="00C1570D">
        <w:rPr>
          <w:szCs w:val="28"/>
        </w:rPr>
        <w:t>. Харків: Право, 2018. 350 с.</w:t>
      </w:r>
    </w:p>
    <w:p w14:paraId="5635A69B" w14:textId="0BE2057F" w:rsidR="00C63986" w:rsidRPr="00C1570D" w:rsidRDefault="00C63986" w:rsidP="00C63986">
      <w:pPr>
        <w:tabs>
          <w:tab w:val="left" w:pos="1134"/>
        </w:tabs>
        <w:spacing w:before="120"/>
        <w:ind w:firstLine="709"/>
        <w:jc w:val="both"/>
        <w:rPr>
          <w:sz w:val="28"/>
          <w:szCs w:val="28"/>
        </w:rPr>
      </w:pPr>
      <w:r w:rsidRPr="00C1570D">
        <w:rPr>
          <w:sz w:val="28"/>
          <w:szCs w:val="28"/>
        </w:rPr>
        <w:t>Суспільство, людина, право: сучасні дослідження актуальних проблем: монографія / О.</w:t>
      </w:r>
      <w:r w:rsidR="000906F6">
        <w:rPr>
          <w:sz w:val="28"/>
          <w:szCs w:val="28"/>
        </w:rPr>
        <w:t xml:space="preserve"> </w:t>
      </w:r>
      <w:r w:rsidRPr="00C1570D">
        <w:rPr>
          <w:sz w:val="28"/>
          <w:szCs w:val="28"/>
        </w:rPr>
        <w:t>Г.</w:t>
      </w:r>
      <w:r w:rsidR="000906F6">
        <w:rPr>
          <w:sz w:val="28"/>
          <w:szCs w:val="28"/>
        </w:rPr>
        <w:t xml:space="preserve"> </w:t>
      </w:r>
      <w:proofErr w:type="spellStart"/>
      <w:r w:rsidRPr="00C1570D">
        <w:rPr>
          <w:sz w:val="28"/>
          <w:szCs w:val="28"/>
        </w:rPr>
        <w:t>Данильян</w:t>
      </w:r>
      <w:proofErr w:type="spellEnd"/>
      <w:r w:rsidRPr="00C1570D">
        <w:rPr>
          <w:sz w:val="28"/>
          <w:szCs w:val="28"/>
        </w:rPr>
        <w:t>, О.</w:t>
      </w:r>
      <w:r w:rsidR="000906F6">
        <w:rPr>
          <w:sz w:val="28"/>
          <w:szCs w:val="28"/>
        </w:rPr>
        <w:t xml:space="preserve"> </w:t>
      </w:r>
      <w:r w:rsidRPr="00C1570D">
        <w:rPr>
          <w:sz w:val="28"/>
          <w:szCs w:val="28"/>
        </w:rPr>
        <w:t>П.</w:t>
      </w:r>
      <w:r w:rsidR="000906F6">
        <w:rPr>
          <w:sz w:val="28"/>
          <w:szCs w:val="28"/>
        </w:rPr>
        <w:t xml:space="preserve"> </w:t>
      </w:r>
      <w:proofErr w:type="spellStart"/>
      <w:r w:rsidRPr="00C1570D">
        <w:rPr>
          <w:sz w:val="28"/>
          <w:szCs w:val="28"/>
        </w:rPr>
        <w:t>Дзьобань</w:t>
      </w:r>
      <w:proofErr w:type="spellEnd"/>
      <w:r w:rsidRPr="00C1570D">
        <w:rPr>
          <w:sz w:val="28"/>
          <w:szCs w:val="28"/>
        </w:rPr>
        <w:t>, С.</w:t>
      </w:r>
      <w:r w:rsidR="000906F6">
        <w:rPr>
          <w:sz w:val="28"/>
          <w:szCs w:val="28"/>
        </w:rPr>
        <w:t xml:space="preserve"> </w:t>
      </w:r>
      <w:r w:rsidRPr="00C1570D">
        <w:rPr>
          <w:sz w:val="28"/>
          <w:szCs w:val="28"/>
        </w:rPr>
        <w:t>Б.</w:t>
      </w:r>
      <w:r w:rsidR="000906F6">
        <w:rPr>
          <w:sz w:val="28"/>
          <w:szCs w:val="28"/>
        </w:rPr>
        <w:t xml:space="preserve"> </w:t>
      </w:r>
      <w:proofErr w:type="spellStart"/>
      <w:r w:rsidRPr="00C1570D">
        <w:rPr>
          <w:sz w:val="28"/>
          <w:szCs w:val="28"/>
        </w:rPr>
        <w:t>Жданенко</w:t>
      </w:r>
      <w:proofErr w:type="spellEnd"/>
      <w:r w:rsidRPr="00C1570D">
        <w:rPr>
          <w:sz w:val="28"/>
          <w:szCs w:val="28"/>
        </w:rPr>
        <w:t>, Ю.</w:t>
      </w:r>
      <w:r w:rsidR="000906F6">
        <w:rPr>
          <w:sz w:val="28"/>
          <w:szCs w:val="28"/>
        </w:rPr>
        <w:t> </w:t>
      </w:r>
      <w:r w:rsidRPr="00C1570D">
        <w:rPr>
          <w:sz w:val="28"/>
          <w:szCs w:val="28"/>
        </w:rPr>
        <w:t>Ю. Калиновський та ін.; за ред. О.</w:t>
      </w:r>
      <w:r w:rsidR="000906F6">
        <w:rPr>
          <w:sz w:val="28"/>
          <w:szCs w:val="28"/>
        </w:rPr>
        <w:t xml:space="preserve"> </w:t>
      </w:r>
      <w:r w:rsidRPr="00C1570D">
        <w:rPr>
          <w:sz w:val="28"/>
          <w:szCs w:val="28"/>
        </w:rPr>
        <w:t>Г.</w:t>
      </w:r>
      <w:r w:rsidR="000906F6">
        <w:rPr>
          <w:sz w:val="28"/>
          <w:szCs w:val="28"/>
        </w:rPr>
        <w:t xml:space="preserve"> </w:t>
      </w:r>
      <w:proofErr w:type="spellStart"/>
      <w:r w:rsidRPr="00C1570D">
        <w:rPr>
          <w:sz w:val="28"/>
          <w:szCs w:val="28"/>
        </w:rPr>
        <w:t>Данильяна</w:t>
      </w:r>
      <w:proofErr w:type="spellEnd"/>
      <w:r w:rsidRPr="00C1570D">
        <w:rPr>
          <w:sz w:val="28"/>
          <w:szCs w:val="28"/>
        </w:rPr>
        <w:t>. Харків: Право, 2014. 392 с.</w:t>
      </w:r>
    </w:p>
    <w:p w14:paraId="63457374" w14:textId="3DAB41AD" w:rsidR="00C63986" w:rsidRPr="00C1570D" w:rsidRDefault="00C63986" w:rsidP="00C63986">
      <w:pPr>
        <w:pStyle w:val="a9"/>
        <w:spacing w:before="120"/>
        <w:ind w:left="0" w:firstLine="709"/>
        <w:jc w:val="both"/>
        <w:rPr>
          <w:sz w:val="28"/>
          <w:szCs w:val="28"/>
          <w:lang w:val="uk-UA"/>
        </w:rPr>
      </w:pPr>
      <w:r w:rsidRPr="00C1570D">
        <w:rPr>
          <w:sz w:val="28"/>
          <w:szCs w:val="28"/>
          <w:lang w:val="uk-UA"/>
        </w:rPr>
        <w:t>Сучасне суспільство, людина, право в умовах глобальних трансформацій: монографія / О.</w:t>
      </w:r>
      <w:r w:rsidR="000906F6">
        <w:rPr>
          <w:sz w:val="28"/>
          <w:szCs w:val="28"/>
          <w:lang w:val="uk-UA"/>
        </w:rPr>
        <w:t xml:space="preserve"> </w:t>
      </w:r>
      <w:r w:rsidRPr="00C1570D">
        <w:rPr>
          <w:sz w:val="28"/>
          <w:szCs w:val="28"/>
          <w:lang w:val="uk-UA"/>
        </w:rPr>
        <w:t>Г.</w:t>
      </w:r>
      <w:r w:rsidR="000906F6">
        <w:rPr>
          <w:sz w:val="28"/>
          <w:szCs w:val="28"/>
          <w:lang w:val="uk-UA"/>
        </w:rPr>
        <w:t xml:space="preserve"> </w:t>
      </w:r>
      <w:proofErr w:type="spellStart"/>
      <w:r w:rsidRPr="00C1570D">
        <w:rPr>
          <w:sz w:val="28"/>
          <w:szCs w:val="28"/>
          <w:lang w:val="uk-UA"/>
        </w:rPr>
        <w:t>Данильян</w:t>
      </w:r>
      <w:proofErr w:type="spellEnd"/>
      <w:r w:rsidRPr="00C1570D">
        <w:rPr>
          <w:sz w:val="28"/>
          <w:szCs w:val="28"/>
          <w:lang w:val="uk-UA"/>
        </w:rPr>
        <w:t>, О.</w:t>
      </w:r>
      <w:r w:rsidR="000906F6">
        <w:rPr>
          <w:sz w:val="28"/>
          <w:szCs w:val="28"/>
          <w:lang w:val="uk-UA"/>
        </w:rPr>
        <w:t xml:space="preserve"> </w:t>
      </w:r>
      <w:r w:rsidRPr="00C1570D">
        <w:rPr>
          <w:sz w:val="28"/>
          <w:szCs w:val="28"/>
          <w:lang w:val="uk-UA"/>
        </w:rPr>
        <w:t>П.</w:t>
      </w:r>
      <w:r w:rsidR="000906F6">
        <w:rPr>
          <w:sz w:val="28"/>
          <w:szCs w:val="28"/>
          <w:lang w:val="uk-UA"/>
        </w:rPr>
        <w:t xml:space="preserve"> </w:t>
      </w:r>
      <w:proofErr w:type="spellStart"/>
      <w:r w:rsidRPr="00C1570D">
        <w:rPr>
          <w:sz w:val="28"/>
          <w:szCs w:val="28"/>
          <w:lang w:val="uk-UA"/>
        </w:rPr>
        <w:t>Дзьобань</w:t>
      </w:r>
      <w:proofErr w:type="spellEnd"/>
      <w:r w:rsidRPr="00C1570D">
        <w:rPr>
          <w:sz w:val="28"/>
          <w:szCs w:val="28"/>
          <w:lang w:val="uk-UA"/>
        </w:rPr>
        <w:t>, С.</w:t>
      </w:r>
      <w:r w:rsidR="000906F6">
        <w:rPr>
          <w:sz w:val="28"/>
          <w:szCs w:val="28"/>
          <w:lang w:val="uk-UA"/>
        </w:rPr>
        <w:t xml:space="preserve"> </w:t>
      </w:r>
      <w:r w:rsidRPr="00C1570D">
        <w:rPr>
          <w:sz w:val="28"/>
          <w:szCs w:val="28"/>
          <w:lang w:val="uk-UA"/>
        </w:rPr>
        <w:t>Б.</w:t>
      </w:r>
      <w:r w:rsidR="000906F6">
        <w:rPr>
          <w:sz w:val="28"/>
          <w:szCs w:val="28"/>
          <w:lang w:val="uk-UA"/>
        </w:rPr>
        <w:t xml:space="preserve"> </w:t>
      </w:r>
      <w:proofErr w:type="spellStart"/>
      <w:r w:rsidRPr="00C1570D">
        <w:rPr>
          <w:sz w:val="28"/>
          <w:szCs w:val="28"/>
          <w:lang w:val="uk-UA"/>
        </w:rPr>
        <w:t>Жданенко</w:t>
      </w:r>
      <w:proofErr w:type="spellEnd"/>
      <w:r w:rsidRPr="00C1570D">
        <w:rPr>
          <w:sz w:val="28"/>
          <w:szCs w:val="28"/>
          <w:lang w:val="uk-UA"/>
        </w:rPr>
        <w:t xml:space="preserve"> та ін.; за ред. О.</w:t>
      </w:r>
      <w:r w:rsidR="000906F6">
        <w:rPr>
          <w:sz w:val="28"/>
          <w:szCs w:val="28"/>
          <w:lang w:val="uk-UA"/>
        </w:rPr>
        <w:t> </w:t>
      </w:r>
      <w:r w:rsidRPr="00C1570D">
        <w:rPr>
          <w:sz w:val="28"/>
          <w:szCs w:val="28"/>
          <w:lang w:val="uk-UA"/>
        </w:rPr>
        <w:t>Г.</w:t>
      </w:r>
      <w:r w:rsidR="000906F6">
        <w:rPr>
          <w:sz w:val="28"/>
          <w:szCs w:val="28"/>
          <w:lang w:val="uk-UA"/>
        </w:rPr>
        <w:t> </w:t>
      </w:r>
      <w:proofErr w:type="spellStart"/>
      <w:r w:rsidRPr="00C1570D">
        <w:rPr>
          <w:sz w:val="28"/>
          <w:szCs w:val="28"/>
          <w:lang w:val="uk-UA"/>
        </w:rPr>
        <w:t>Данильяна</w:t>
      </w:r>
      <w:proofErr w:type="spellEnd"/>
      <w:r w:rsidRPr="00C1570D">
        <w:rPr>
          <w:sz w:val="28"/>
          <w:szCs w:val="28"/>
          <w:lang w:val="uk-UA"/>
        </w:rPr>
        <w:t>. Харків: Право, 2020. 344 с.</w:t>
      </w:r>
    </w:p>
    <w:p w14:paraId="7A6B1F99" w14:textId="5FD771AF" w:rsidR="00C63986" w:rsidRPr="00C1570D" w:rsidRDefault="00C63986" w:rsidP="00C63986">
      <w:pPr>
        <w:pStyle w:val="2"/>
        <w:spacing w:before="120"/>
        <w:ind w:firstLine="709"/>
        <w:jc w:val="both"/>
        <w:rPr>
          <w:szCs w:val="28"/>
        </w:rPr>
      </w:pPr>
      <w:r w:rsidRPr="00C1570D">
        <w:rPr>
          <w:bCs/>
          <w:szCs w:val="28"/>
        </w:rPr>
        <w:t>Сучасне суспільство: філософсько-правове дослідження актуальних проблем</w:t>
      </w:r>
      <w:r w:rsidRPr="00C1570D">
        <w:rPr>
          <w:szCs w:val="28"/>
        </w:rPr>
        <w:t>: монографія / О.</w:t>
      </w:r>
      <w:r w:rsidR="000906F6">
        <w:rPr>
          <w:szCs w:val="28"/>
        </w:rPr>
        <w:t xml:space="preserve"> </w:t>
      </w:r>
      <w:r w:rsidRPr="00C1570D">
        <w:rPr>
          <w:szCs w:val="28"/>
        </w:rPr>
        <w:t>Г.</w:t>
      </w:r>
      <w:r w:rsidR="000906F6">
        <w:rPr>
          <w:szCs w:val="28"/>
        </w:rPr>
        <w:t xml:space="preserve"> </w:t>
      </w:r>
      <w:proofErr w:type="spellStart"/>
      <w:r w:rsidRPr="00C1570D">
        <w:rPr>
          <w:szCs w:val="28"/>
        </w:rPr>
        <w:t>Данильян</w:t>
      </w:r>
      <w:proofErr w:type="spellEnd"/>
      <w:r w:rsidRPr="00C1570D">
        <w:rPr>
          <w:szCs w:val="28"/>
        </w:rPr>
        <w:t>, О.</w:t>
      </w:r>
      <w:r w:rsidR="000906F6">
        <w:rPr>
          <w:szCs w:val="28"/>
        </w:rPr>
        <w:t xml:space="preserve"> </w:t>
      </w:r>
      <w:r w:rsidRPr="00C1570D">
        <w:rPr>
          <w:szCs w:val="28"/>
        </w:rPr>
        <w:t>П.</w:t>
      </w:r>
      <w:r w:rsidR="000906F6">
        <w:rPr>
          <w:szCs w:val="28"/>
        </w:rPr>
        <w:t xml:space="preserve"> </w:t>
      </w:r>
      <w:proofErr w:type="spellStart"/>
      <w:r w:rsidRPr="00C1570D">
        <w:rPr>
          <w:szCs w:val="28"/>
        </w:rPr>
        <w:t>Дзьобань</w:t>
      </w:r>
      <w:proofErr w:type="spellEnd"/>
      <w:r w:rsidRPr="00C1570D">
        <w:rPr>
          <w:szCs w:val="28"/>
        </w:rPr>
        <w:t>, С.</w:t>
      </w:r>
      <w:r w:rsidR="000906F6">
        <w:rPr>
          <w:szCs w:val="28"/>
        </w:rPr>
        <w:t xml:space="preserve"> </w:t>
      </w:r>
      <w:r w:rsidRPr="00C1570D">
        <w:rPr>
          <w:szCs w:val="28"/>
        </w:rPr>
        <w:t>Б.</w:t>
      </w:r>
      <w:r w:rsidR="000906F6">
        <w:rPr>
          <w:szCs w:val="28"/>
        </w:rPr>
        <w:t xml:space="preserve"> </w:t>
      </w:r>
      <w:proofErr w:type="spellStart"/>
      <w:r w:rsidRPr="00C1570D">
        <w:rPr>
          <w:szCs w:val="28"/>
        </w:rPr>
        <w:t>Жданенко</w:t>
      </w:r>
      <w:proofErr w:type="spellEnd"/>
      <w:r w:rsidRPr="00C1570D">
        <w:rPr>
          <w:szCs w:val="28"/>
        </w:rPr>
        <w:t xml:space="preserve">  та ін.; за ред. О.</w:t>
      </w:r>
      <w:r w:rsidR="000906F6">
        <w:rPr>
          <w:szCs w:val="28"/>
        </w:rPr>
        <w:t xml:space="preserve"> </w:t>
      </w:r>
      <w:r w:rsidRPr="00C1570D">
        <w:rPr>
          <w:szCs w:val="28"/>
        </w:rPr>
        <w:t>Г.</w:t>
      </w:r>
      <w:r w:rsidR="000906F6">
        <w:rPr>
          <w:szCs w:val="28"/>
        </w:rPr>
        <w:t xml:space="preserve"> </w:t>
      </w:r>
      <w:proofErr w:type="spellStart"/>
      <w:r w:rsidRPr="00C1570D">
        <w:rPr>
          <w:szCs w:val="28"/>
        </w:rPr>
        <w:t>Данильяна</w:t>
      </w:r>
      <w:proofErr w:type="spellEnd"/>
      <w:r w:rsidRPr="00C1570D">
        <w:rPr>
          <w:szCs w:val="28"/>
        </w:rPr>
        <w:t xml:space="preserve">. 2-ге </w:t>
      </w:r>
      <w:proofErr w:type="spellStart"/>
      <w:r w:rsidRPr="00C1570D">
        <w:rPr>
          <w:szCs w:val="28"/>
        </w:rPr>
        <w:t>видан</w:t>
      </w:r>
      <w:proofErr w:type="spellEnd"/>
      <w:r w:rsidRPr="00C1570D">
        <w:rPr>
          <w:szCs w:val="28"/>
        </w:rPr>
        <w:t xml:space="preserve">., перероб. і </w:t>
      </w:r>
      <w:proofErr w:type="spellStart"/>
      <w:r w:rsidRPr="00C1570D">
        <w:rPr>
          <w:szCs w:val="28"/>
        </w:rPr>
        <w:t>допов</w:t>
      </w:r>
      <w:proofErr w:type="spellEnd"/>
      <w:r w:rsidRPr="00C1570D">
        <w:rPr>
          <w:szCs w:val="28"/>
        </w:rPr>
        <w:t>. Харків: Право, 2017. 416 с.</w:t>
      </w:r>
    </w:p>
    <w:p w14:paraId="7AA83773" w14:textId="31F8BD46" w:rsidR="00C63986" w:rsidRDefault="00C63986" w:rsidP="00C63986">
      <w:pPr>
        <w:widowControl w:val="0"/>
        <w:tabs>
          <w:tab w:val="left" w:pos="1260"/>
        </w:tabs>
        <w:spacing w:before="120"/>
        <w:ind w:firstLine="709"/>
        <w:jc w:val="both"/>
        <w:rPr>
          <w:sz w:val="28"/>
          <w:szCs w:val="28"/>
        </w:rPr>
      </w:pPr>
      <w:r w:rsidRPr="00C1570D">
        <w:rPr>
          <w:sz w:val="28"/>
          <w:szCs w:val="28"/>
        </w:rPr>
        <w:t xml:space="preserve">Сучасний словник з суспільних наук </w:t>
      </w:r>
      <w:r w:rsidRPr="00055B6B">
        <w:rPr>
          <w:sz w:val="28"/>
          <w:szCs w:val="28"/>
        </w:rPr>
        <w:t xml:space="preserve">/ </w:t>
      </w:r>
      <w:r w:rsidR="000906F6" w:rsidRPr="00055B6B">
        <w:rPr>
          <w:sz w:val="28"/>
          <w:szCs w:val="28"/>
        </w:rPr>
        <w:t>з</w:t>
      </w:r>
      <w:r w:rsidRPr="00055B6B">
        <w:rPr>
          <w:sz w:val="28"/>
          <w:szCs w:val="28"/>
        </w:rPr>
        <w:t xml:space="preserve">а </w:t>
      </w:r>
      <w:r w:rsidRPr="00C1570D">
        <w:rPr>
          <w:sz w:val="28"/>
          <w:szCs w:val="28"/>
        </w:rPr>
        <w:t>ред. О.</w:t>
      </w:r>
      <w:r w:rsidR="000906F6">
        <w:rPr>
          <w:sz w:val="28"/>
          <w:szCs w:val="28"/>
        </w:rPr>
        <w:t xml:space="preserve"> </w:t>
      </w:r>
      <w:r w:rsidRPr="00C1570D">
        <w:rPr>
          <w:sz w:val="28"/>
          <w:szCs w:val="28"/>
        </w:rPr>
        <w:t>Г.</w:t>
      </w:r>
      <w:r w:rsidR="000906F6">
        <w:rPr>
          <w:sz w:val="28"/>
          <w:szCs w:val="28"/>
        </w:rPr>
        <w:t xml:space="preserve"> </w:t>
      </w:r>
      <w:proofErr w:type="spellStart"/>
      <w:r w:rsidRPr="00C1570D">
        <w:rPr>
          <w:sz w:val="28"/>
          <w:szCs w:val="28"/>
        </w:rPr>
        <w:t>Данильяна</w:t>
      </w:r>
      <w:proofErr w:type="spellEnd"/>
      <w:r w:rsidRPr="00C1570D">
        <w:rPr>
          <w:sz w:val="28"/>
          <w:szCs w:val="28"/>
        </w:rPr>
        <w:t>, М.</w:t>
      </w:r>
      <w:r w:rsidR="000906F6">
        <w:rPr>
          <w:sz w:val="28"/>
          <w:szCs w:val="28"/>
        </w:rPr>
        <w:t xml:space="preserve"> </w:t>
      </w:r>
      <w:r w:rsidRPr="00C1570D">
        <w:rPr>
          <w:sz w:val="28"/>
          <w:szCs w:val="28"/>
        </w:rPr>
        <w:t>І.</w:t>
      </w:r>
      <w:r w:rsidR="000906F6">
        <w:rPr>
          <w:sz w:val="28"/>
          <w:szCs w:val="28"/>
        </w:rPr>
        <w:t xml:space="preserve"> </w:t>
      </w:r>
      <w:r w:rsidRPr="00C1570D">
        <w:rPr>
          <w:sz w:val="28"/>
          <w:szCs w:val="28"/>
        </w:rPr>
        <w:t>Панова. Харків: Прапор, 2006. 432 с.</w:t>
      </w:r>
    </w:p>
    <w:p w14:paraId="2264352F" w14:textId="4A6EDE4F" w:rsidR="00C63986" w:rsidRDefault="00C63986" w:rsidP="00C63986">
      <w:pPr>
        <w:widowControl w:val="0"/>
        <w:tabs>
          <w:tab w:val="left" w:pos="1260"/>
        </w:tabs>
        <w:spacing w:before="120"/>
        <w:ind w:firstLine="709"/>
        <w:jc w:val="both"/>
        <w:rPr>
          <w:sz w:val="28"/>
          <w:szCs w:val="28"/>
        </w:rPr>
      </w:pPr>
      <w:r w:rsidRPr="00075679">
        <w:rPr>
          <w:sz w:val="28"/>
          <w:szCs w:val="28"/>
        </w:rPr>
        <w:t>Трофименко В. А. Правове виховання працівників правоохоронної та судової систем: загальні риси і особливості</w:t>
      </w:r>
      <w:r>
        <w:rPr>
          <w:sz w:val="28"/>
          <w:szCs w:val="28"/>
        </w:rPr>
        <w:t>.</w:t>
      </w:r>
      <w:r w:rsidRPr="00075679">
        <w:rPr>
          <w:sz w:val="28"/>
          <w:szCs w:val="28"/>
        </w:rPr>
        <w:t xml:space="preserve"> </w:t>
      </w:r>
      <w:r w:rsidRPr="00075679">
        <w:rPr>
          <w:i/>
          <w:iCs/>
          <w:sz w:val="28"/>
          <w:szCs w:val="28"/>
        </w:rPr>
        <w:t xml:space="preserve">Вісник Національної юридичної академії </w:t>
      </w:r>
      <w:r w:rsidRPr="001F5D84">
        <w:rPr>
          <w:i/>
          <w:iCs/>
          <w:sz w:val="28"/>
          <w:szCs w:val="28"/>
        </w:rPr>
        <w:t>України ім</w:t>
      </w:r>
      <w:r w:rsidR="000906F6" w:rsidRPr="001F5D84">
        <w:rPr>
          <w:i/>
          <w:iCs/>
          <w:sz w:val="28"/>
          <w:szCs w:val="28"/>
        </w:rPr>
        <w:t>ені</w:t>
      </w:r>
      <w:r w:rsidRPr="001F5D84">
        <w:rPr>
          <w:i/>
          <w:iCs/>
          <w:sz w:val="28"/>
          <w:szCs w:val="28"/>
        </w:rPr>
        <w:t xml:space="preserve">. </w:t>
      </w:r>
      <w:r w:rsidRPr="00075679">
        <w:rPr>
          <w:i/>
          <w:iCs/>
          <w:sz w:val="28"/>
          <w:szCs w:val="28"/>
        </w:rPr>
        <w:t>Ярослава Мудрого. Серія: Філософія, філософія права, політологія, соціологія.</w:t>
      </w:r>
      <w:r w:rsidRPr="00075679">
        <w:rPr>
          <w:sz w:val="28"/>
          <w:szCs w:val="28"/>
        </w:rPr>
        <w:t xml:space="preserve"> 2011. №</w:t>
      </w:r>
      <w:r w:rsidR="000906F6">
        <w:rPr>
          <w:sz w:val="28"/>
          <w:szCs w:val="28"/>
        </w:rPr>
        <w:t xml:space="preserve"> </w:t>
      </w:r>
      <w:r w:rsidRPr="00075679">
        <w:rPr>
          <w:sz w:val="28"/>
          <w:szCs w:val="28"/>
        </w:rPr>
        <w:t>10. С. 246-248.</w:t>
      </w:r>
    </w:p>
    <w:p w14:paraId="79591008" w14:textId="77777777" w:rsidR="00C63986" w:rsidRDefault="00C63986" w:rsidP="00C63986">
      <w:pPr>
        <w:widowControl w:val="0"/>
        <w:tabs>
          <w:tab w:val="left" w:pos="1260"/>
        </w:tabs>
        <w:spacing w:before="120"/>
        <w:ind w:firstLine="709"/>
        <w:jc w:val="both"/>
        <w:rPr>
          <w:sz w:val="28"/>
          <w:szCs w:val="28"/>
        </w:rPr>
      </w:pPr>
      <w:r w:rsidRPr="000360DD">
        <w:rPr>
          <w:sz w:val="28"/>
          <w:szCs w:val="28"/>
        </w:rPr>
        <w:t xml:space="preserve">Трофименко В. А. </w:t>
      </w:r>
      <w:proofErr w:type="spellStart"/>
      <w:r w:rsidRPr="000360DD">
        <w:rPr>
          <w:sz w:val="28"/>
          <w:szCs w:val="28"/>
        </w:rPr>
        <w:t>Правовиховна</w:t>
      </w:r>
      <w:proofErr w:type="spellEnd"/>
      <w:r w:rsidRPr="000360DD">
        <w:rPr>
          <w:sz w:val="28"/>
          <w:szCs w:val="28"/>
        </w:rPr>
        <w:t xml:space="preserve"> діяльність як один з основних напрямків діяльності правоохоронної системи. </w:t>
      </w:r>
      <w:r w:rsidRPr="000360DD">
        <w:rPr>
          <w:i/>
          <w:iCs/>
          <w:sz w:val="28"/>
          <w:szCs w:val="28"/>
        </w:rPr>
        <w:t>Вісник Національного університету "Юридична академія України імені Ярослава Мудрого". Серія: Філософія, філософія права, політологія, соціологія</w:t>
      </w:r>
      <w:r w:rsidRPr="000360DD">
        <w:rPr>
          <w:sz w:val="28"/>
          <w:szCs w:val="28"/>
        </w:rPr>
        <w:t>.  2017. № 3. С. 98-110.</w:t>
      </w:r>
    </w:p>
    <w:p w14:paraId="68C8F971" w14:textId="6C1851FB" w:rsidR="00C63986" w:rsidRPr="00C932DB" w:rsidRDefault="00C63986" w:rsidP="00C63986">
      <w:pPr>
        <w:widowControl w:val="0"/>
        <w:tabs>
          <w:tab w:val="left" w:pos="1260"/>
        </w:tabs>
        <w:spacing w:before="120"/>
        <w:ind w:firstLine="709"/>
        <w:jc w:val="both"/>
        <w:rPr>
          <w:sz w:val="28"/>
          <w:szCs w:val="28"/>
        </w:rPr>
      </w:pPr>
      <w:r w:rsidRPr="00C932DB">
        <w:rPr>
          <w:sz w:val="28"/>
          <w:szCs w:val="28"/>
        </w:rPr>
        <w:t xml:space="preserve">Філософія правового виховання: </w:t>
      </w:r>
      <w:proofErr w:type="spellStart"/>
      <w:r w:rsidRPr="00C932DB">
        <w:rPr>
          <w:sz w:val="28"/>
          <w:szCs w:val="28"/>
        </w:rPr>
        <w:t>навч</w:t>
      </w:r>
      <w:proofErr w:type="spellEnd"/>
      <w:r w:rsidR="000906F6">
        <w:rPr>
          <w:sz w:val="28"/>
          <w:szCs w:val="28"/>
        </w:rPr>
        <w:t xml:space="preserve">. </w:t>
      </w:r>
      <w:proofErr w:type="spellStart"/>
      <w:r w:rsidR="000906F6">
        <w:rPr>
          <w:sz w:val="28"/>
          <w:szCs w:val="28"/>
        </w:rPr>
        <w:t>посіб</w:t>
      </w:r>
      <w:proofErr w:type="spellEnd"/>
      <w:r w:rsidR="000906F6">
        <w:rPr>
          <w:sz w:val="28"/>
          <w:szCs w:val="28"/>
        </w:rPr>
        <w:t>. / А. П. Гетьман, О. Г. </w:t>
      </w:r>
      <w:proofErr w:type="spellStart"/>
      <w:r w:rsidRPr="00C932DB">
        <w:rPr>
          <w:sz w:val="28"/>
          <w:szCs w:val="28"/>
        </w:rPr>
        <w:t>Данильян</w:t>
      </w:r>
      <w:proofErr w:type="spellEnd"/>
      <w:r w:rsidRPr="00C932DB">
        <w:rPr>
          <w:sz w:val="28"/>
          <w:szCs w:val="28"/>
        </w:rPr>
        <w:t xml:space="preserve">, О. П. </w:t>
      </w:r>
      <w:proofErr w:type="spellStart"/>
      <w:r w:rsidRPr="00C932DB">
        <w:rPr>
          <w:sz w:val="28"/>
          <w:szCs w:val="28"/>
        </w:rPr>
        <w:t>Дзьобань</w:t>
      </w:r>
      <w:proofErr w:type="spellEnd"/>
      <w:r w:rsidRPr="00C932DB">
        <w:rPr>
          <w:sz w:val="28"/>
          <w:szCs w:val="28"/>
        </w:rPr>
        <w:t xml:space="preserve"> та ін. ; за ред. А. П. Гетьмана, О. Г. </w:t>
      </w:r>
      <w:proofErr w:type="spellStart"/>
      <w:r w:rsidRPr="00C932DB">
        <w:rPr>
          <w:sz w:val="28"/>
          <w:szCs w:val="28"/>
        </w:rPr>
        <w:t>Данильяна</w:t>
      </w:r>
      <w:proofErr w:type="spellEnd"/>
      <w:r w:rsidRPr="00C932DB">
        <w:rPr>
          <w:sz w:val="28"/>
          <w:szCs w:val="28"/>
        </w:rPr>
        <w:t>. Харків: Право, 2012. 248 с.</w:t>
      </w:r>
    </w:p>
    <w:p w14:paraId="01164BAE" w14:textId="5041BB2F" w:rsidR="00C63986" w:rsidRPr="00C932DB" w:rsidRDefault="00C63986" w:rsidP="00C63986">
      <w:pPr>
        <w:widowControl w:val="0"/>
        <w:tabs>
          <w:tab w:val="left" w:pos="1260"/>
        </w:tabs>
        <w:spacing w:before="120"/>
        <w:ind w:firstLine="709"/>
        <w:jc w:val="both"/>
        <w:rPr>
          <w:sz w:val="28"/>
          <w:szCs w:val="28"/>
        </w:rPr>
      </w:pPr>
      <w:r w:rsidRPr="00C932DB">
        <w:rPr>
          <w:sz w:val="28"/>
          <w:szCs w:val="28"/>
        </w:rPr>
        <w:t xml:space="preserve">Філософія правового виховання: </w:t>
      </w:r>
      <w:proofErr w:type="spellStart"/>
      <w:r w:rsidRPr="00C932DB">
        <w:rPr>
          <w:sz w:val="28"/>
          <w:szCs w:val="28"/>
        </w:rPr>
        <w:t>навч</w:t>
      </w:r>
      <w:proofErr w:type="spellEnd"/>
      <w:r w:rsidRPr="00C932DB">
        <w:rPr>
          <w:sz w:val="28"/>
          <w:szCs w:val="28"/>
        </w:rPr>
        <w:t xml:space="preserve">. </w:t>
      </w:r>
      <w:proofErr w:type="spellStart"/>
      <w:r w:rsidRPr="00C932DB">
        <w:rPr>
          <w:sz w:val="28"/>
          <w:szCs w:val="28"/>
        </w:rPr>
        <w:t>посіб</w:t>
      </w:r>
      <w:proofErr w:type="spellEnd"/>
      <w:r w:rsidRPr="00C932DB">
        <w:rPr>
          <w:sz w:val="28"/>
          <w:szCs w:val="28"/>
        </w:rPr>
        <w:t>. / А. П. Гетьман, О. Г. </w:t>
      </w:r>
      <w:proofErr w:type="spellStart"/>
      <w:r w:rsidRPr="00C932DB">
        <w:rPr>
          <w:sz w:val="28"/>
          <w:szCs w:val="28"/>
        </w:rPr>
        <w:t>Данильян</w:t>
      </w:r>
      <w:proofErr w:type="spellEnd"/>
      <w:r w:rsidRPr="00C932DB">
        <w:rPr>
          <w:sz w:val="28"/>
          <w:szCs w:val="28"/>
        </w:rPr>
        <w:t>, О. П. </w:t>
      </w:r>
      <w:proofErr w:type="spellStart"/>
      <w:r w:rsidRPr="00C932DB">
        <w:rPr>
          <w:sz w:val="28"/>
          <w:szCs w:val="28"/>
        </w:rPr>
        <w:t>Дзьобань</w:t>
      </w:r>
      <w:proofErr w:type="spellEnd"/>
      <w:r w:rsidRPr="00C932DB">
        <w:rPr>
          <w:sz w:val="28"/>
          <w:szCs w:val="28"/>
        </w:rPr>
        <w:t xml:space="preserve"> та ін. ; за </w:t>
      </w:r>
      <w:proofErr w:type="spellStart"/>
      <w:r w:rsidRPr="00C932DB">
        <w:rPr>
          <w:sz w:val="28"/>
          <w:szCs w:val="28"/>
        </w:rPr>
        <w:t>заг</w:t>
      </w:r>
      <w:proofErr w:type="spellEnd"/>
      <w:r w:rsidRPr="00C932DB">
        <w:rPr>
          <w:sz w:val="28"/>
          <w:szCs w:val="28"/>
        </w:rPr>
        <w:t>. ред. А. П. Гетьмана, О. Г. </w:t>
      </w:r>
      <w:proofErr w:type="spellStart"/>
      <w:r w:rsidRPr="00C932DB">
        <w:rPr>
          <w:sz w:val="28"/>
          <w:szCs w:val="28"/>
        </w:rPr>
        <w:t>Данильяна</w:t>
      </w:r>
      <w:proofErr w:type="spellEnd"/>
      <w:r w:rsidRPr="00C932DB">
        <w:rPr>
          <w:sz w:val="28"/>
          <w:szCs w:val="28"/>
        </w:rPr>
        <w:t xml:space="preserve">. 2-ге вид., </w:t>
      </w:r>
      <w:proofErr w:type="spellStart"/>
      <w:r w:rsidRPr="00C932DB">
        <w:rPr>
          <w:sz w:val="28"/>
          <w:szCs w:val="28"/>
        </w:rPr>
        <w:t>допов</w:t>
      </w:r>
      <w:proofErr w:type="spellEnd"/>
      <w:r w:rsidRPr="00C932DB">
        <w:rPr>
          <w:sz w:val="28"/>
          <w:szCs w:val="28"/>
        </w:rPr>
        <w:t>. Харків: Право, 2014. 248 с.</w:t>
      </w:r>
    </w:p>
    <w:p w14:paraId="6C493971" w14:textId="77777777" w:rsidR="00FF0366" w:rsidRPr="009807F5" w:rsidRDefault="00FF0366" w:rsidP="00FF0366">
      <w:pPr>
        <w:tabs>
          <w:tab w:val="left" w:pos="1134"/>
        </w:tabs>
        <w:autoSpaceDE w:val="0"/>
        <w:autoSpaceDN w:val="0"/>
        <w:adjustRightInd w:val="0"/>
        <w:jc w:val="center"/>
        <w:rPr>
          <w:i/>
          <w:iCs/>
          <w:sz w:val="28"/>
          <w:szCs w:val="28"/>
        </w:rPr>
      </w:pPr>
    </w:p>
    <w:p w14:paraId="502D9D49" w14:textId="77777777" w:rsidR="00FF0366" w:rsidRPr="00F77A06" w:rsidRDefault="00FF0366" w:rsidP="00FF0366">
      <w:pPr>
        <w:tabs>
          <w:tab w:val="left" w:pos="1134"/>
        </w:tabs>
        <w:autoSpaceDE w:val="0"/>
        <w:autoSpaceDN w:val="0"/>
        <w:adjustRightInd w:val="0"/>
        <w:jc w:val="center"/>
        <w:rPr>
          <w:rFonts w:ascii="Times New Roman CYR" w:hAnsi="Times New Roman CYR" w:cs="Times New Roman CYR"/>
          <w:i/>
          <w:iCs/>
          <w:color w:val="000000" w:themeColor="text1"/>
          <w:sz w:val="28"/>
          <w:szCs w:val="28"/>
          <w:u w:val="single"/>
        </w:rPr>
      </w:pPr>
      <w:r w:rsidRPr="00F77A06">
        <w:rPr>
          <w:rFonts w:ascii="Times New Roman CYR" w:hAnsi="Times New Roman CYR" w:cs="Times New Roman CYR"/>
          <w:i/>
          <w:iCs/>
          <w:color w:val="000000" w:themeColor="text1"/>
          <w:sz w:val="28"/>
          <w:szCs w:val="28"/>
          <w:u w:val="single"/>
        </w:rPr>
        <w:t>Інтернет-ресурси:</w:t>
      </w:r>
    </w:p>
    <w:p w14:paraId="00F7CF77" w14:textId="77777777" w:rsidR="00FF0366" w:rsidRPr="00C1570D" w:rsidRDefault="00FF0366" w:rsidP="00FF0366">
      <w:pPr>
        <w:tabs>
          <w:tab w:val="left" w:pos="1134"/>
        </w:tabs>
        <w:autoSpaceDE w:val="0"/>
        <w:autoSpaceDN w:val="0"/>
        <w:adjustRightInd w:val="0"/>
        <w:spacing w:before="120"/>
        <w:ind w:firstLine="567"/>
        <w:jc w:val="both"/>
        <w:rPr>
          <w:sz w:val="28"/>
          <w:szCs w:val="28"/>
        </w:rPr>
      </w:pPr>
      <w:r w:rsidRPr="00C1570D">
        <w:rPr>
          <w:sz w:val="28"/>
          <w:szCs w:val="28"/>
        </w:rPr>
        <w:lastRenderedPageBreak/>
        <w:t>Електронний архів-</w:t>
      </w:r>
      <w:proofErr w:type="spellStart"/>
      <w:r w:rsidRPr="00C1570D">
        <w:rPr>
          <w:sz w:val="28"/>
          <w:szCs w:val="28"/>
        </w:rPr>
        <w:t>репозитарій</w:t>
      </w:r>
      <w:proofErr w:type="spellEnd"/>
      <w:r w:rsidRPr="00C1570D">
        <w:rPr>
          <w:sz w:val="28"/>
          <w:szCs w:val="28"/>
        </w:rPr>
        <w:t xml:space="preserve"> Національного юридичного університету імені Ярослава Мудрого. URL: http://dspace.nlu.edu.ua/handle/123456789/782.</w:t>
      </w:r>
    </w:p>
    <w:p w14:paraId="3DDEC8D2" w14:textId="77777777" w:rsidR="00FF0366" w:rsidRPr="00C1570D" w:rsidRDefault="00FF0366" w:rsidP="00FF0366">
      <w:pPr>
        <w:tabs>
          <w:tab w:val="left" w:pos="1134"/>
        </w:tabs>
        <w:autoSpaceDE w:val="0"/>
        <w:autoSpaceDN w:val="0"/>
        <w:adjustRightInd w:val="0"/>
        <w:spacing w:before="120"/>
        <w:ind w:firstLine="567"/>
        <w:jc w:val="both"/>
        <w:rPr>
          <w:sz w:val="28"/>
          <w:szCs w:val="28"/>
        </w:rPr>
      </w:pPr>
      <w:r w:rsidRPr="00C1570D">
        <w:rPr>
          <w:spacing w:val="-4"/>
          <w:sz w:val="28"/>
          <w:szCs w:val="28"/>
        </w:rPr>
        <w:t xml:space="preserve">Навчальний електронний інформаційний комплекс «Філософія (НЕІК)». </w:t>
      </w:r>
      <w:r w:rsidRPr="00C1570D">
        <w:rPr>
          <w:sz w:val="28"/>
          <w:szCs w:val="28"/>
        </w:rPr>
        <w:t xml:space="preserve">URL: </w:t>
      </w:r>
      <w:hyperlink r:id="rId8" w:history="1">
        <w:r w:rsidRPr="00C1570D">
          <w:rPr>
            <w:rStyle w:val="a5"/>
            <w:sz w:val="28"/>
            <w:szCs w:val="28"/>
          </w:rPr>
          <w:t>http://dl.nlu.edu.ua/?lang=uk</w:t>
        </w:r>
      </w:hyperlink>
      <w:r w:rsidRPr="00C1570D">
        <w:rPr>
          <w:sz w:val="28"/>
          <w:szCs w:val="28"/>
        </w:rPr>
        <w:t>.</w:t>
      </w:r>
    </w:p>
    <w:p w14:paraId="26CAE9CC" w14:textId="77777777" w:rsidR="00FF0366" w:rsidRPr="00C1570D" w:rsidRDefault="00FF0366" w:rsidP="00FF0366">
      <w:pPr>
        <w:tabs>
          <w:tab w:val="left" w:pos="1134"/>
        </w:tabs>
        <w:autoSpaceDE w:val="0"/>
        <w:autoSpaceDN w:val="0"/>
        <w:adjustRightInd w:val="0"/>
        <w:spacing w:before="120"/>
        <w:ind w:firstLine="567"/>
        <w:jc w:val="both"/>
        <w:rPr>
          <w:sz w:val="28"/>
          <w:szCs w:val="28"/>
        </w:rPr>
      </w:pPr>
      <w:r w:rsidRPr="00C1570D">
        <w:rPr>
          <w:sz w:val="28"/>
          <w:szCs w:val="28"/>
        </w:rPr>
        <w:t xml:space="preserve">Навчально-методичні матеріали Національного юридичного університету імені Ярослава Мудрого. URL: </w:t>
      </w:r>
      <w:hyperlink r:id="rId9" w:history="1">
        <w:r w:rsidRPr="00C1570D">
          <w:rPr>
            <w:rStyle w:val="a5"/>
            <w:sz w:val="28"/>
            <w:szCs w:val="28"/>
          </w:rPr>
          <w:t>http://acs.nlu.edu.ua/materials/list.php</w:t>
        </w:r>
      </w:hyperlink>
      <w:r w:rsidRPr="00C1570D">
        <w:rPr>
          <w:sz w:val="28"/>
          <w:szCs w:val="28"/>
        </w:rPr>
        <w:t>.</w:t>
      </w:r>
    </w:p>
    <w:p w14:paraId="5177FD51" w14:textId="77777777" w:rsidR="00FF0366" w:rsidRPr="00C1570D" w:rsidRDefault="00FF0366" w:rsidP="00FF0366">
      <w:pPr>
        <w:tabs>
          <w:tab w:val="left" w:pos="1134"/>
        </w:tabs>
        <w:autoSpaceDE w:val="0"/>
        <w:autoSpaceDN w:val="0"/>
        <w:adjustRightInd w:val="0"/>
        <w:spacing w:before="120"/>
        <w:ind w:firstLine="567"/>
        <w:jc w:val="both"/>
        <w:rPr>
          <w:sz w:val="28"/>
          <w:szCs w:val="28"/>
        </w:rPr>
      </w:pPr>
      <w:r w:rsidRPr="00C1570D">
        <w:rPr>
          <w:sz w:val="28"/>
          <w:szCs w:val="28"/>
        </w:rPr>
        <w:t xml:space="preserve">Офіційний сайт Національної бібліотеки України імені В.І. Вернадського. URL: </w:t>
      </w:r>
      <w:hyperlink r:id="rId10" w:history="1">
        <w:r w:rsidRPr="00C1570D">
          <w:rPr>
            <w:sz w:val="28"/>
            <w:szCs w:val="28"/>
            <w:u w:val="single"/>
          </w:rPr>
          <w:t>http://www.nbuv.gov.ua</w:t>
        </w:r>
      </w:hyperlink>
      <w:r w:rsidRPr="00C1570D">
        <w:rPr>
          <w:sz w:val="28"/>
          <w:szCs w:val="28"/>
        </w:rPr>
        <w:t>.</w:t>
      </w:r>
    </w:p>
    <w:p w14:paraId="033DEDD6" w14:textId="77777777" w:rsidR="00FF0366" w:rsidRPr="00C1570D" w:rsidRDefault="00FF0366" w:rsidP="00FF0366">
      <w:pPr>
        <w:tabs>
          <w:tab w:val="left" w:pos="1134"/>
        </w:tabs>
        <w:autoSpaceDE w:val="0"/>
        <w:autoSpaceDN w:val="0"/>
        <w:adjustRightInd w:val="0"/>
        <w:spacing w:before="120"/>
        <w:ind w:firstLine="567"/>
        <w:jc w:val="both"/>
        <w:rPr>
          <w:sz w:val="28"/>
          <w:szCs w:val="28"/>
        </w:rPr>
      </w:pPr>
      <w:r w:rsidRPr="00C1570D">
        <w:rPr>
          <w:sz w:val="28"/>
          <w:szCs w:val="28"/>
        </w:rPr>
        <w:t xml:space="preserve">Рішення Європейського Суду з прав людини щодо України: URL: </w:t>
      </w:r>
      <w:hyperlink r:id="rId11" w:history="1">
        <w:r w:rsidRPr="00C1570D">
          <w:rPr>
            <w:rStyle w:val="a5"/>
            <w:sz w:val="28"/>
            <w:szCs w:val="28"/>
          </w:rPr>
          <w:t>https://minjust.gov.ua/m/str_9329</w:t>
        </w:r>
      </w:hyperlink>
      <w:r w:rsidRPr="00C1570D">
        <w:rPr>
          <w:sz w:val="28"/>
          <w:szCs w:val="28"/>
        </w:rPr>
        <w:t xml:space="preserve">. </w:t>
      </w:r>
    </w:p>
    <w:p w14:paraId="79D9E34F" w14:textId="77777777" w:rsidR="00FF0366" w:rsidRPr="00C1570D" w:rsidRDefault="00FF0366" w:rsidP="00FF0366">
      <w:pPr>
        <w:tabs>
          <w:tab w:val="left" w:pos="1134"/>
        </w:tabs>
        <w:autoSpaceDE w:val="0"/>
        <w:autoSpaceDN w:val="0"/>
        <w:adjustRightInd w:val="0"/>
        <w:spacing w:before="120"/>
        <w:ind w:firstLine="567"/>
        <w:jc w:val="both"/>
        <w:rPr>
          <w:sz w:val="28"/>
          <w:szCs w:val="28"/>
        </w:rPr>
      </w:pPr>
      <w:r w:rsidRPr="00C1570D">
        <w:rPr>
          <w:sz w:val="28"/>
          <w:szCs w:val="28"/>
        </w:rPr>
        <w:t xml:space="preserve">Сайт наукової бібліотеки Національного юридичного університету імені Ярослава Мудрого URL: </w:t>
      </w:r>
      <w:hyperlink r:id="rId12" w:history="1">
        <w:r w:rsidRPr="00C1570D">
          <w:rPr>
            <w:rStyle w:val="a5"/>
            <w:sz w:val="28"/>
            <w:szCs w:val="28"/>
          </w:rPr>
          <w:t>http://library.nlu.edu.ua/</w:t>
        </w:r>
      </w:hyperlink>
      <w:r w:rsidRPr="00C1570D">
        <w:rPr>
          <w:sz w:val="28"/>
          <w:szCs w:val="28"/>
        </w:rPr>
        <w:t xml:space="preserve">. </w:t>
      </w:r>
    </w:p>
    <w:p w14:paraId="36F2533A" w14:textId="77777777" w:rsidR="00FF0366" w:rsidRPr="00C1570D" w:rsidRDefault="00FF0366" w:rsidP="00FF0366">
      <w:pPr>
        <w:autoSpaceDE w:val="0"/>
        <w:autoSpaceDN w:val="0"/>
        <w:adjustRightInd w:val="0"/>
        <w:jc w:val="center"/>
        <w:rPr>
          <w:i/>
          <w:iCs/>
          <w:sz w:val="28"/>
          <w:szCs w:val="28"/>
          <w:highlight w:val="white"/>
        </w:rPr>
      </w:pPr>
    </w:p>
    <w:p w14:paraId="096F967D" w14:textId="77777777" w:rsidR="00FF0366" w:rsidRPr="00C1570D" w:rsidRDefault="00FF0366" w:rsidP="00FF0366">
      <w:pPr>
        <w:autoSpaceDE w:val="0"/>
        <w:autoSpaceDN w:val="0"/>
        <w:adjustRightInd w:val="0"/>
        <w:jc w:val="center"/>
        <w:rPr>
          <w:rFonts w:ascii="Times New Roman CYR" w:hAnsi="Times New Roman CYR" w:cs="Times New Roman CYR"/>
          <w:i/>
          <w:iCs/>
          <w:sz w:val="28"/>
          <w:szCs w:val="28"/>
          <w:highlight w:val="white"/>
          <w:u w:val="single"/>
        </w:rPr>
      </w:pPr>
      <w:r w:rsidRPr="00C1570D">
        <w:rPr>
          <w:rFonts w:ascii="Times New Roman CYR" w:hAnsi="Times New Roman CYR" w:cs="Times New Roman CYR"/>
          <w:i/>
          <w:iCs/>
          <w:sz w:val="28"/>
          <w:szCs w:val="28"/>
          <w:highlight w:val="white"/>
          <w:u w:val="single"/>
        </w:rPr>
        <w:t>СЕНМК:</w:t>
      </w:r>
    </w:p>
    <w:p w14:paraId="18ECF8A7" w14:textId="1DE47B64" w:rsidR="00FF0366" w:rsidRPr="00C1570D" w:rsidRDefault="00FF0366" w:rsidP="00FF0366">
      <w:pPr>
        <w:tabs>
          <w:tab w:val="left" w:pos="1134"/>
        </w:tabs>
        <w:autoSpaceDE w:val="0"/>
        <w:autoSpaceDN w:val="0"/>
        <w:adjustRightInd w:val="0"/>
        <w:ind w:firstLine="567"/>
        <w:jc w:val="both"/>
        <w:rPr>
          <w:rFonts w:ascii="Times New Roman CYR" w:hAnsi="Times New Roman CYR" w:cs="Times New Roman CYR"/>
          <w:sz w:val="28"/>
          <w:szCs w:val="28"/>
        </w:rPr>
      </w:pPr>
      <w:r w:rsidRPr="00C1570D">
        <w:rPr>
          <w:rFonts w:ascii="Times New Roman CYR" w:hAnsi="Times New Roman CYR" w:cs="Times New Roman CYR"/>
          <w:sz w:val="28"/>
          <w:szCs w:val="28"/>
        </w:rPr>
        <w:t xml:space="preserve">Стандартизований електронний навчально-методичний комплекс кафедри філософії URL: </w:t>
      </w:r>
      <w:r w:rsidR="00737475" w:rsidRPr="00737475">
        <w:rPr>
          <w:rFonts w:ascii="Times New Roman CYR" w:hAnsi="Times New Roman CYR" w:cs="Times New Roman CYR"/>
          <w:sz w:val="28"/>
          <w:szCs w:val="28"/>
        </w:rPr>
        <w:t>https://library.nlu.edu.ua/senmk/item/3035-filosofiia-pravovoho-vykhovannia.html</w:t>
      </w:r>
    </w:p>
    <w:p w14:paraId="560BDDD5" w14:textId="77777777" w:rsidR="00FF0366" w:rsidRPr="00C1570D" w:rsidRDefault="00FF0366" w:rsidP="00FF0366">
      <w:pPr>
        <w:shd w:val="clear" w:color="auto" w:fill="FFFFFF"/>
        <w:tabs>
          <w:tab w:val="left" w:pos="1080"/>
        </w:tabs>
        <w:spacing w:line="360" w:lineRule="auto"/>
        <w:ind w:left="360"/>
        <w:rPr>
          <w:sz w:val="28"/>
          <w:szCs w:val="28"/>
        </w:rPr>
      </w:pPr>
    </w:p>
    <w:p w14:paraId="204A12F1" w14:textId="77777777" w:rsidR="00FF0366" w:rsidRPr="00C1570D" w:rsidRDefault="00FF0366" w:rsidP="00FF0366">
      <w:pPr>
        <w:shd w:val="clear" w:color="auto" w:fill="FFFFFF"/>
        <w:tabs>
          <w:tab w:val="left" w:pos="1080"/>
        </w:tabs>
        <w:spacing w:line="360" w:lineRule="auto"/>
        <w:ind w:firstLine="709"/>
        <w:jc w:val="both"/>
        <w:rPr>
          <w:b/>
          <w:sz w:val="28"/>
          <w:szCs w:val="28"/>
        </w:rPr>
      </w:pPr>
      <w:r w:rsidRPr="00C1570D">
        <w:rPr>
          <w:b/>
          <w:sz w:val="28"/>
          <w:szCs w:val="28"/>
        </w:rPr>
        <w:t xml:space="preserve">5.6. Матеріально-технічне забезпечення навчальної дисципліни </w:t>
      </w:r>
    </w:p>
    <w:p w14:paraId="54C563DE" w14:textId="77777777" w:rsidR="00FF0366" w:rsidRPr="00C1570D" w:rsidRDefault="00FF0366" w:rsidP="00FF0366">
      <w:pPr>
        <w:shd w:val="clear" w:color="auto" w:fill="FFFFFF"/>
        <w:tabs>
          <w:tab w:val="left" w:pos="1080"/>
        </w:tabs>
        <w:spacing w:line="360" w:lineRule="auto"/>
        <w:ind w:firstLine="709"/>
        <w:jc w:val="both"/>
        <w:rPr>
          <w:sz w:val="28"/>
          <w:szCs w:val="28"/>
        </w:rPr>
      </w:pPr>
      <w:r w:rsidRPr="00C1570D">
        <w:rPr>
          <w:sz w:val="28"/>
          <w:szCs w:val="28"/>
        </w:rPr>
        <w:t xml:space="preserve">Кафедра філософії Національного юридичного університету імені Ярослава Мудрого має у своєму розпорядженні: </w:t>
      </w:r>
    </w:p>
    <w:p w14:paraId="33951DF5" w14:textId="77777777" w:rsidR="00FF0366" w:rsidRPr="00C1570D" w:rsidRDefault="00FF0366" w:rsidP="00FF0366">
      <w:pPr>
        <w:shd w:val="clear" w:color="auto" w:fill="FFFFFF"/>
        <w:tabs>
          <w:tab w:val="left" w:pos="1080"/>
        </w:tabs>
        <w:spacing w:line="360" w:lineRule="auto"/>
        <w:ind w:firstLine="709"/>
        <w:jc w:val="both"/>
        <w:rPr>
          <w:sz w:val="28"/>
          <w:szCs w:val="28"/>
        </w:rPr>
      </w:pPr>
      <w:r w:rsidRPr="00C1570D">
        <w:rPr>
          <w:sz w:val="28"/>
          <w:szCs w:val="28"/>
        </w:rPr>
        <w:sym w:font="Symbol" w:char="F02D"/>
      </w:r>
      <w:r w:rsidRPr="00C1570D">
        <w:rPr>
          <w:sz w:val="28"/>
          <w:szCs w:val="28"/>
        </w:rPr>
        <w:t xml:space="preserve"> доступ до відповідної санітарно-технічним нормам матеріально-технічної бази, що забезпечує проведення ділових ігор, практичних та науково-дослідних робіт аспірантів, які передбачені навчальним планом; </w:t>
      </w:r>
    </w:p>
    <w:p w14:paraId="7AAAFF77" w14:textId="77777777" w:rsidR="00FF0366" w:rsidRPr="00C1570D" w:rsidRDefault="00FF0366" w:rsidP="00FF0366">
      <w:pPr>
        <w:shd w:val="clear" w:color="auto" w:fill="FFFFFF"/>
        <w:tabs>
          <w:tab w:val="left" w:pos="1080"/>
        </w:tabs>
        <w:spacing w:line="360" w:lineRule="auto"/>
        <w:ind w:firstLine="709"/>
        <w:jc w:val="both"/>
        <w:rPr>
          <w:sz w:val="28"/>
          <w:szCs w:val="28"/>
        </w:rPr>
      </w:pPr>
      <w:r w:rsidRPr="00C1570D">
        <w:rPr>
          <w:sz w:val="28"/>
          <w:szCs w:val="28"/>
        </w:rPr>
        <w:sym w:font="Symbol" w:char="F02D"/>
      </w:r>
      <w:r w:rsidRPr="00C1570D">
        <w:rPr>
          <w:sz w:val="28"/>
          <w:szCs w:val="28"/>
        </w:rPr>
        <w:t xml:space="preserve"> необхідне забезпечення навчальною та методичною літературою; </w:t>
      </w:r>
    </w:p>
    <w:p w14:paraId="0D1772AB" w14:textId="77777777" w:rsidR="00FF0366" w:rsidRPr="00C1570D" w:rsidRDefault="00FF0366" w:rsidP="00FF0366">
      <w:pPr>
        <w:shd w:val="clear" w:color="auto" w:fill="FFFFFF"/>
        <w:tabs>
          <w:tab w:val="left" w:pos="1080"/>
        </w:tabs>
        <w:spacing w:line="360" w:lineRule="auto"/>
        <w:ind w:firstLine="709"/>
        <w:jc w:val="both"/>
        <w:rPr>
          <w:sz w:val="28"/>
          <w:szCs w:val="28"/>
        </w:rPr>
      </w:pPr>
      <w:r w:rsidRPr="00C1570D">
        <w:rPr>
          <w:sz w:val="28"/>
          <w:szCs w:val="28"/>
        </w:rPr>
        <w:sym w:font="Symbol" w:char="F02D"/>
      </w:r>
      <w:r w:rsidRPr="00C1570D">
        <w:rPr>
          <w:sz w:val="28"/>
          <w:szCs w:val="28"/>
        </w:rPr>
        <w:t xml:space="preserve"> доступ до аудиторій, обладнаних проектором з екраном та інтерактивними дошками, де завдяки приладу проводяться різноманітні презентації з візуальним зображенням та приведеними прикладів; </w:t>
      </w:r>
    </w:p>
    <w:p w14:paraId="5796B61A" w14:textId="77777777" w:rsidR="00FF0366" w:rsidRPr="00C1570D" w:rsidRDefault="00FF0366" w:rsidP="00FF0366">
      <w:pPr>
        <w:shd w:val="clear" w:color="auto" w:fill="FFFFFF"/>
        <w:tabs>
          <w:tab w:val="left" w:pos="1080"/>
        </w:tabs>
        <w:spacing w:line="360" w:lineRule="auto"/>
        <w:ind w:firstLine="709"/>
        <w:jc w:val="both"/>
        <w:rPr>
          <w:sz w:val="28"/>
          <w:szCs w:val="28"/>
        </w:rPr>
      </w:pPr>
      <w:r w:rsidRPr="00C1570D">
        <w:rPr>
          <w:sz w:val="28"/>
          <w:szCs w:val="28"/>
        </w:rPr>
        <w:sym w:font="Symbol" w:char="F02D"/>
      </w:r>
      <w:r w:rsidRPr="00C1570D">
        <w:rPr>
          <w:sz w:val="28"/>
          <w:szCs w:val="28"/>
        </w:rPr>
        <w:t xml:space="preserve"> технічну підтримку та забезпечення розвитку локальної комп’ютерної мережі Університету, маршрутизатори (</w:t>
      </w:r>
      <w:proofErr w:type="spellStart"/>
      <w:r w:rsidRPr="00C1570D">
        <w:rPr>
          <w:sz w:val="28"/>
          <w:szCs w:val="28"/>
        </w:rPr>
        <w:t>ро́утери</w:t>
      </w:r>
      <w:proofErr w:type="spellEnd"/>
      <w:r w:rsidRPr="00C1570D">
        <w:rPr>
          <w:sz w:val="28"/>
          <w:szCs w:val="28"/>
        </w:rPr>
        <w:t xml:space="preserve">), безпровідні точки доступу, для підключення до локальних мереж університету та для підключення до мережі Інтернету через </w:t>
      </w:r>
      <w:proofErr w:type="spellStart"/>
      <w:r w:rsidRPr="00C1570D">
        <w:rPr>
          <w:sz w:val="28"/>
          <w:szCs w:val="28"/>
        </w:rPr>
        <w:t>wifi</w:t>
      </w:r>
      <w:proofErr w:type="spellEnd"/>
      <w:r w:rsidRPr="00C1570D">
        <w:rPr>
          <w:sz w:val="28"/>
          <w:szCs w:val="28"/>
        </w:rPr>
        <w:t xml:space="preserve">-доступ; </w:t>
      </w:r>
    </w:p>
    <w:p w14:paraId="4BD4F530" w14:textId="76326CE9" w:rsidR="00FF0366" w:rsidRPr="00C1570D" w:rsidRDefault="00FF0366" w:rsidP="00FF0366">
      <w:pPr>
        <w:shd w:val="clear" w:color="auto" w:fill="FFFFFF"/>
        <w:tabs>
          <w:tab w:val="left" w:pos="1080"/>
        </w:tabs>
        <w:spacing w:line="360" w:lineRule="auto"/>
        <w:ind w:firstLine="709"/>
        <w:jc w:val="both"/>
        <w:rPr>
          <w:sz w:val="28"/>
          <w:szCs w:val="28"/>
        </w:rPr>
      </w:pPr>
      <w:r w:rsidRPr="00C1570D">
        <w:rPr>
          <w:sz w:val="28"/>
          <w:szCs w:val="28"/>
        </w:rPr>
        <w:sym w:font="Symbol" w:char="F02D"/>
      </w:r>
      <w:r w:rsidRPr="00C1570D">
        <w:rPr>
          <w:sz w:val="28"/>
          <w:szCs w:val="28"/>
        </w:rPr>
        <w:t xml:space="preserve"> матеріально-технічні умови для самоосвіти та розвитку особистості аспіранта, для чого має доступ до відповідних нормативам читальн</w:t>
      </w:r>
      <w:r w:rsidR="008079BC">
        <w:rPr>
          <w:sz w:val="28"/>
          <w:szCs w:val="28"/>
        </w:rPr>
        <w:t>их</w:t>
      </w:r>
      <w:r w:rsidRPr="00C1570D">
        <w:rPr>
          <w:sz w:val="28"/>
          <w:szCs w:val="28"/>
        </w:rPr>
        <w:t xml:space="preserve"> зал</w:t>
      </w:r>
      <w:r w:rsidR="008079BC">
        <w:rPr>
          <w:sz w:val="28"/>
          <w:szCs w:val="28"/>
        </w:rPr>
        <w:t>ів</w:t>
      </w:r>
      <w:r w:rsidRPr="00C1570D">
        <w:rPr>
          <w:sz w:val="28"/>
          <w:szCs w:val="28"/>
        </w:rPr>
        <w:t xml:space="preserve">, </w:t>
      </w:r>
      <w:r w:rsidRPr="00C1570D">
        <w:rPr>
          <w:sz w:val="28"/>
          <w:szCs w:val="28"/>
        </w:rPr>
        <w:lastRenderedPageBreak/>
        <w:t>комп’ютерн</w:t>
      </w:r>
      <w:r w:rsidR="008079BC">
        <w:rPr>
          <w:sz w:val="28"/>
          <w:szCs w:val="28"/>
        </w:rPr>
        <w:t>их</w:t>
      </w:r>
      <w:r w:rsidRPr="00C1570D">
        <w:rPr>
          <w:sz w:val="28"/>
          <w:szCs w:val="28"/>
        </w:rPr>
        <w:t xml:space="preserve"> клас</w:t>
      </w:r>
      <w:r w:rsidR="008079BC">
        <w:rPr>
          <w:sz w:val="28"/>
          <w:szCs w:val="28"/>
        </w:rPr>
        <w:t>ів</w:t>
      </w:r>
      <w:r w:rsidRPr="00C1570D">
        <w:rPr>
          <w:sz w:val="28"/>
          <w:szCs w:val="28"/>
        </w:rPr>
        <w:t>, навчальн</w:t>
      </w:r>
      <w:r w:rsidR="008079BC">
        <w:rPr>
          <w:sz w:val="28"/>
          <w:szCs w:val="28"/>
        </w:rPr>
        <w:t>их</w:t>
      </w:r>
      <w:r w:rsidRPr="00C1570D">
        <w:rPr>
          <w:sz w:val="28"/>
          <w:szCs w:val="28"/>
        </w:rPr>
        <w:t xml:space="preserve"> аудиторі</w:t>
      </w:r>
      <w:r w:rsidR="008079BC">
        <w:rPr>
          <w:sz w:val="28"/>
          <w:szCs w:val="28"/>
        </w:rPr>
        <w:t>й</w:t>
      </w:r>
      <w:r w:rsidRPr="00C1570D">
        <w:rPr>
          <w:sz w:val="28"/>
          <w:szCs w:val="28"/>
        </w:rPr>
        <w:t>, зал</w:t>
      </w:r>
      <w:r w:rsidR="008079BC">
        <w:rPr>
          <w:sz w:val="28"/>
          <w:szCs w:val="28"/>
        </w:rPr>
        <w:t>ів</w:t>
      </w:r>
      <w:r w:rsidRPr="00C1570D">
        <w:rPr>
          <w:sz w:val="28"/>
          <w:szCs w:val="28"/>
        </w:rPr>
        <w:t xml:space="preserve"> для занять діловими іграми, в тому числі в поза аудиторний час. </w:t>
      </w:r>
    </w:p>
    <w:p w14:paraId="43CF01F0" w14:textId="77777777" w:rsidR="00FF0366" w:rsidRPr="00C1570D" w:rsidRDefault="00FF0366" w:rsidP="00FF0366">
      <w:pPr>
        <w:shd w:val="clear" w:color="auto" w:fill="FFFFFF"/>
        <w:tabs>
          <w:tab w:val="left" w:pos="1080"/>
        </w:tabs>
        <w:spacing w:line="360" w:lineRule="auto"/>
        <w:ind w:firstLine="709"/>
        <w:jc w:val="both"/>
        <w:rPr>
          <w:sz w:val="28"/>
          <w:szCs w:val="28"/>
        </w:rPr>
      </w:pPr>
      <w:r w:rsidRPr="00C1570D">
        <w:rPr>
          <w:sz w:val="28"/>
          <w:szCs w:val="28"/>
        </w:rPr>
        <w:t xml:space="preserve">Необхідною умовою якісної освіти є сучасна та досконала матеріально-технічна база закладу вищої освіти. Національний юридичний університет імені Ярослава Мудрого прагне створити належні умови для вдосконалення навчально-виховного процесу у контексті вимог Болонської декларації щодо підготовки майбутніх висококваліфікованих фахівців в галузі юриспруденції, розвитку соціальної інфраструктури Університету, вдосконалення побутових умов, розширення міжнародного співробітництва, підвищення ефективності наукових досліджень, рівня соціального захисту працівників та аспірантів, забезпечення подальшого інноваційного розвитку закладу вищої освіти. </w:t>
      </w:r>
    </w:p>
    <w:p w14:paraId="778A234F" w14:textId="77777777" w:rsidR="00FF0366" w:rsidRPr="00C1570D" w:rsidRDefault="00FF0366" w:rsidP="00FF0366">
      <w:pPr>
        <w:shd w:val="clear" w:color="auto" w:fill="FFFFFF"/>
        <w:tabs>
          <w:tab w:val="left" w:pos="1080"/>
        </w:tabs>
        <w:spacing w:line="360" w:lineRule="auto"/>
        <w:ind w:firstLine="709"/>
        <w:jc w:val="both"/>
        <w:rPr>
          <w:sz w:val="28"/>
          <w:szCs w:val="28"/>
        </w:rPr>
      </w:pPr>
      <w:r w:rsidRPr="00C1570D">
        <w:rPr>
          <w:sz w:val="28"/>
          <w:szCs w:val="28"/>
        </w:rPr>
        <w:t>Оснащення обладнанням забезпечує проведення презентацій, науково-дослідних робіт, ділових ігор, практичних робіт з навчальних дисциплін згідно з навчальним планом.</w:t>
      </w:r>
    </w:p>
    <w:p w14:paraId="097986B6" w14:textId="77777777" w:rsidR="00FF0366" w:rsidRPr="00C1570D" w:rsidRDefault="00FF0366" w:rsidP="00FF0366">
      <w:pPr>
        <w:jc w:val="both"/>
        <w:rPr>
          <w:sz w:val="28"/>
          <w:szCs w:val="28"/>
        </w:rPr>
      </w:pPr>
    </w:p>
    <w:p w14:paraId="1631B515" w14:textId="77777777" w:rsidR="00FF0366" w:rsidRPr="00C1570D" w:rsidRDefault="00FF0366" w:rsidP="00FF0366">
      <w:pPr>
        <w:jc w:val="right"/>
        <w:rPr>
          <w:b/>
          <w:i/>
          <w:sz w:val="28"/>
          <w:szCs w:val="28"/>
        </w:rPr>
      </w:pPr>
      <w:r w:rsidRPr="00C1570D">
        <w:br w:type="page"/>
      </w:r>
      <w:bookmarkStart w:id="20" w:name="_Toc476901534"/>
      <w:r w:rsidRPr="00C1570D">
        <w:rPr>
          <w:b/>
          <w:i/>
          <w:sz w:val="28"/>
          <w:szCs w:val="28"/>
        </w:rPr>
        <w:lastRenderedPageBreak/>
        <w:t>Додаток 1</w:t>
      </w:r>
      <w:bookmarkEnd w:id="20"/>
    </w:p>
    <w:p w14:paraId="39F2DE46" w14:textId="77777777" w:rsidR="00F77A06" w:rsidRDefault="00FF0366" w:rsidP="00F77A06">
      <w:pPr>
        <w:pStyle w:val="1"/>
        <w:spacing w:before="120"/>
        <w:jc w:val="center"/>
        <w:rPr>
          <w:rFonts w:ascii="Times New Roman" w:hAnsi="Times New Roman" w:cs="Times New Roman"/>
          <w:sz w:val="28"/>
          <w:szCs w:val="28"/>
        </w:rPr>
      </w:pPr>
      <w:bookmarkStart w:id="21" w:name="_Toc476901535"/>
      <w:r w:rsidRPr="00C1570D">
        <w:rPr>
          <w:rFonts w:ascii="Times New Roman" w:hAnsi="Times New Roman" w:cs="Times New Roman"/>
          <w:sz w:val="28"/>
          <w:szCs w:val="28"/>
        </w:rPr>
        <w:t>Карта предметних компетентностей з навчальної дисципліни</w:t>
      </w:r>
      <w:bookmarkEnd w:id="21"/>
      <w:r w:rsidR="00F77A06">
        <w:rPr>
          <w:rFonts w:ascii="Times New Roman" w:hAnsi="Times New Roman" w:cs="Times New Roman"/>
          <w:sz w:val="28"/>
          <w:szCs w:val="28"/>
        </w:rPr>
        <w:t xml:space="preserve"> </w:t>
      </w:r>
    </w:p>
    <w:p w14:paraId="0BFCAC9E" w14:textId="37830F68" w:rsidR="00FF0366" w:rsidRPr="00C1570D" w:rsidRDefault="00F77A06" w:rsidP="00F77A06">
      <w:pPr>
        <w:pStyle w:val="1"/>
        <w:spacing w:before="120"/>
        <w:jc w:val="center"/>
        <w:rPr>
          <w:rFonts w:ascii="Times New Roman" w:hAnsi="Times New Roman" w:cs="Times New Roman"/>
          <w:sz w:val="28"/>
          <w:szCs w:val="28"/>
        </w:rPr>
      </w:pPr>
      <w:r>
        <w:rPr>
          <w:rFonts w:ascii="Times New Roman" w:hAnsi="Times New Roman" w:cs="Times New Roman"/>
          <w:sz w:val="28"/>
          <w:szCs w:val="28"/>
        </w:rPr>
        <w:t>«Філософія правового виховання»</w:t>
      </w:r>
    </w:p>
    <w:p w14:paraId="7776CF89" w14:textId="77777777" w:rsidR="00FF0366" w:rsidRPr="00C1570D" w:rsidRDefault="00FF0366" w:rsidP="00FF0366">
      <w:pPr>
        <w:ind w:left="360"/>
        <w:jc w:val="cente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63"/>
      </w:tblGrid>
      <w:tr w:rsidR="00FF0366" w:rsidRPr="00C1570D" w14:paraId="499EC7E2" w14:textId="77777777" w:rsidTr="00866B93">
        <w:tc>
          <w:tcPr>
            <w:tcW w:w="4785" w:type="dxa"/>
          </w:tcPr>
          <w:p w14:paraId="2404A612" w14:textId="77777777" w:rsidR="00FF0366" w:rsidRPr="00C1570D" w:rsidRDefault="00FF0366" w:rsidP="00866B93">
            <w:pPr>
              <w:jc w:val="center"/>
              <w:rPr>
                <w:b/>
                <w:sz w:val="28"/>
                <w:szCs w:val="28"/>
              </w:rPr>
            </w:pPr>
            <w:r w:rsidRPr="00C1570D">
              <w:rPr>
                <w:b/>
                <w:sz w:val="28"/>
                <w:szCs w:val="28"/>
              </w:rPr>
              <w:t>Шифр та назва компетентностей за спеціальністю</w:t>
            </w:r>
          </w:p>
        </w:tc>
        <w:tc>
          <w:tcPr>
            <w:tcW w:w="4863" w:type="dxa"/>
          </w:tcPr>
          <w:p w14:paraId="6163B836" w14:textId="77777777" w:rsidR="00FF0366" w:rsidRPr="00C1570D" w:rsidRDefault="00FF0366" w:rsidP="00866B93">
            <w:pPr>
              <w:jc w:val="center"/>
              <w:rPr>
                <w:b/>
                <w:sz w:val="28"/>
                <w:szCs w:val="28"/>
              </w:rPr>
            </w:pPr>
            <w:r w:rsidRPr="00C1570D">
              <w:rPr>
                <w:b/>
                <w:sz w:val="28"/>
                <w:szCs w:val="28"/>
              </w:rPr>
              <w:t>Шифр та назва компетентностей з навчальної дисципліни</w:t>
            </w:r>
          </w:p>
        </w:tc>
      </w:tr>
      <w:tr w:rsidR="00FF0366" w:rsidRPr="00C1570D" w14:paraId="15D6FEA1" w14:textId="77777777" w:rsidTr="00866B93">
        <w:tc>
          <w:tcPr>
            <w:tcW w:w="4785" w:type="dxa"/>
          </w:tcPr>
          <w:p w14:paraId="6B6701E4" w14:textId="77777777" w:rsidR="00FF0366" w:rsidRPr="00C1570D" w:rsidRDefault="00FF0366" w:rsidP="00866B93">
            <w:pPr>
              <w:jc w:val="both"/>
              <w:rPr>
                <w:b/>
                <w:sz w:val="28"/>
                <w:szCs w:val="28"/>
              </w:rPr>
            </w:pPr>
            <w:r w:rsidRPr="00C1570D">
              <w:rPr>
                <w:b/>
                <w:sz w:val="28"/>
                <w:szCs w:val="28"/>
              </w:rPr>
              <w:t>ЗК – загальні (універсальні) компетентності</w:t>
            </w:r>
          </w:p>
        </w:tc>
        <w:tc>
          <w:tcPr>
            <w:tcW w:w="4863" w:type="dxa"/>
          </w:tcPr>
          <w:p w14:paraId="69C06B08" w14:textId="77777777" w:rsidR="00FF0366" w:rsidRPr="00C1570D" w:rsidRDefault="00FF0366" w:rsidP="00866B93">
            <w:pPr>
              <w:jc w:val="both"/>
              <w:rPr>
                <w:b/>
                <w:sz w:val="28"/>
                <w:szCs w:val="28"/>
              </w:rPr>
            </w:pPr>
            <w:r w:rsidRPr="00C1570D">
              <w:rPr>
                <w:b/>
                <w:sz w:val="28"/>
                <w:szCs w:val="28"/>
              </w:rPr>
              <w:t>ПК – предметні компетентності з навчальної дисципліни</w:t>
            </w:r>
          </w:p>
        </w:tc>
      </w:tr>
      <w:tr w:rsidR="00E3161C" w:rsidRPr="00C1570D" w14:paraId="2D190181" w14:textId="77777777" w:rsidTr="00052E23">
        <w:trPr>
          <w:trHeight w:val="7425"/>
        </w:trPr>
        <w:tc>
          <w:tcPr>
            <w:tcW w:w="4785" w:type="dxa"/>
            <w:vAlign w:val="center"/>
          </w:tcPr>
          <w:p w14:paraId="73F32F77" w14:textId="64871C18" w:rsidR="00E3161C" w:rsidRPr="00C1570D" w:rsidRDefault="00E3161C" w:rsidP="00866B93">
            <w:pPr>
              <w:jc w:val="both"/>
              <w:rPr>
                <w:sz w:val="28"/>
                <w:szCs w:val="28"/>
              </w:rPr>
            </w:pPr>
            <w:r w:rsidRPr="00C1570D">
              <w:rPr>
                <w:sz w:val="28"/>
                <w:szCs w:val="28"/>
              </w:rPr>
              <w:t xml:space="preserve">ЗК – 1. </w:t>
            </w:r>
            <w:r w:rsidRPr="005E11E2">
              <w:rPr>
                <w:sz w:val="28"/>
                <w:szCs w:val="28"/>
              </w:rPr>
              <w:t>Здатність до абстрактного мислення, аналізу та синтезу, формування критичного наукового світогляду, застосування системного підходу в наукових дослідженнях на рівні доктора філософії.</w:t>
            </w:r>
          </w:p>
        </w:tc>
        <w:tc>
          <w:tcPr>
            <w:tcW w:w="4863" w:type="dxa"/>
          </w:tcPr>
          <w:p w14:paraId="47F8E022" w14:textId="77777777" w:rsidR="00E3161C" w:rsidRDefault="00E3161C" w:rsidP="005E11E2">
            <w:pPr>
              <w:jc w:val="both"/>
              <w:rPr>
                <w:sz w:val="28"/>
                <w:szCs w:val="28"/>
              </w:rPr>
            </w:pPr>
            <w:r w:rsidRPr="00C13EAE">
              <w:rPr>
                <w:sz w:val="28"/>
                <w:szCs w:val="28"/>
              </w:rPr>
              <w:t>ПК – 1. Знання основних моделей правового виховання</w:t>
            </w:r>
            <w:r>
              <w:rPr>
                <w:sz w:val="28"/>
                <w:szCs w:val="28"/>
              </w:rPr>
              <w:t xml:space="preserve"> та особливостей їх реалізації у професійній діяльності.</w:t>
            </w:r>
          </w:p>
          <w:p w14:paraId="389DB906" w14:textId="6C7B0EEF" w:rsidR="00E3161C" w:rsidRDefault="00E3161C" w:rsidP="005E11E2">
            <w:pPr>
              <w:jc w:val="both"/>
              <w:rPr>
                <w:sz w:val="28"/>
                <w:szCs w:val="28"/>
              </w:rPr>
            </w:pPr>
            <w:r w:rsidRPr="00C13EAE">
              <w:rPr>
                <w:sz w:val="28"/>
                <w:szCs w:val="28"/>
              </w:rPr>
              <w:t xml:space="preserve"> </w:t>
            </w:r>
          </w:p>
          <w:p w14:paraId="7ACA5177" w14:textId="31BB5530" w:rsidR="00E3161C" w:rsidRDefault="00E3161C" w:rsidP="002A120F">
            <w:pPr>
              <w:jc w:val="both"/>
              <w:rPr>
                <w:sz w:val="28"/>
                <w:szCs w:val="28"/>
              </w:rPr>
            </w:pPr>
            <w:r w:rsidRPr="00C1570D">
              <w:rPr>
                <w:sz w:val="28"/>
                <w:szCs w:val="28"/>
              </w:rPr>
              <w:t>ПК – 2. Знання методів критичного аналізу, синтезу та оцінки сучасних наукових досягнень, а також методів генерування нових ідей при вирішенні дослідницьких та практичних задач у сфері прав</w:t>
            </w:r>
            <w:r>
              <w:rPr>
                <w:sz w:val="28"/>
                <w:szCs w:val="28"/>
              </w:rPr>
              <w:t>ового</w:t>
            </w:r>
            <w:r w:rsidRPr="00C1570D">
              <w:rPr>
                <w:sz w:val="28"/>
                <w:szCs w:val="28"/>
              </w:rPr>
              <w:t xml:space="preserve"> </w:t>
            </w:r>
            <w:r>
              <w:rPr>
                <w:sz w:val="28"/>
                <w:szCs w:val="28"/>
              </w:rPr>
              <w:t>виховання</w:t>
            </w:r>
            <w:r w:rsidRPr="00C1570D">
              <w:rPr>
                <w:sz w:val="28"/>
                <w:szCs w:val="28"/>
              </w:rPr>
              <w:t>.</w:t>
            </w:r>
          </w:p>
          <w:p w14:paraId="7ABFEE4C" w14:textId="77777777" w:rsidR="00E3161C" w:rsidRPr="00C13EAE" w:rsidRDefault="00E3161C" w:rsidP="002A120F">
            <w:pPr>
              <w:jc w:val="both"/>
              <w:rPr>
                <w:sz w:val="28"/>
                <w:szCs w:val="28"/>
              </w:rPr>
            </w:pPr>
          </w:p>
          <w:p w14:paraId="3EA432EC" w14:textId="77777777" w:rsidR="00E3161C" w:rsidRDefault="00E3161C" w:rsidP="002A120F">
            <w:pPr>
              <w:jc w:val="both"/>
              <w:rPr>
                <w:sz w:val="28"/>
                <w:szCs w:val="28"/>
              </w:rPr>
            </w:pPr>
            <w:r w:rsidRPr="00C13EAE">
              <w:rPr>
                <w:sz w:val="28"/>
                <w:szCs w:val="28"/>
              </w:rPr>
              <w:t xml:space="preserve">ПК – </w:t>
            </w:r>
            <w:r>
              <w:rPr>
                <w:sz w:val="28"/>
                <w:szCs w:val="28"/>
              </w:rPr>
              <w:t>3</w:t>
            </w:r>
            <w:r w:rsidRPr="00C13EAE">
              <w:rPr>
                <w:sz w:val="28"/>
                <w:szCs w:val="28"/>
              </w:rPr>
              <w:t>. Знання принципів, методів та форм правового виховання</w:t>
            </w:r>
            <w:r>
              <w:rPr>
                <w:sz w:val="28"/>
                <w:szCs w:val="28"/>
              </w:rPr>
              <w:t xml:space="preserve"> як підґрунтя цілісного розуміння даного феномену</w:t>
            </w:r>
            <w:r w:rsidRPr="00C13EAE">
              <w:rPr>
                <w:sz w:val="28"/>
                <w:szCs w:val="28"/>
              </w:rPr>
              <w:t xml:space="preserve">. </w:t>
            </w:r>
          </w:p>
          <w:p w14:paraId="3C4268C4" w14:textId="77777777" w:rsidR="00E3161C" w:rsidRPr="00C13EAE" w:rsidRDefault="00E3161C" w:rsidP="002A120F">
            <w:pPr>
              <w:jc w:val="both"/>
              <w:rPr>
                <w:sz w:val="28"/>
                <w:szCs w:val="28"/>
              </w:rPr>
            </w:pPr>
          </w:p>
          <w:p w14:paraId="5ABA09A8" w14:textId="77777777" w:rsidR="00E3161C" w:rsidRDefault="00E3161C" w:rsidP="00E3161C">
            <w:pPr>
              <w:jc w:val="both"/>
              <w:rPr>
                <w:sz w:val="28"/>
                <w:szCs w:val="28"/>
              </w:rPr>
            </w:pPr>
            <w:r w:rsidRPr="00C13EAE">
              <w:rPr>
                <w:sz w:val="28"/>
                <w:szCs w:val="28"/>
              </w:rPr>
              <w:t xml:space="preserve">ПК – </w:t>
            </w:r>
            <w:r>
              <w:rPr>
                <w:sz w:val="28"/>
                <w:szCs w:val="28"/>
              </w:rPr>
              <w:t>5</w:t>
            </w:r>
            <w:r w:rsidRPr="00C13EAE">
              <w:rPr>
                <w:sz w:val="28"/>
                <w:szCs w:val="28"/>
              </w:rPr>
              <w:t>. Знання базових елементів та підходів до формування структури правового виховання</w:t>
            </w:r>
            <w:r>
              <w:rPr>
                <w:sz w:val="28"/>
                <w:szCs w:val="28"/>
              </w:rPr>
              <w:t>, усвідомлення технологій їх відтворення у практичній площині.</w:t>
            </w:r>
          </w:p>
          <w:p w14:paraId="2E1165CC" w14:textId="77777777" w:rsidR="00E3161C" w:rsidRPr="00C13EAE" w:rsidRDefault="00E3161C" w:rsidP="00E3161C">
            <w:pPr>
              <w:jc w:val="both"/>
              <w:rPr>
                <w:sz w:val="28"/>
                <w:szCs w:val="28"/>
              </w:rPr>
            </w:pPr>
          </w:p>
          <w:p w14:paraId="5370E549" w14:textId="31FB9115" w:rsidR="00E3161C" w:rsidRPr="00C1570D" w:rsidRDefault="00E3161C" w:rsidP="00866B93">
            <w:pPr>
              <w:jc w:val="both"/>
              <w:rPr>
                <w:sz w:val="28"/>
                <w:szCs w:val="28"/>
              </w:rPr>
            </w:pPr>
          </w:p>
        </w:tc>
      </w:tr>
      <w:tr w:rsidR="00FF0366" w:rsidRPr="00C1570D" w14:paraId="52EB2F95" w14:textId="77777777" w:rsidTr="00866B93">
        <w:trPr>
          <w:trHeight w:val="645"/>
        </w:trPr>
        <w:tc>
          <w:tcPr>
            <w:tcW w:w="4785" w:type="dxa"/>
            <w:vAlign w:val="center"/>
          </w:tcPr>
          <w:p w14:paraId="379393A6" w14:textId="194D37AF" w:rsidR="00FF0366" w:rsidRPr="00C1570D" w:rsidRDefault="00FF0366" w:rsidP="00866B93">
            <w:pPr>
              <w:jc w:val="both"/>
              <w:rPr>
                <w:sz w:val="28"/>
                <w:szCs w:val="28"/>
              </w:rPr>
            </w:pPr>
            <w:r w:rsidRPr="00C1570D">
              <w:rPr>
                <w:sz w:val="28"/>
                <w:szCs w:val="28"/>
              </w:rPr>
              <w:t xml:space="preserve">ЗК – 2. </w:t>
            </w:r>
            <w:r w:rsidR="002A120F" w:rsidRPr="002A120F">
              <w:rPr>
                <w:sz w:val="28"/>
                <w:szCs w:val="28"/>
              </w:rPr>
              <w:t>Здатність продукувати нові ідеї (креативність), обґрунтовувати та відстоювати їх.</w:t>
            </w:r>
          </w:p>
        </w:tc>
        <w:tc>
          <w:tcPr>
            <w:tcW w:w="4863" w:type="dxa"/>
          </w:tcPr>
          <w:p w14:paraId="67AEE5C4" w14:textId="61A86CC8" w:rsidR="00C73DDA" w:rsidRDefault="00C73DDA" w:rsidP="00C73DDA">
            <w:pPr>
              <w:jc w:val="both"/>
              <w:rPr>
                <w:sz w:val="28"/>
                <w:szCs w:val="28"/>
              </w:rPr>
            </w:pPr>
            <w:r w:rsidRPr="00C13EAE">
              <w:rPr>
                <w:sz w:val="28"/>
                <w:szCs w:val="28"/>
              </w:rPr>
              <w:t xml:space="preserve">ПК – </w:t>
            </w:r>
            <w:r>
              <w:rPr>
                <w:sz w:val="28"/>
                <w:szCs w:val="28"/>
              </w:rPr>
              <w:t>4</w:t>
            </w:r>
            <w:r w:rsidRPr="00C13EAE">
              <w:rPr>
                <w:sz w:val="28"/>
                <w:szCs w:val="28"/>
              </w:rPr>
              <w:t xml:space="preserve">. Знання основних історичних та </w:t>
            </w:r>
            <w:r>
              <w:rPr>
                <w:sz w:val="28"/>
                <w:szCs w:val="28"/>
              </w:rPr>
              <w:t>культурних</w:t>
            </w:r>
            <w:r w:rsidRPr="00C13EAE">
              <w:rPr>
                <w:sz w:val="28"/>
                <w:szCs w:val="28"/>
              </w:rPr>
              <w:t xml:space="preserve"> особливостей правового виховання</w:t>
            </w:r>
            <w:r>
              <w:rPr>
                <w:sz w:val="28"/>
                <w:szCs w:val="28"/>
              </w:rPr>
              <w:t xml:space="preserve"> у цивілізаційних системах та прогнозування вектору розвитку українського суспільства у цій царині</w:t>
            </w:r>
            <w:r w:rsidRPr="00C13EAE">
              <w:rPr>
                <w:sz w:val="28"/>
                <w:szCs w:val="28"/>
              </w:rPr>
              <w:t xml:space="preserve">. </w:t>
            </w:r>
          </w:p>
          <w:p w14:paraId="15622281" w14:textId="70D26D47" w:rsidR="00C73DDA" w:rsidRDefault="00C73DDA" w:rsidP="00C73DDA">
            <w:pPr>
              <w:jc w:val="both"/>
              <w:rPr>
                <w:sz w:val="28"/>
                <w:szCs w:val="28"/>
              </w:rPr>
            </w:pPr>
          </w:p>
          <w:p w14:paraId="33AF6238" w14:textId="77777777" w:rsidR="00C73DDA" w:rsidRPr="00C13EAE" w:rsidRDefault="00C73DDA" w:rsidP="00C73DDA">
            <w:pPr>
              <w:jc w:val="both"/>
              <w:rPr>
                <w:sz w:val="28"/>
                <w:szCs w:val="28"/>
              </w:rPr>
            </w:pPr>
            <w:r w:rsidRPr="00C13EAE">
              <w:rPr>
                <w:sz w:val="28"/>
                <w:szCs w:val="28"/>
              </w:rPr>
              <w:t xml:space="preserve">ПК – </w:t>
            </w:r>
            <w:r>
              <w:rPr>
                <w:sz w:val="28"/>
                <w:szCs w:val="28"/>
              </w:rPr>
              <w:t>7</w:t>
            </w:r>
            <w:r w:rsidRPr="00C13EAE">
              <w:rPr>
                <w:sz w:val="28"/>
                <w:szCs w:val="28"/>
              </w:rPr>
              <w:t>. Здатність аргументовано обґрунтовувати сво</w:t>
            </w:r>
            <w:r>
              <w:rPr>
                <w:sz w:val="28"/>
                <w:szCs w:val="28"/>
              </w:rPr>
              <w:t>ю</w:t>
            </w:r>
            <w:r w:rsidRPr="00C13EAE">
              <w:rPr>
                <w:sz w:val="28"/>
                <w:szCs w:val="28"/>
              </w:rPr>
              <w:t xml:space="preserve"> світоглядн</w:t>
            </w:r>
            <w:r>
              <w:rPr>
                <w:sz w:val="28"/>
                <w:szCs w:val="28"/>
              </w:rPr>
              <w:t>у</w:t>
            </w:r>
            <w:r w:rsidRPr="00C13EAE">
              <w:rPr>
                <w:sz w:val="28"/>
                <w:szCs w:val="28"/>
              </w:rPr>
              <w:t xml:space="preserve"> позиці</w:t>
            </w:r>
            <w:r>
              <w:rPr>
                <w:sz w:val="28"/>
                <w:szCs w:val="28"/>
              </w:rPr>
              <w:t xml:space="preserve">ю </w:t>
            </w:r>
            <w:r w:rsidRPr="00C13EAE">
              <w:rPr>
                <w:sz w:val="28"/>
                <w:szCs w:val="28"/>
              </w:rPr>
              <w:t xml:space="preserve">в процесі правовиховної діяльності. </w:t>
            </w:r>
          </w:p>
          <w:p w14:paraId="339414B5" w14:textId="68A09224" w:rsidR="00FF0366" w:rsidRPr="00C1570D" w:rsidRDefault="00FF0366" w:rsidP="00866B93">
            <w:pPr>
              <w:ind w:firstLine="33"/>
              <w:jc w:val="both"/>
              <w:rPr>
                <w:sz w:val="28"/>
                <w:szCs w:val="28"/>
              </w:rPr>
            </w:pPr>
          </w:p>
        </w:tc>
      </w:tr>
      <w:tr w:rsidR="00FF0366" w:rsidRPr="00C1570D" w14:paraId="386D99A7" w14:textId="77777777" w:rsidTr="00866B93">
        <w:trPr>
          <w:trHeight w:val="480"/>
        </w:trPr>
        <w:tc>
          <w:tcPr>
            <w:tcW w:w="4785" w:type="dxa"/>
            <w:vAlign w:val="center"/>
          </w:tcPr>
          <w:p w14:paraId="238D3A14" w14:textId="53BEA7E8" w:rsidR="00FF0366" w:rsidRPr="00C1570D" w:rsidRDefault="00FF0366" w:rsidP="00866B93">
            <w:pPr>
              <w:tabs>
                <w:tab w:val="left" w:pos="2647"/>
              </w:tabs>
              <w:jc w:val="both"/>
              <w:rPr>
                <w:sz w:val="28"/>
                <w:szCs w:val="28"/>
              </w:rPr>
            </w:pPr>
            <w:r w:rsidRPr="00C1570D">
              <w:rPr>
                <w:sz w:val="28"/>
                <w:szCs w:val="28"/>
              </w:rPr>
              <w:t xml:space="preserve">ЗК – 3. </w:t>
            </w:r>
            <w:r w:rsidR="00F77A06" w:rsidRPr="00F77A06">
              <w:rPr>
                <w:sz w:val="28"/>
                <w:szCs w:val="28"/>
              </w:rPr>
              <w:t xml:space="preserve">Здатність до пошуку, систематизації, критичного аналізу, </w:t>
            </w:r>
            <w:r w:rsidR="00F77A06" w:rsidRPr="00F77A06">
              <w:rPr>
                <w:sz w:val="28"/>
                <w:szCs w:val="28"/>
              </w:rPr>
              <w:lastRenderedPageBreak/>
              <w:t>оброблення, оцінки та синтезу інформації з різних джерел, володіння на достатньому рівні інформаційно-комунікаційними технологіями.</w:t>
            </w:r>
          </w:p>
        </w:tc>
        <w:tc>
          <w:tcPr>
            <w:tcW w:w="4863" w:type="dxa"/>
          </w:tcPr>
          <w:p w14:paraId="67F71D89" w14:textId="77777777" w:rsidR="00FF0366" w:rsidRDefault="008E712A" w:rsidP="00866B93">
            <w:pPr>
              <w:ind w:firstLine="33"/>
              <w:jc w:val="both"/>
              <w:rPr>
                <w:sz w:val="28"/>
                <w:szCs w:val="28"/>
              </w:rPr>
            </w:pPr>
            <w:r w:rsidRPr="00C13EAE">
              <w:rPr>
                <w:sz w:val="28"/>
                <w:szCs w:val="28"/>
              </w:rPr>
              <w:lastRenderedPageBreak/>
              <w:t>ПК – 1</w:t>
            </w:r>
            <w:r>
              <w:rPr>
                <w:sz w:val="28"/>
                <w:szCs w:val="28"/>
              </w:rPr>
              <w:t>2</w:t>
            </w:r>
            <w:r w:rsidRPr="00C13EAE">
              <w:rPr>
                <w:sz w:val="28"/>
                <w:szCs w:val="28"/>
              </w:rPr>
              <w:t xml:space="preserve">. Здатність екстраполювати досвід зарубіжних країн у сфері </w:t>
            </w:r>
            <w:r w:rsidRPr="00C13EAE">
              <w:rPr>
                <w:sz w:val="28"/>
                <w:szCs w:val="28"/>
              </w:rPr>
              <w:lastRenderedPageBreak/>
              <w:t>правового виховання на вітчизняні реалії.</w:t>
            </w:r>
          </w:p>
          <w:p w14:paraId="654FD99E" w14:textId="77777777" w:rsidR="00CC3194" w:rsidRDefault="00CC3194" w:rsidP="00CC3194">
            <w:pPr>
              <w:spacing w:line="360" w:lineRule="auto"/>
              <w:ind w:firstLine="720"/>
              <w:jc w:val="both"/>
              <w:rPr>
                <w:sz w:val="28"/>
                <w:szCs w:val="28"/>
              </w:rPr>
            </w:pPr>
          </w:p>
          <w:p w14:paraId="03E24E81" w14:textId="2D66374E" w:rsidR="00052E23" w:rsidRPr="00C13EAE" w:rsidRDefault="00CC3194" w:rsidP="00052E23">
            <w:pPr>
              <w:jc w:val="both"/>
              <w:rPr>
                <w:sz w:val="28"/>
                <w:szCs w:val="28"/>
              </w:rPr>
            </w:pPr>
            <w:r w:rsidRPr="00C13EAE">
              <w:rPr>
                <w:sz w:val="28"/>
                <w:szCs w:val="28"/>
              </w:rPr>
              <w:t>ПК – 2</w:t>
            </w:r>
            <w:r>
              <w:rPr>
                <w:sz w:val="28"/>
                <w:szCs w:val="28"/>
              </w:rPr>
              <w:t>1</w:t>
            </w:r>
            <w:r w:rsidRPr="00C13EAE">
              <w:rPr>
                <w:sz w:val="28"/>
                <w:szCs w:val="28"/>
              </w:rPr>
              <w:t xml:space="preserve">. </w:t>
            </w:r>
            <w:r w:rsidR="00052E23" w:rsidRPr="00C13EAE">
              <w:rPr>
                <w:sz w:val="28"/>
                <w:szCs w:val="28"/>
              </w:rPr>
              <w:t xml:space="preserve">Уміння </w:t>
            </w:r>
            <w:r w:rsidR="00052E23">
              <w:rPr>
                <w:sz w:val="28"/>
                <w:szCs w:val="28"/>
              </w:rPr>
              <w:t>аналізувати</w:t>
            </w:r>
            <w:r w:rsidR="00052E23" w:rsidRPr="00C13EAE">
              <w:rPr>
                <w:sz w:val="28"/>
                <w:szCs w:val="28"/>
              </w:rPr>
              <w:t xml:space="preserve"> </w:t>
            </w:r>
            <w:r w:rsidR="00052E23">
              <w:rPr>
                <w:sz w:val="28"/>
                <w:szCs w:val="28"/>
              </w:rPr>
              <w:t>динаміку</w:t>
            </w:r>
            <w:r w:rsidR="00052E23" w:rsidRPr="00C13EAE">
              <w:rPr>
                <w:sz w:val="28"/>
                <w:szCs w:val="28"/>
              </w:rPr>
              <w:t xml:space="preserve"> </w:t>
            </w:r>
            <w:r w:rsidR="00052E23">
              <w:rPr>
                <w:sz w:val="28"/>
                <w:szCs w:val="28"/>
              </w:rPr>
              <w:t xml:space="preserve">вітчизняних та зарубіжних </w:t>
            </w:r>
            <w:proofErr w:type="spellStart"/>
            <w:r w:rsidR="00052E23" w:rsidRPr="00C13EAE">
              <w:rPr>
                <w:sz w:val="28"/>
                <w:szCs w:val="28"/>
              </w:rPr>
              <w:t>правовиховних</w:t>
            </w:r>
            <w:proofErr w:type="spellEnd"/>
            <w:r w:rsidR="00052E23" w:rsidRPr="00C13EAE">
              <w:rPr>
                <w:sz w:val="28"/>
                <w:szCs w:val="28"/>
              </w:rPr>
              <w:t xml:space="preserve"> процесів, розуміти тенденції трансформації правов</w:t>
            </w:r>
            <w:r w:rsidR="00052E23">
              <w:rPr>
                <w:sz w:val="28"/>
                <w:szCs w:val="28"/>
              </w:rPr>
              <w:t>их</w:t>
            </w:r>
            <w:r w:rsidR="00052E23" w:rsidRPr="00C13EAE">
              <w:rPr>
                <w:sz w:val="28"/>
                <w:szCs w:val="28"/>
              </w:rPr>
              <w:t xml:space="preserve"> систем.</w:t>
            </w:r>
          </w:p>
          <w:p w14:paraId="6DAF079A" w14:textId="77777777" w:rsidR="00762B09" w:rsidRDefault="00762B09" w:rsidP="00CC3194">
            <w:pPr>
              <w:jc w:val="both"/>
              <w:rPr>
                <w:sz w:val="28"/>
                <w:szCs w:val="28"/>
              </w:rPr>
            </w:pPr>
          </w:p>
          <w:p w14:paraId="0CC3E907" w14:textId="0D6EC603" w:rsidR="00762B09" w:rsidRPr="00C13EAE" w:rsidRDefault="00762B09" w:rsidP="00CC3194">
            <w:pPr>
              <w:jc w:val="both"/>
              <w:rPr>
                <w:sz w:val="28"/>
                <w:szCs w:val="28"/>
              </w:rPr>
            </w:pPr>
            <w:r w:rsidRPr="00C13EAE">
              <w:rPr>
                <w:sz w:val="28"/>
                <w:szCs w:val="28"/>
              </w:rPr>
              <w:t>ПК – 2</w:t>
            </w:r>
            <w:r>
              <w:rPr>
                <w:sz w:val="28"/>
                <w:szCs w:val="28"/>
              </w:rPr>
              <w:t>2</w:t>
            </w:r>
            <w:r w:rsidRPr="00C13EAE">
              <w:rPr>
                <w:sz w:val="28"/>
                <w:szCs w:val="28"/>
              </w:rPr>
              <w:t xml:space="preserve">. Уміння </w:t>
            </w:r>
            <w:r>
              <w:rPr>
                <w:sz w:val="28"/>
                <w:szCs w:val="28"/>
              </w:rPr>
              <w:t xml:space="preserve">збирати, </w:t>
            </w:r>
            <w:r w:rsidRPr="00C13EAE">
              <w:rPr>
                <w:sz w:val="28"/>
                <w:szCs w:val="28"/>
              </w:rPr>
              <w:t>аналізувати</w:t>
            </w:r>
            <w:r>
              <w:rPr>
                <w:sz w:val="28"/>
                <w:szCs w:val="28"/>
              </w:rPr>
              <w:t xml:space="preserve"> та систематизувати</w:t>
            </w:r>
            <w:r w:rsidRPr="00C13EAE">
              <w:rPr>
                <w:sz w:val="28"/>
                <w:szCs w:val="28"/>
              </w:rPr>
              <w:t xml:space="preserve"> інформацію з національних і міжнародних джерел з правовиховної проблематики.</w:t>
            </w:r>
          </w:p>
          <w:p w14:paraId="7BF9C7A9" w14:textId="02829E14" w:rsidR="005C69F8" w:rsidRPr="00C1570D" w:rsidRDefault="005C69F8" w:rsidP="00866B93">
            <w:pPr>
              <w:ind w:firstLine="33"/>
              <w:jc w:val="both"/>
              <w:rPr>
                <w:sz w:val="28"/>
                <w:szCs w:val="28"/>
              </w:rPr>
            </w:pPr>
          </w:p>
        </w:tc>
      </w:tr>
      <w:tr w:rsidR="00FF0366" w:rsidRPr="00C1570D" w14:paraId="0CED991A" w14:textId="77777777" w:rsidTr="00866B93">
        <w:tc>
          <w:tcPr>
            <w:tcW w:w="4785" w:type="dxa"/>
            <w:vAlign w:val="center"/>
          </w:tcPr>
          <w:p w14:paraId="5FAC6DDD" w14:textId="4FBFA24F" w:rsidR="00FF0366" w:rsidRPr="00C1570D" w:rsidRDefault="00FF0366" w:rsidP="00866B93">
            <w:pPr>
              <w:tabs>
                <w:tab w:val="left" w:pos="1806"/>
              </w:tabs>
              <w:jc w:val="both"/>
              <w:rPr>
                <w:sz w:val="28"/>
                <w:szCs w:val="28"/>
              </w:rPr>
            </w:pPr>
            <w:r w:rsidRPr="00C1570D">
              <w:rPr>
                <w:sz w:val="28"/>
                <w:szCs w:val="28"/>
              </w:rPr>
              <w:lastRenderedPageBreak/>
              <w:t xml:space="preserve">ЗК – 4. </w:t>
            </w:r>
            <w:r w:rsidR="00F77A06" w:rsidRPr="00F77A06">
              <w:rPr>
                <w:sz w:val="28"/>
                <w:szCs w:val="28"/>
              </w:rPr>
              <w:t>Здатність здійснювати науково-педагогічну діяльність з урахуванням сучасного стану</w:t>
            </w:r>
            <w:r w:rsidR="004D0B24">
              <w:rPr>
                <w:sz w:val="28"/>
                <w:szCs w:val="28"/>
              </w:rPr>
              <w:t xml:space="preserve"> </w:t>
            </w:r>
            <w:r w:rsidR="00F77A06" w:rsidRPr="00F77A06">
              <w:rPr>
                <w:sz w:val="28"/>
                <w:szCs w:val="28"/>
              </w:rPr>
              <w:t>юридичної науки, уміння використовувати новітні педагогічні методи та прийоми, у тому числі залучення здобувачів освіти до самостійних досліджень та інші інтерактивні методики.</w:t>
            </w:r>
          </w:p>
        </w:tc>
        <w:tc>
          <w:tcPr>
            <w:tcW w:w="4863" w:type="dxa"/>
          </w:tcPr>
          <w:p w14:paraId="320BCC0D" w14:textId="77777777" w:rsidR="00C22B06" w:rsidRPr="00A37B9B" w:rsidRDefault="00C22B06" w:rsidP="00C22B06">
            <w:pPr>
              <w:jc w:val="both"/>
              <w:rPr>
                <w:color w:val="000000" w:themeColor="text1"/>
                <w:sz w:val="28"/>
                <w:szCs w:val="28"/>
              </w:rPr>
            </w:pPr>
            <w:r w:rsidRPr="00A37B9B">
              <w:rPr>
                <w:color w:val="000000" w:themeColor="text1"/>
                <w:sz w:val="28"/>
                <w:szCs w:val="28"/>
              </w:rPr>
              <w:t xml:space="preserve">ПК – 8. Знання етапів та логічної спрямованості правового виховання й уміння системно реалізувати їх у практичній діяльності. </w:t>
            </w:r>
          </w:p>
          <w:p w14:paraId="24E2D3F1" w14:textId="77777777" w:rsidR="00052331" w:rsidRDefault="00052331" w:rsidP="00866B93">
            <w:pPr>
              <w:ind w:firstLine="33"/>
              <w:jc w:val="both"/>
              <w:rPr>
                <w:sz w:val="28"/>
                <w:szCs w:val="28"/>
              </w:rPr>
            </w:pPr>
          </w:p>
          <w:p w14:paraId="74FF9B16" w14:textId="210055A8" w:rsidR="00FF0366" w:rsidRPr="00C1570D" w:rsidRDefault="00052331" w:rsidP="00866B93">
            <w:pPr>
              <w:ind w:firstLine="33"/>
              <w:jc w:val="both"/>
              <w:rPr>
                <w:sz w:val="28"/>
                <w:szCs w:val="28"/>
              </w:rPr>
            </w:pPr>
            <w:r w:rsidRPr="00C13EAE">
              <w:rPr>
                <w:sz w:val="28"/>
                <w:szCs w:val="28"/>
              </w:rPr>
              <w:t>ПК – 1</w:t>
            </w:r>
            <w:r>
              <w:rPr>
                <w:sz w:val="28"/>
                <w:szCs w:val="28"/>
              </w:rPr>
              <w:t>7</w:t>
            </w:r>
            <w:r w:rsidRPr="00C13EAE">
              <w:rPr>
                <w:sz w:val="28"/>
                <w:szCs w:val="28"/>
              </w:rPr>
              <w:t>. Навички вироблення систем</w:t>
            </w:r>
            <w:r>
              <w:rPr>
                <w:sz w:val="28"/>
                <w:szCs w:val="28"/>
              </w:rPr>
              <w:t>них</w:t>
            </w:r>
            <w:r w:rsidRPr="00C13EAE">
              <w:rPr>
                <w:sz w:val="28"/>
                <w:szCs w:val="28"/>
              </w:rPr>
              <w:t xml:space="preserve"> </w:t>
            </w:r>
            <w:proofErr w:type="spellStart"/>
            <w:r w:rsidRPr="00C13EAE">
              <w:rPr>
                <w:sz w:val="28"/>
                <w:szCs w:val="28"/>
              </w:rPr>
              <w:t>правовиховних</w:t>
            </w:r>
            <w:proofErr w:type="spellEnd"/>
            <w:r w:rsidRPr="00C13EAE">
              <w:rPr>
                <w:sz w:val="28"/>
                <w:szCs w:val="28"/>
              </w:rPr>
              <w:t xml:space="preserve"> заходів щодо подолання </w:t>
            </w:r>
            <w:r w:rsidRPr="00C13EAE">
              <w:rPr>
                <w:bCs/>
                <w:sz w:val="28"/>
                <w:szCs w:val="28"/>
              </w:rPr>
              <w:t xml:space="preserve">девіантних форм поведінки у </w:t>
            </w:r>
            <w:r>
              <w:rPr>
                <w:bCs/>
                <w:sz w:val="28"/>
                <w:szCs w:val="28"/>
              </w:rPr>
              <w:t xml:space="preserve">студентських та </w:t>
            </w:r>
            <w:r w:rsidRPr="00C13EAE">
              <w:rPr>
                <w:bCs/>
                <w:sz w:val="28"/>
                <w:szCs w:val="28"/>
              </w:rPr>
              <w:t>трудових колективах.</w:t>
            </w:r>
          </w:p>
        </w:tc>
      </w:tr>
      <w:tr w:rsidR="00F77A06" w:rsidRPr="00C1570D" w14:paraId="4D5EE9AF" w14:textId="77777777" w:rsidTr="00866B93">
        <w:tc>
          <w:tcPr>
            <w:tcW w:w="4785" w:type="dxa"/>
            <w:vAlign w:val="center"/>
          </w:tcPr>
          <w:p w14:paraId="6115F06E" w14:textId="52F14AEE" w:rsidR="00F77A06" w:rsidRPr="00C1570D" w:rsidRDefault="00F77A06" w:rsidP="00866B93">
            <w:pPr>
              <w:tabs>
                <w:tab w:val="left" w:pos="1806"/>
              </w:tabs>
              <w:jc w:val="both"/>
              <w:rPr>
                <w:sz w:val="28"/>
                <w:szCs w:val="28"/>
              </w:rPr>
            </w:pPr>
            <w:r w:rsidRPr="00C1570D">
              <w:rPr>
                <w:sz w:val="28"/>
                <w:szCs w:val="28"/>
              </w:rPr>
              <w:t xml:space="preserve">ЗК – </w:t>
            </w:r>
            <w:r>
              <w:rPr>
                <w:sz w:val="28"/>
                <w:szCs w:val="28"/>
              </w:rPr>
              <w:t>5</w:t>
            </w:r>
            <w:r w:rsidRPr="00C1570D">
              <w:rPr>
                <w:sz w:val="28"/>
                <w:szCs w:val="28"/>
              </w:rPr>
              <w:t>.</w:t>
            </w:r>
            <w:r>
              <w:rPr>
                <w:sz w:val="28"/>
                <w:szCs w:val="28"/>
              </w:rPr>
              <w:t xml:space="preserve"> </w:t>
            </w:r>
            <w:r w:rsidRPr="00F77A06">
              <w:rPr>
                <w:sz w:val="28"/>
                <w:szCs w:val="28"/>
              </w:rPr>
              <w:t xml:space="preserve">Здатність до планування, розроблення та реалізації науково-дослідних проектів інноваційного характеру, співпраці зі </w:t>
            </w:r>
            <w:proofErr w:type="spellStart"/>
            <w:r w:rsidRPr="00F77A06">
              <w:rPr>
                <w:sz w:val="28"/>
                <w:szCs w:val="28"/>
              </w:rPr>
              <w:t>стейкхолдерами</w:t>
            </w:r>
            <w:proofErr w:type="spellEnd"/>
            <w:r w:rsidRPr="00F77A06">
              <w:rPr>
                <w:sz w:val="28"/>
                <w:szCs w:val="28"/>
              </w:rPr>
              <w:t>, зацікавленими у реалізації наукового продукту.</w:t>
            </w:r>
          </w:p>
        </w:tc>
        <w:tc>
          <w:tcPr>
            <w:tcW w:w="4863" w:type="dxa"/>
          </w:tcPr>
          <w:p w14:paraId="21B58FEB" w14:textId="0C9EF1AF" w:rsidR="00F77A06" w:rsidRPr="00C1570D" w:rsidRDefault="004D0B24" w:rsidP="00866B93">
            <w:pPr>
              <w:ind w:firstLine="33"/>
              <w:jc w:val="both"/>
              <w:rPr>
                <w:sz w:val="28"/>
                <w:szCs w:val="28"/>
              </w:rPr>
            </w:pPr>
            <w:r w:rsidRPr="00C13EAE">
              <w:rPr>
                <w:sz w:val="28"/>
                <w:szCs w:val="28"/>
              </w:rPr>
              <w:t>ПК – 2</w:t>
            </w:r>
            <w:r w:rsidR="009374E6">
              <w:rPr>
                <w:sz w:val="28"/>
                <w:szCs w:val="28"/>
              </w:rPr>
              <w:t>4</w:t>
            </w:r>
            <w:r w:rsidRPr="00C13EAE">
              <w:rPr>
                <w:sz w:val="28"/>
                <w:szCs w:val="28"/>
              </w:rPr>
              <w:t>.</w:t>
            </w:r>
            <w:r>
              <w:rPr>
                <w:sz w:val="28"/>
                <w:szCs w:val="28"/>
              </w:rPr>
              <w:t xml:space="preserve"> Здатність здійснювати наукові дослідження спрямовані на вдосконалення правовиховної діяльності.</w:t>
            </w:r>
          </w:p>
        </w:tc>
      </w:tr>
      <w:tr w:rsidR="00F77A06" w:rsidRPr="00C1570D" w14:paraId="0CC6B291" w14:textId="77777777" w:rsidTr="00866B93">
        <w:tc>
          <w:tcPr>
            <w:tcW w:w="4785" w:type="dxa"/>
            <w:vAlign w:val="center"/>
          </w:tcPr>
          <w:p w14:paraId="281F9AF4" w14:textId="477EA30A" w:rsidR="00F77A06" w:rsidRPr="00C1570D" w:rsidRDefault="00F77A06" w:rsidP="00866B93">
            <w:pPr>
              <w:tabs>
                <w:tab w:val="left" w:pos="1806"/>
              </w:tabs>
              <w:jc w:val="both"/>
              <w:rPr>
                <w:sz w:val="28"/>
                <w:szCs w:val="28"/>
              </w:rPr>
            </w:pPr>
            <w:r w:rsidRPr="00C1570D">
              <w:rPr>
                <w:sz w:val="28"/>
                <w:szCs w:val="28"/>
              </w:rPr>
              <w:t xml:space="preserve">ЗК – </w:t>
            </w:r>
            <w:r>
              <w:rPr>
                <w:sz w:val="28"/>
                <w:szCs w:val="28"/>
              </w:rPr>
              <w:t>6</w:t>
            </w:r>
            <w:r w:rsidRPr="00C1570D">
              <w:rPr>
                <w:sz w:val="28"/>
                <w:szCs w:val="28"/>
              </w:rPr>
              <w:t>.</w:t>
            </w:r>
            <w:r>
              <w:rPr>
                <w:sz w:val="28"/>
                <w:szCs w:val="28"/>
              </w:rPr>
              <w:t xml:space="preserve"> </w:t>
            </w:r>
            <w:r w:rsidRPr="00F77A06">
              <w:rPr>
                <w:sz w:val="28"/>
                <w:szCs w:val="28"/>
              </w:rPr>
              <w:t xml:space="preserve">Здатність працювати в команді науковців, розробляти та управляти науковими </w:t>
            </w:r>
            <w:proofErr w:type="spellStart"/>
            <w:r w:rsidRPr="00F77A06">
              <w:rPr>
                <w:sz w:val="28"/>
                <w:szCs w:val="28"/>
              </w:rPr>
              <w:t>проєктами</w:t>
            </w:r>
            <w:proofErr w:type="spellEnd"/>
            <w:r w:rsidRPr="00F77A06">
              <w:rPr>
                <w:sz w:val="28"/>
                <w:szCs w:val="28"/>
              </w:rPr>
              <w:t xml:space="preserve">, уміння </w:t>
            </w:r>
            <w:proofErr w:type="spellStart"/>
            <w:r w:rsidRPr="00F77A06">
              <w:rPr>
                <w:sz w:val="28"/>
                <w:szCs w:val="28"/>
              </w:rPr>
              <w:t>комунікувати</w:t>
            </w:r>
            <w:proofErr w:type="spellEnd"/>
            <w:r w:rsidRPr="00F77A06">
              <w:rPr>
                <w:sz w:val="28"/>
                <w:szCs w:val="28"/>
              </w:rPr>
              <w:t xml:space="preserve"> у різних соціальних сферах.</w:t>
            </w:r>
          </w:p>
        </w:tc>
        <w:tc>
          <w:tcPr>
            <w:tcW w:w="4863" w:type="dxa"/>
          </w:tcPr>
          <w:p w14:paraId="3453C21D" w14:textId="19285713" w:rsidR="006C25BC" w:rsidRPr="00C13EAE" w:rsidRDefault="00B3359D" w:rsidP="006C25BC">
            <w:pPr>
              <w:jc w:val="both"/>
            </w:pPr>
            <w:r w:rsidRPr="00C13EAE">
              <w:rPr>
                <w:sz w:val="28"/>
                <w:szCs w:val="28"/>
              </w:rPr>
              <w:t>ПК – 2</w:t>
            </w:r>
            <w:r>
              <w:rPr>
                <w:sz w:val="28"/>
                <w:szCs w:val="28"/>
              </w:rPr>
              <w:t>5</w:t>
            </w:r>
            <w:r w:rsidRPr="00C13EAE">
              <w:rPr>
                <w:sz w:val="28"/>
                <w:szCs w:val="28"/>
              </w:rPr>
              <w:t>.</w:t>
            </w:r>
            <w:r>
              <w:rPr>
                <w:sz w:val="28"/>
                <w:szCs w:val="28"/>
              </w:rPr>
              <w:t xml:space="preserve"> </w:t>
            </w:r>
            <w:r w:rsidR="006C25BC" w:rsidRPr="00C1570D">
              <w:rPr>
                <w:sz w:val="28"/>
                <w:szCs w:val="28"/>
              </w:rPr>
              <w:t xml:space="preserve">Знання </w:t>
            </w:r>
            <w:r w:rsidR="006C25BC">
              <w:rPr>
                <w:sz w:val="28"/>
                <w:szCs w:val="28"/>
              </w:rPr>
              <w:t>правових</w:t>
            </w:r>
            <w:r w:rsidR="006C25BC" w:rsidRPr="00C1570D">
              <w:rPr>
                <w:sz w:val="28"/>
                <w:szCs w:val="28"/>
              </w:rPr>
              <w:t xml:space="preserve"> основ </w:t>
            </w:r>
            <w:r w:rsidR="006C25BC">
              <w:rPr>
                <w:sz w:val="28"/>
                <w:szCs w:val="28"/>
              </w:rPr>
              <w:t xml:space="preserve">організаційної та </w:t>
            </w:r>
            <w:r w:rsidR="006C25BC" w:rsidRPr="00C1570D">
              <w:rPr>
                <w:sz w:val="28"/>
                <w:szCs w:val="28"/>
              </w:rPr>
              <w:t xml:space="preserve">управлінської діяльності в </w:t>
            </w:r>
            <w:proofErr w:type="spellStart"/>
            <w:r w:rsidR="006C25BC">
              <w:rPr>
                <w:sz w:val="28"/>
                <w:szCs w:val="28"/>
              </w:rPr>
              <w:t>правовиховній</w:t>
            </w:r>
            <w:proofErr w:type="spellEnd"/>
            <w:r w:rsidR="006C25BC" w:rsidRPr="00C1570D">
              <w:rPr>
                <w:sz w:val="28"/>
                <w:szCs w:val="28"/>
              </w:rPr>
              <w:t xml:space="preserve"> сфері</w:t>
            </w:r>
            <w:r w:rsidR="006C25BC">
              <w:rPr>
                <w:sz w:val="28"/>
                <w:szCs w:val="28"/>
              </w:rPr>
              <w:t>, здатність до командної роботи під час проведення наукових досліджень та практичних заходів у даній царині.</w:t>
            </w:r>
          </w:p>
          <w:p w14:paraId="5F8858E2" w14:textId="25AA28BC" w:rsidR="00F77A06" w:rsidRPr="00C73DDA" w:rsidRDefault="00F77A06" w:rsidP="00B3359D">
            <w:pPr>
              <w:jc w:val="both"/>
            </w:pPr>
          </w:p>
        </w:tc>
      </w:tr>
      <w:tr w:rsidR="00FF0366" w:rsidRPr="00C1570D" w14:paraId="0C33F7CB" w14:textId="77777777" w:rsidTr="00866B93">
        <w:tc>
          <w:tcPr>
            <w:tcW w:w="4785" w:type="dxa"/>
          </w:tcPr>
          <w:p w14:paraId="12172289" w14:textId="77777777" w:rsidR="00FF0366" w:rsidRPr="00C1570D" w:rsidRDefault="00FF0366" w:rsidP="00866B93">
            <w:pPr>
              <w:jc w:val="both"/>
              <w:rPr>
                <w:b/>
                <w:sz w:val="28"/>
                <w:szCs w:val="28"/>
              </w:rPr>
            </w:pPr>
            <w:r w:rsidRPr="00C1570D">
              <w:rPr>
                <w:b/>
                <w:sz w:val="28"/>
                <w:szCs w:val="28"/>
              </w:rPr>
              <w:t>ФКС – фахові компетентності за спеціальністю</w:t>
            </w:r>
          </w:p>
        </w:tc>
        <w:tc>
          <w:tcPr>
            <w:tcW w:w="4863" w:type="dxa"/>
          </w:tcPr>
          <w:p w14:paraId="1C949C11" w14:textId="77777777" w:rsidR="00FF0366" w:rsidRPr="00C1570D" w:rsidRDefault="00FF0366" w:rsidP="00866B93">
            <w:pPr>
              <w:jc w:val="both"/>
              <w:rPr>
                <w:b/>
                <w:sz w:val="28"/>
                <w:szCs w:val="28"/>
              </w:rPr>
            </w:pPr>
          </w:p>
        </w:tc>
      </w:tr>
      <w:tr w:rsidR="00C73DDA" w:rsidRPr="00C1570D" w14:paraId="483B0EB6" w14:textId="77777777" w:rsidTr="00052E23">
        <w:trPr>
          <w:trHeight w:val="2254"/>
        </w:trPr>
        <w:tc>
          <w:tcPr>
            <w:tcW w:w="4785" w:type="dxa"/>
            <w:vAlign w:val="center"/>
          </w:tcPr>
          <w:p w14:paraId="40B5E264" w14:textId="3513F9D0" w:rsidR="00C73DDA" w:rsidRPr="00C1570D" w:rsidRDefault="00C73DDA" w:rsidP="00866B93">
            <w:pPr>
              <w:tabs>
                <w:tab w:val="left" w:pos="2712"/>
              </w:tabs>
              <w:jc w:val="both"/>
              <w:rPr>
                <w:sz w:val="28"/>
                <w:szCs w:val="28"/>
              </w:rPr>
            </w:pPr>
            <w:r w:rsidRPr="00C1570D">
              <w:rPr>
                <w:sz w:val="28"/>
                <w:szCs w:val="28"/>
              </w:rPr>
              <w:lastRenderedPageBreak/>
              <w:t xml:space="preserve">ФКС – 1. </w:t>
            </w:r>
            <w:r w:rsidRPr="00D27840">
              <w:rPr>
                <w:sz w:val="28"/>
                <w:szCs w:val="28"/>
              </w:rPr>
              <w:t>Здатність до розв’язання комплексних проблем функціонування національного права загалом та певної його галузі зокрема на основі аналізу сучасних та прогнозування нових тенденцій його розвитку.</w:t>
            </w:r>
          </w:p>
        </w:tc>
        <w:tc>
          <w:tcPr>
            <w:tcW w:w="4863" w:type="dxa"/>
          </w:tcPr>
          <w:p w14:paraId="1B8D2C9E" w14:textId="2814705C" w:rsidR="002733EC" w:rsidRDefault="002733EC" w:rsidP="002733EC">
            <w:pPr>
              <w:jc w:val="both"/>
              <w:rPr>
                <w:sz w:val="28"/>
                <w:szCs w:val="28"/>
              </w:rPr>
            </w:pPr>
            <w:r w:rsidRPr="00C13EAE">
              <w:rPr>
                <w:sz w:val="28"/>
                <w:szCs w:val="28"/>
              </w:rPr>
              <w:t>ПК – 1</w:t>
            </w:r>
            <w:r>
              <w:rPr>
                <w:sz w:val="28"/>
                <w:szCs w:val="28"/>
              </w:rPr>
              <w:t>1</w:t>
            </w:r>
            <w:r w:rsidRPr="00C13EAE">
              <w:rPr>
                <w:sz w:val="28"/>
                <w:szCs w:val="28"/>
              </w:rPr>
              <w:t>. Знання сутності та</w:t>
            </w:r>
            <w:r w:rsidRPr="00C13EAE">
              <w:rPr>
                <w:bCs/>
                <w:sz w:val="28"/>
                <w:szCs w:val="28"/>
              </w:rPr>
              <w:t xml:space="preserve"> змісту соціального контролю </w:t>
            </w:r>
            <w:r>
              <w:rPr>
                <w:bCs/>
                <w:sz w:val="28"/>
                <w:szCs w:val="28"/>
              </w:rPr>
              <w:t>щодо</w:t>
            </w:r>
            <w:r w:rsidRPr="00C13EAE">
              <w:rPr>
                <w:bCs/>
                <w:sz w:val="28"/>
                <w:szCs w:val="28"/>
              </w:rPr>
              <w:t xml:space="preserve"> правовиховн</w:t>
            </w:r>
            <w:r>
              <w:rPr>
                <w:bCs/>
                <w:sz w:val="28"/>
                <w:szCs w:val="28"/>
              </w:rPr>
              <w:t>ої</w:t>
            </w:r>
            <w:r w:rsidRPr="00C13EAE">
              <w:rPr>
                <w:bCs/>
                <w:sz w:val="28"/>
                <w:szCs w:val="28"/>
              </w:rPr>
              <w:t xml:space="preserve"> </w:t>
            </w:r>
            <w:r>
              <w:rPr>
                <w:bCs/>
                <w:sz w:val="28"/>
                <w:szCs w:val="28"/>
              </w:rPr>
              <w:t>діяльності й розуміння нормативних особливостей його реалізації у сучасних умовах</w:t>
            </w:r>
            <w:r w:rsidRPr="00C13EAE">
              <w:rPr>
                <w:sz w:val="28"/>
                <w:szCs w:val="28"/>
              </w:rPr>
              <w:t>.</w:t>
            </w:r>
          </w:p>
          <w:p w14:paraId="33274194" w14:textId="040BA189" w:rsidR="00C4325A" w:rsidRDefault="00C4325A" w:rsidP="002733EC">
            <w:pPr>
              <w:jc w:val="both"/>
              <w:rPr>
                <w:sz w:val="28"/>
                <w:szCs w:val="28"/>
              </w:rPr>
            </w:pPr>
          </w:p>
          <w:p w14:paraId="48DD440E" w14:textId="7D7F2511" w:rsidR="00C4325A" w:rsidRPr="00C13EAE" w:rsidRDefault="00C4325A" w:rsidP="00C4325A">
            <w:pPr>
              <w:jc w:val="both"/>
              <w:rPr>
                <w:sz w:val="28"/>
                <w:szCs w:val="28"/>
              </w:rPr>
            </w:pPr>
            <w:r w:rsidRPr="00C13EAE">
              <w:rPr>
                <w:sz w:val="28"/>
                <w:szCs w:val="28"/>
              </w:rPr>
              <w:t>ПК – 2</w:t>
            </w:r>
            <w:r>
              <w:rPr>
                <w:sz w:val="28"/>
                <w:szCs w:val="28"/>
              </w:rPr>
              <w:t>0</w:t>
            </w:r>
            <w:r w:rsidRPr="00C13EAE">
              <w:rPr>
                <w:sz w:val="28"/>
                <w:szCs w:val="28"/>
              </w:rPr>
              <w:t xml:space="preserve">. Знання про тенденції розвитку юридичної освіти та науки як підґрунтя </w:t>
            </w:r>
            <w:r>
              <w:rPr>
                <w:sz w:val="28"/>
                <w:szCs w:val="28"/>
              </w:rPr>
              <w:t xml:space="preserve">вдосконалення </w:t>
            </w:r>
            <w:r w:rsidRPr="00C13EAE">
              <w:rPr>
                <w:sz w:val="28"/>
                <w:szCs w:val="28"/>
              </w:rPr>
              <w:t xml:space="preserve">правового виховання. </w:t>
            </w:r>
          </w:p>
          <w:p w14:paraId="1CBAE049" w14:textId="280ABC3A" w:rsidR="00C73DDA" w:rsidRPr="00C1570D" w:rsidRDefault="00C73DDA" w:rsidP="00866B93">
            <w:pPr>
              <w:ind w:firstLine="33"/>
              <w:jc w:val="both"/>
              <w:rPr>
                <w:sz w:val="28"/>
                <w:szCs w:val="28"/>
              </w:rPr>
            </w:pPr>
          </w:p>
        </w:tc>
      </w:tr>
      <w:tr w:rsidR="00C73DDA" w:rsidRPr="00C1570D" w14:paraId="5E3AE4B9" w14:textId="77777777" w:rsidTr="005C69F8">
        <w:trPr>
          <w:trHeight w:val="58"/>
        </w:trPr>
        <w:tc>
          <w:tcPr>
            <w:tcW w:w="4785" w:type="dxa"/>
            <w:vAlign w:val="center"/>
          </w:tcPr>
          <w:p w14:paraId="2A7360C4" w14:textId="28ACF55D" w:rsidR="00C73DDA" w:rsidRPr="00C1570D" w:rsidRDefault="00C73DDA" w:rsidP="00866B93">
            <w:pPr>
              <w:tabs>
                <w:tab w:val="left" w:pos="2712"/>
              </w:tabs>
              <w:jc w:val="both"/>
              <w:rPr>
                <w:sz w:val="28"/>
                <w:szCs w:val="28"/>
              </w:rPr>
            </w:pPr>
            <w:r w:rsidRPr="00C1570D">
              <w:rPr>
                <w:sz w:val="28"/>
                <w:szCs w:val="28"/>
              </w:rPr>
              <w:t xml:space="preserve">ФКС – 2. </w:t>
            </w:r>
            <w:r w:rsidRPr="00A3510D">
              <w:rPr>
                <w:sz w:val="28"/>
                <w:szCs w:val="28"/>
              </w:rPr>
              <w:t>Здатність застосовувати загальнонаукові та спеціальні методи в приватноправових або публічно-правових дослідженнях.</w:t>
            </w:r>
          </w:p>
        </w:tc>
        <w:tc>
          <w:tcPr>
            <w:tcW w:w="4863" w:type="dxa"/>
          </w:tcPr>
          <w:p w14:paraId="780C046D" w14:textId="77777777" w:rsidR="00C73DDA" w:rsidRDefault="00C22B06" w:rsidP="00866B93">
            <w:pPr>
              <w:jc w:val="both"/>
              <w:rPr>
                <w:sz w:val="28"/>
                <w:szCs w:val="28"/>
              </w:rPr>
            </w:pPr>
            <w:r w:rsidRPr="00C13EAE">
              <w:rPr>
                <w:sz w:val="28"/>
                <w:szCs w:val="28"/>
              </w:rPr>
              <w:t xml:space="preserve">ПК – </w:t>
            </w:r>
            <w:r>
              <w:rPr>
                <w:sz w:val="28"/>
                <w:szCs w:val="28"/>
              </w:rPr>
              <w:t>9</w:t>
            </w:r>
            <w:r w:rsidRPr="00C13EAE">
              <w:rPr>
                <w:sz w:val="28"/>
                <w:szCs w:val="28"/>
              </w:rPr>
              <w:t xml:space="preserve">. Знання </w:t>
            </w:r>
            <w:r>
              <w:rPr>
                <w:sz w:val="28"/>
                <w:szCs w:val="28"/>
              </w:rPr>
              <w:t xml:space="preserve">наукових </w:t>
            </w:r>
            <w:r w:rsidRPr="00C13EAE">
              <w:rPr>
                <w:sz w:val="28"/>
                <w:szCs w:val="28"/>
              </w:rPr>
              <w:t xml:space="preserve">підходів </w:t>
            </w:r>
            <w:r>
              <w:rPr>
                <w:sz w:val="28"/>
                <w:szCs w:val="28"/>
              </w:rPr>
              <w:t>та норм діючого законодавства що</w:t>
            </w:r>
            <w:r w:rsidRPr="00C13EAE">
              <w:rPr>
                <w:sz w:val="28"/>
                <w:szCs w:val="28"/>
              </w:rPr>
              <w:t>до формування демократичної правосвідомості та правової культури у сучасному суспільстві.</w:t>
            </w:r>
          </w:p>
          <w:p w14:paraId="2E9D0FFD" w14:textId="77777777" w:rsidR="00C22B06" w:rsidRDefault="00C22B06" w:rsidP="00C22B06">
            <w:pPr>
              <w:spacing w:line="360" w:lineRule="auto"/>
              <w:ind w:firstLine="720"/>
              <w:jc w:val="both"/>
              <w:rPr>
                <w:sz w:val="28"/>
                <w:szCs w:val="28"/>
              </w:rPr>
            </w:pPr>
          </w:p>
          <w:p w14:paraId="0012CFCC" w14:textId="637F22A6" w:rsidR="00C22B06" w:rsidRPr="00C13EAE" w:rsidRDefault="00C22B06" w:rsidP="00C22B06">
            <w:pPr>
              <w:jc w:val="both"/>
              <w:rPr>
                <w:sz w:val="28"/>
                <w:szCs w:val="28"/>
              </w:rPr>
            </w:pPr>
            <w:r w:rsidRPr="00C13EAE">
              <w:rPr>
                <w:sz w:val="28"/>
                <w:szCs w:val="28"/>
              </w:rPr>
              <w:t xml:space="preserve">ПК – </w:t>
            </w:r>
            <w:r>
              <w:rPr>
                <w:sz w:val="28"/>
                <w:szCs w:val="28"/>
              </w:rPr>
              <w:t>10</w:t>
            </w:r>
            <w:r w:rsidRPr="00C13EAE">
              <w:rPr>
                <w:sz w:val="28"/>
                <w:szCs w:val="28"/>
              </w:rPr>
              <w:t>. Навички реалізації стратегі</w:t>
            </w:r>
            <w:r w:rsidR="006C25BC">
              <w:rPr>
                <w:sz w:val="28"/>
                <w:szCs w:val="28"/>
              </w:rPr>
              <w:t>й</w:t>
            </w:r>
            <w:r w:rsidRPr="00C13EAE">
              <w:rPr>
                <w:sz w:val="28"/>
                <w:szCs w:val="28"/>
              </w:rPr>
              <w:t xml:space="preserve"> правового </w:t>
            </w:r>
            <w:r>
              <w:rPr>
                <w:sz w:val="28"/>
                <w:szCs w:val="28"/>
              </w:rPr>
              <w:t xml:space="preserve">виховання та </w:t>
            </w:r>
            <w:r w:rsidRPr="00C13EAE">
              <w:rPr>
                <w:sz w:val="28"/>
                <w:szCs w:val="28"/>
              </w:rPr>
              <w:t>самовиховання</w:t>
            </w:r>
            <w:r>
              <w:rPr>
                <w:sz w:val="28"/>
                <w:szCs w:val="28"/>
              </w:rPr>
              <w:t xml:space="preserve"> на основі наукових підходів й методик.</w:t>
            </w:r>
            <w:r w:rsidRPr="00C13EAE">
              <w:rPr>
                <w:sz w:val="28"/>
                <w:szCs w:val="28"/>
              </w:rPr>
              <w:t xml:space="preserve"> </w:t>
            </w:r>
          </w:p>
          <w:p w14:paraId="27540B1B" w14:textId="7E7C0D02" w:rsidR="00C22B06" w:rsidRPr="00C1570D" w:rsidRDefault="00C22B06" w:rsidP="00866B93">
            <w:pPr>
              <w:jc w:val="both"/>
              <w:rPr>
                <w:sz w:val="28"/>
                <w:szCs w:val="28"/>
              </w:rPr>
            </w:pPr>
          </w:p>
        </w:tc>
      </w:tr>
      <w:tr w:rsidR="008E712A" w:rsidRPr="00C1570D" w14:paraId="65D4D976" w14:textId="77777777" w:rsidTr="005C69F8">
        <w:trPr>
          <w:trHeight w:val="1932"/>
        </w:trPr>
        <w:tc>
          <w:tcPr>
            <w:tcW w:w="4785" w:type="dxa"/>
            <w:tcBorders>
              <w:top w:val="nil"/>
            </w:tcBorders>
            <w:vAlign w:val="center"/>
          </w:tcPr>
          <w:p w14:paraId="4F788757" w14:textId="6E2A7F91" w:rsidR="008E712A" w:rsidRPr="00C1570D" w:rsidRDefault="008E712A" w:rsidP="00A3510D">
            <w:pPr>
              <w:jc w:val="both"/>
              <w:rPr>
                <w:sz w:val="28"/>
                <w:szCs w:val="28"/>
              </w:rPr>
            </w:pPr>
            <w:r w:rsidRPr="00C1570D">
              <w:rPr>
                <w:sz w:val="28"/>
                <w:szCs w:val="28"/>
              </w:rPr>
              <w:t xml:space="preserve">ФКС – 3. </w:t>
            </w:r>
            <w:r w:rsidRPr="00A3510D">
              <w:rPr>
                <w:sz w:val="28"/>
                <w:szCs w:val="28"/>
                <w:lang w:eastAsia="uk-UA"/>
              </w:rPr>
              <w:t>Здатність здійснювати доктринальне тлумачення норм національного права, моделювати різні варіанти вирішення складних правових проблем, прогнозувати їх правові наслідк</w:t>
            </w:r>
            <w:r>
              <w:rPr>
                <w:sz w:val="28"/>
                <w:szCs w:val="28"/>
                <w:lang w:eastAsia="uk-UA"/>
              </w:rPr>
              <w:t>и.</w:t>
            </w:r>
          </w:p>
        </w:tc>
        <w:tc>
          <w:tcPr>
            <w:tcW w:w="4863" w:type="dxa"/>
          </w:tcPr>
          <w:p w14:paraId="587D5596" w14:textId="77777777" w:rsidR="008E712A" w:rsidRPr="00C13EAE" w:rsidRDefault="008E712A" w:rsidP="008E712A">
            <w:pPr>
              <w:jc w:val="both"/>
              <w:rPr>
                <w:sz w:val="28"/>
                <w:szCs w:val="28"/>
              </w:rPr>
            </w:pPr>
            <w:r w:rsidRPr="00C13EAE">
              <w:rPr>
                <w:sz w:val="28"/>
                <w:szCs w:val="28"/>
              </w:rPr>
              <w:t>ПК – 1</w:t>
            </w:r>
            <w:r>
              <w:rPr>
                <w:sz w:val="28"/>
                <w:szCs w:val="28"/>
              </w:rPr>
              <w:t>3</w:t>
            </w:r>
            <w:r w:rsidRPr="00C13EAE">
              <w:rPr>
                <w:sz w:val="28"/>
                <w:szCs w:val="28"/>
              </w:rPr>
              <w:t>. Здатність розрізняти специфіку форм та засобів правового виховання</w:t>
            </w:r>
            <w:r>
              <w:rPr>
                <w:sz w:val="28"/>
                <w:szCs w:val="28"/>
              </w:rPr>
              <w:t xml:space="preserve"> для різних соціальних груп</w:t>
            </w:r>
            <w:r w:rsidRPr="00C13EAE">
              <w:rPr>
                <w:sz w:val="28"/>
                <w:szCs w:val="28"/>
              </w:rPr>
              <w:t>.</w:t>
            </w:r>
          </w:p>
          <w:p w14:paraId="4EFDF785" w14:textId="77777777" w:rsidR="00132D0D" w:rsidRDefault="00132D0D" w:rsidP="00132D0D">
            <w:pPr>
              <w:spacing w:line="360" w:lineRule="auto"/>
              <w:ind w:firstLine="720"/>
              <w:jc w:val="both"/>
              <w:rPr>
                <w:sz w:val="28"/>
                <w:szCs w:val="28"/>
              </w:rPr>
            </w:pPr>
          </w:p>
          <w:p w14:paraId="0D6B1E36" w14:textId="2F480DB4" w:rsidR="00132D0D" w:rsidRDefault="00132D0D" w:rsidP="00132D0D">
            <w:pPr>
              <w:jc w:val="both"/>
              <w:rPr>
                <w:sz w:val="28"/>
                <w:szCs w:val="28"/>
              </w:rPr>
            </w:pPr>
            <w:r w:rsidRPr="00C13EAE">
              <w:rPr>
                <w:sz w:val="28"/>
                <w:szCs w:val="28"/>
              </w:rPr>
              <w:t>ПК – 1</w:t>
            </w:r>
            <w:r>
              <w:rPr>
                <w:sz w:val="28"/>
                <w:szCs w:val="28"/>
              </w:rPr>
              <w:t>4</w:t>
            </w:r>
            <w:r w:rsidRPr="00C13EAE">
              <w:rPr>
                <w:sz w:val="28"/>
                <w:szCs w:val="28"/>
              </w:rPr>
              <w:t>. Знання причин й р</w:t>
            </w:r>
            <w:r w:rsidRPr="00C13EAE">
              <w:rPr>
                <w:bCs/>
                <w:sz w:val="28"/>
                <w:szCs w:val="28"/>
              </w:rPr>
              <w:t>ізновидів девіантних форм поведінки</w:t>
            </w:r>
            <w:r w:rsidRPr="00C13EAE">
              <w:rPr>
                <w:sz w:val="28"/>
                <w:szCs w:val="28"/>
              </w:rPr>
              <w:t xml:space="preserve">. </w:t>
            </w:r>
          </w:p>
          <w:p w14:paraId="7A427273" w14:textId="622DB197" w:rsidR="00132D0D" w:rsidRDefault="00132D0D" w:rsidP="00132D0D">
            <w:pPr>
              <w:jc w:val="both"/>
              <w:rPr>
                <w:sz w:val="28"/>
                <w:szCs w:val="28"/>
              </w:rPr>
            </w:pPr>
          </w:p>
          <w:p w14:paraId="21230ABF" w14:textId="77777777" w:rsidR="00132D0D" w:rsidRPr="00C13EAE" w:rsidRDefault="00132D0D" w:rsidP="00132D0D">
            <w:pPr>
              <w:jc w:val="both"/>
              <w:rPr>
                <w:sz w:val="28"/>
                <w:szCs w:val="28"/>
              </w:rPr>
            </w:pPr>
            <w:r w:rsidRPr="00C13EAE">
              <w:rPr>
                <w:sz w:val="28"/>
                <w:szCs w:val="28"/>
              </w:rPr>
              <w:t>ПК – 1</w:t>
            </w:r>
            <w:r>
              <w:rPr>
                <w:sz w:val="28"/>
                <w:szCs w:val="28"/>
              </w:rPr>
              <w:t>5</w:t>
            </w:r>
            <w:r w:rsidRPr="00C13EAE">
              <w:rPr>
                <w:sz w:val="28"/>
                <w:szCs w:val="28"/>
              </w:rPr>
              <w:t>. Знання основних шляхів подолання деформацій правосвідомості та правової культури людини й суспільства</w:t>
            </w:r>
            <w:r w:rsidRPr="00C13EAE">
              <w:rPr>
                <w:spacing w:val="-2"/>
                <w:sz w:val="28"/>
                <w:szCs w:val="28"/>
              </w:rPr>
              <w:t>.</w:t>
            </w:r>
            <w:r w:rsidRPr="00C13EAE">
              <w:rPr>
                <w:sz w:val="28"/>
                <w:szCs w:val="28"/>
              </w:rPr>
              <w:t xml:space="preserve"> </w:t>
            </w:r>
          </w:p>
          <w:p w14:paraId="0E02EBF7" w14:textId="77777777" w:rsidR="00132D0D" w:rsidRPr="00C13EAE" w:rsidRDefault="00132D0D" w:rsidP="00132D0D">
            <w:pPr>
              <w:jc w:val="both"/>
              <w:rPr>
                <w:sz w:val="28"/>
                <w:szCs w:val="28"/>
              </w:rPr>
            </w:pPr>
          </w:p>
          <w:p w14:paraId="5DECF08A" w14:textId="3F121CC4" w:rsidR="008E712A" w:rsidRPr="00C1570D" w:rsidRDefault="008E712A" w:rsidP="00866B93">
            <w:pPr>
              <w:jc w:val="both"/>
              <w:rPr>
                <w:sz w:val="28"/>
                <w:szCs w:val="28"/>
              </w:rPr>
            </w:pPr>
          </w:p>
        </w:tc>
      </w:tr>
      <w:tr w:rsidR="00FF0366" w:rsidRPr="00C1570D" w14:paraId="601E4CE6" w14:textId="77777777" w:rsidTr="00866B93">
        <w:tc>
          <w:tcPr>
            <w:tcW w:w="4785" w:type="dxa"/>
            <w:vAlign w:val="center"/>
          </w:tcPr>
          <w:p w14:paraId="3F7BBDED" w14:textId="721C8C8F" w:rsidR="00FF0366" w:rsidRPr="00C1570D" w:rsidRDefault="00FF0366" w:rsidP="00866B93">
            <w:pPr>
              <w:tabs>
                <w:tab w:val="left" w:pos="2712"/>
              </w:tabs>
              <w:jc w:val="both"/>
              <w:rPr>
                <w:sz w:val="28"/>
                <w:szCs w:val="28"/>
              </w:rPr>
            </w:pPr>
            <w:r w:rsidRPr="00C1570D">
              <w:rPr>
                <w:sz w:val="28"/>
                <w:szCs w:val="28"/>
              </w:rPr>
              <w:t xml:space="preserve">ФКС – 4. </w:t>
            </w:r>
            <w:r w:rsidR="00A3510D" w:rsidRPr="00A3510D">
              <w:rPr>
                <w:sz w:val="28"/>
                <w:szCs w:val="28"/>
              </w:rPr>
              <w:t>Здатність здійснювати аналіз, узагальнення та оцінку правових позицій Європейського суду з прав людини, Конституційного Суду України та Верховного Суду, правозастосовної практики судів та інших органів державної влади, місцевого</w:t>
            </w:r>
            <w:r w:rsidR="00317B4D">
              <w:rPr>
                <w:sz w:val="28"/>
                <w:szCs w:val="28"/>
              </w:rPr>
              <w:t xml:space="preserve"> </w:t>
            </w:r>
            <w:r w:rsidR="00A3510D" w:rsidRPr="00A3510D">
              <w:rPr>
                <w:sz w:val="28"/>
                <w:szCs w:val="28"/>
              </w:rPr>
              <w:t>самоврядування.</w:t>
            </w:r>
          </w:p>
        </w:tc>
        <w:tc>
          <w:tcPr>
            <w:tcW w:w="4863" w:type="dxa"/>
          </w:tcPr>
          <w:p w14:paraId="4C493ADE" w14:textId="0E34FA6D" w:rsidR="00317B4D" w:rsidRDefault="00317B4D" w:rsidP="00317B4D">
            <w:pPr>
              <w:jc w:val="both"/>
              <w:rPr>
                <w:sz w:val="28"/>
                <w:szCs w:val="28"/>
              </w:rPr>
            </w:pPr>
            <w:r w:rsidRPr="00C13EAE">
              <w:rPr>
                <w:sz w:val="28"/>
                <w:szCs w:val="28"/>
              </w:rPr>
              <w:t xml:space="preserve">ПК – </w:t>
            </w:r>
            <w:r>
              <w:rPr>
                <w:sz w:val="28"/>
                <w:szCs w:val="28"/>
              </w:rPr>
              <w:t>6</w:t>
            </w:r>
            <w:r w:rsidRPr="00C13EAE">
              <w:rPr>
                <w:sz w:val="28"/>
                <w:szCs w:val="28"/>
              </w:rPr>
              <w:t xml:space="preserve">. </w:t>
            </w:r>
            <w:r w:rsidRPr="00C1570D">
              <w:rPr>
                <w:sz w:val="28"/>
                <w:szCs w:val="28"/>
              </w:rPr>
              <w:t xml:space="preserve">Знання та розуміння стандартів Конвенції про захист прав людини та основоположних свобод, а також правових позицій Європейського суду з прав людини, що предметно пов’язані з регулюванням </w:t>
            </w:r>
            <w:r>
              <w:rPr>
                <w:sz w:val="28"/>
                <w:szCs w:val="28"/>
              </w:rPr>
              <w:t>правовиховної діяльності</w:t>
            </w:r>
            <w:r w:rsidRPr="00C1570D">
              <w:rPr>
                <w:sz w:val="28"/>
                <w:szCs w:val="28"/>
              </w:rPr>
              <w:t>.</w:t>
            </w:r>
          </w:p>
          <w:p w14:paraId="05654E5A" w14:textId="77777777" w:rsidR="005C69F8" w:rsidRDefault="005C69F8" w:rsidP="005C69F8">
            <w:pPr>
              <w:spacing w:line="360" w:lineRule="auto"/>
              <w:jc w:val="both"/>
              <w:rPr>
                <w:sz w:val="28"/>
                <w:szCs w:val="28"/>
              </w:rPr>
            </w:pPr>
          </w:p>
          <w:p w14:paraId="0C75AC97" w14:textId="11D722F8" w:rsidR="005C69F8" w:rsidRPr="00C13EAE" w:rsidRDefault="005C69F8" w:rsidP="005C69F8">
            <w:pPr>
              <w:jc w:val="both"/>
              <w:rPr>
                <w:sz w:val="28"/>
                <w:szCs w:val="28"/>
              </w:rPr>
            </w:pPr>
            <w:r w:rsidRPr="00C13EAE">
              <w:rPr>
                <w:sz w:val="28"/>
                <w:szCs w:val="28"/>
              </w:rPr>
              <w:lastRenderedPageBreak/>
              <w:t>ПК – 1</w:t>
            </w:r>
            <w:r>
              <w:rPr>
                <w:sz w:val="28"/>
                <w:szCs w:val="28"/>
              </w:rPr>
              <w:t>8</w:t>
            </w:r>
            <w:r w:rsidRPr="00C13EAE">
              <w:rPr>
                <w:sz w:val="28"/>
                <w:szCs w:val="28"/>
              </w:rPr>
              <w:t xml:space="preserve">. </w:t>
            </w:r>
            <w:r w:rsidRPr="00C1570D">
              <w:rPr>
                <w:sz w:val="28"/>
                <w:szCs w:val="28"/>
              </w:rPr>
              <w:t xml:space="preserve">Знання практики Європейського суду з прав людини щодо застосування положень Конвенції про захист прав людини та основоположних свобод під час </w:t>
            </w:r>
            <w:r>
              <w:rPr>
                <w:sz w:val="28"/>
                <w:szCs w:val="28"/>
              </w:rPr>
              <w:t xml:space="preserve">здійснення правового виховання </w:t>
            </w:r>
            <w:r w:rsidRPr="00C1570D">
              <w:rPr>
                <w:sz w:val="28"/>
                <w:szCs w:val="28"/>
              </w:rPr>
              <w:t>громадян.</w:t>
            </w:r>
          </w:p>
          <w:p w14:paraId="09320CB6" w14:textId="02E229A6" w:rsidR="00FF0366" w:rsidRPr="00C1570D" w:rsidRDefault="00FF0366" w:rsidP="00866B93">
            <w:pPr>
              <w:jc w:val="both"/>
              <w:rPr>
                <w:sz w:val="28"/>
                <w:szCs w:val="28"/>
              </w:rPr>
            </w:pPr>
          </w:p>
        </w:tc>
      </w:tr>
      <w:tr w:rsidR="00FF0366" w:rsidRPr="00C1570D" w14:paraId="1757500D" w14:textId="77777777" w:rsidTr="00866B93">
        <w:tc>
          <w:tcPr>
            <w:tcW w:w="4785" w:type="dxa"/>
            <w:vAlign w:val="center"/>
          </w:tcPr>
          <w:p w14:paraId="057908E5" w14:textId="31C773B9" w:rsidR="00FF0366" w:rsidRPr="00C1570D" w:rsidRDefault="00FF0366" w:rsidP="00866B93">
            <w:pPr>
              <w:tabs>
                <w:tab w:val="left" w:pos="2712"/>
              </w:tabs>
              <w:jc w:val="both"/>
              <w:rPr>
                <w:sz w:val="28"/>
                <w:szCs w:val="28"/>
              </w:rPr>
            </w:pPr>
            <w:r w:rsidRPr="00C1570D">
              <w:rPr>
                <w:sz w:val="28"/>
                <w:szCs w:val="28"/>
              </w:rPr>
              <w:lastRenderedPageBreak/>
              <w:t xml:space="preserve">ФКС – 5. </w:t>
            </w:r>
            <w:r w:rsidR="00A3510D" w:rsidRPr="00A3510D">
              <w:rPr>
                <w:sz w:val="28"/>
                <w:szCs w:val="28"/>
              </w:rPr>
              <w:t xml:space="preserve">Здатність розробляти </w:t>
            </w:r>
            <w:proofErr w:type="spellStart"/>
            <w:r w:rsidR="00A3510D" w:rsidRPr="00A3510D">
              <w:rPr>
                <w:sz w:val="28"/>
                <w:szCs w:val="28"/>
              </w:rPr>
              <w:t>проєкти</w:t>
            </w:r>
            <w:proofErr w:type="spellEnd"/>
            <w:r w:rsidR="00A3510D" w:rsidRPr="00A3510D">
              <w:rPr>
                <w:sz w:val="28"/>
                <w:szCs w:val="28"/>
              </w:rPr>
              <w:t xml:space="preserve"> нормативно-правових актів, </w:t>
            </w:r>
            <w:proofErr w:type="spellStart"/>
            <w:r w:rsidR="00A3510D" w:rsidRPr="00A3510D">
              <w:rPr>
                <w:sz w:val="28"/>
                <w:szCs w:val="28"/>
              </w:rPr>
              <w:t>проєкти</w:t>
            </w:r>
            <w:proofErr w:type="spellEnd"/>
            <w:r w:rsidR="00A3510D" w:rsidRPr="00A3510D">
              <w:rPr>
                <w:sz w:val="28"/>
                <w:szCs w:val="28"/>
              </w:rPr>
              <w:t xml:space="preserve"> рішень та інших документів органів державної влади та місцевого самоврядування, надавати експертні висновки стосовно таких актів.</w:t>
            </w:r>
          </w:p>
        </w:tc>
        <w:tc>
          <w:tcPr>
            <w:tcW w:w="4863" w:type="dxa"/>
          </w:tcPr>
          <w:p w14:paraId="0EB3D5AF" w14:textId="3A10A8A4" w:rsidR="00132D0D" w:rsidRPr="00C13EAE" w:rsidRDefault="00132D0D" w:rsidP="00132D0D">
            <w:pPr>
              <w:jc w:val="both"/>
              <w:rPr>
                <w:sz w:val="28"/>
                <w:szCs w:val="28"/>
              </w:rPr>
            </w:pPr>
            <w:r w:rsidRPr="00C13EAE">
              <w:rPr>
                <w:sz w:val="28"/>
                <w:szCs w:val="28"/>
              </w:rPr>
              <w:t>ПК – 1</w:t>
            </w:r>
            <w:r>
              <w:rPr>
                <w:sz w:val="28"/>
                <w:szCs w:val="28"/>
              </w:rPr>
              <w:t>6</w:t>
            </w:r>
            <w:r w:rsidRPr="00C13EAE">
              <w:rPr>
                <w:sz w:val="28"/>
                <w:szCs w:val="28"/>
              </w:rPr>
              <w:t xml:space="preserve">. Знання основних </w:t>
            </w:r>
            <w:r w:rsidRPr="00C13EAE">
              <w:rPr>
                <w:bCs/>
                <w:sz w:val="28"/>
                <w:szCs w:val="28"/>
              </w:rPr>
              <w:t>напрямків розвитку та завдань правового виховання в українському суспільстві</w:t>
            </w:r>
            <w:r>
              <w:rPr>
                <w:bCs/>
                <w:sz w:val="28"/>
                <w:szCs w:val="28"/>
              </w:rPr>
              <w:t xml:space="preserve">, розуміння логіки розробки </w:t>
            </w:r>
            <w:r w:rsidRPr="00A3510D">
              <w:rPr>
                <w:sz w:val="28"/>
                <w:szCs w:val="28"/>
              </w:rPr>
              <w:t>нормативно-правових актів</w:t>
            </w:r>
            <w:r>
              <w:rPr>
                <w:sz w:val="28"/>
                <w:szCs w:val="28"/>
              </w:rPr>
              <w:t xml:space="preserve"> у цій сфері.</w:t>
            </w:r>
            <w:r w:rsidRPr="00C13EAE">
              <w:rPr>
                <w:sz w:val="28"/>
                <w:szCs w:val="28"/>
              </w:rPr>
              <w:t xml:space="preserve"> </w:t>
            </w:r>
          </w:p>
          <w:p w14:paraId="0F56FDE7" w14:textId="39648764" w:rsidR="00FF0366" w:rsidRPr="00C1570D" w:rsidRDefault="00FF0366" w:rsidP="00866B93">
            <w:pPr>
              <w:jc w:val="both"/>
              <w:rPr>
                <w:sz w:val="28"/>
                <w:szCs w:val="28"/>
              </w:rPr>
            </w:pPr>
          </w:p>
        </w:tc>
      </w:tr>
      <w:tr w:rsidR="00C73DDA" w:rsidRPr="00C1570D" w14:paraId="06E5D22D" w14:textId="77777777" w:rsidTr="00317B4D">
        <w:trPr>
          <w:trHeight w:val="1288"/>
        </w:trPr>
        <w:tc>
          <w:tcPr>
            <w:tcW w:w="4785" w:type="dxa"/>
            <w:tcBorders>
              <w:right w:val="single" w:sz="4" w:space="0" w:color="auto"/>
            </w:tcBorders>
            <w:vAlign w:val="center"/>
          </w:tcPr>
          <w:p w14:paraId="0BA6C0FE" w14:textId="7878E4D0" w:rsidR="00C73DDA" w:rsidRPr="00C1570D" w:rsidRDefault="00C73DDA" w:rsidP="00866B93">
            <w:pPr>
              <w:tabs>
                <w:tab w:val="left" w:pos="2712"/>
              </w:tabs>
              <w:jc w:val="both"/>
              <w:rPr>
                <w:sz w:val="28"/>
                <w:szCs w:val="28"/>
              </w:rPr>
            </w:pPr>
            <w:r w:rsidRPr="00C1570D">
              <w:rPr>
                <w:sz w:val="28"/>
                <w:szCs w:val="28"/>
              </w:rPr>
              <w:t xml:space="preserve">ФКС – 6. </w:t>
            </w:r>
            <w:r w:rsidRPr="00A3510D">
              <w:rPr>
                <w:sz w:val="28"/>
                <w:szCs w:val="28"/>
              </w:rPr>
              <w:t xml:space="preserve">Здатність здійснювати педагогічну діяльність з навчальних дисциплін відповідно до профілю </w:t>
            </w:r>
            <w:proofErr w:type="spellStart"/>
            <w:r w:rsidRPr="00A3510D">
              <w:rPr>
                <w:sz w:val="28"/>
                <w:szCs w:val="28"/>
              </w:rPr>
              <w:t>освітньо</w:t>
            </w:r>
            <w:proofErr w:type="spellEnd"/>
            <w:r w:rsidRPr="00A3510D">
              <w:rPr>
                <w:sz w:val="28"/>
                <w:szCs w:val="28"/>
              </w:rPr>
              <w:t>-наукової підготовки.</w:t>
            </w:r>
          </w:p>
        </w:tc>
        <w:tc>
          <w:tcPr>
            <w:tcW w:w="4863" w:type="dxa"/>
            <w:tcBorders>
              <w:left w:val="single" w:sz="4" w:space="0" w:color="auto"/>
              <w:right w:val="single" w:sz="4" w:space="0" w:color="auto"/>
            </w:tcBorders>
            <w:shd w:val="clear" w:color="auto" w:fill="auto"/>
          </w:tcPr>
          <w:p w14:paraId="40EE5CC4" w14:textId="4E9EBA07" w:rsidR="005C69F8" w:rsidRPr="00C13EAE" w:rsidRDefault="005C69F8" w:rsidP="005C69F8">
            <w:pPr>
              <w:jc w:val="both"/>
              <w:rPr>
                <w:sz w:val="28"/>
                <w:szCs w:val="28"/>
              </w:rPr>
            </w:pPr>
            <w:r w:rsidRPr="00C13EAE">
              <w:rPr>
                <w:sz w:val="28"/>
                <w:szCs w:val="28"/>
              </w:rPr>
              <w:t>ПК – 1</w:t>
            </w:r>
            <w:r>
              <w:rPr>
                <w:sz w:val="28"/>
                <w:szCs w:val="28"/>
              </w:rPr>
              <w:t>9</w:t>
            </w:r>
            <w:r w:rsidRPr="00C13EAE">
              <w:rPr>
                <w:sz w:val="28"/>
                <w:szCs w:val="28"/>
              </w:rPr>
              <w:t xml:space="preserve">. Знання про </w:t>
            </w:r>
            <w:proofErr w:type="spellStart"/>
            <w:r w:rsidRPr="00C13EAE">
              <w:rPr>
                <w:sz w:val="28"/>
                <w:szCs w:val="28"/>
              </w:rPr>
              <w:t>взаємодетермінованість</w:t>
            </w:r>
            <w:proofErr w:type="spellEnd"/>
            <w:r w:rsidRPr="00C13EAE">
              <w:rPr>
                <w:sz w:val="28"/>
                <w:szCs w:val="28"/>
              </w:rPr>
              <w:t xml:space="preserve"> правового виховання та вітчизняного державотворення</w:t>
            </w:r>
            <w:r>
              <w:rPr>
                <w:sz w:val="28"/>
                <w:szCs w:val="28"/>
              </w:rPr>
              <w:t xml:space="preserve">, і </w:t>
            </w:r>
            <w:r w:rsidR="00C67235">
              <w:rPr>
                <w:sz w:val="28"/>
                <w:szCs w:val="28"/>
              </w:rPr>
              <w:t xml:space="preserve">особливості </w:t>
            </w:r>
            <w:r>
              <w:rPr>
                <w:sz w:val="28"/>
                <w:szCs w:val="28"/>
              </w:rPr>
              <w:t>їх застосування під час викладання правових дисциплін</w:t>
            </w:r>
            <w:r w:rsidRPr="00C13EAE">
              <w:rPr>
                <w:sz w:val="28"/>
                <w:szCs w:val="28"/>
              </w:rPr>
              <w:t xml:space="preserve">. </w:t>
            </w:r>
          </w:p>
          <w:p w14:paraId="17468194" w14:textId="60AAE91C" w:rsidR="00C73DDA" w:rsidRPr="00C1570D" w:rsidRDefault="00C73DDA" w:rsidP="00866B93">
            <w:pPr>
              <w:ind w:firstLine="33"/>
              <w:jc w:val="both"/>
              <w:rPr>
                <w:sz w:val="28"/>
                <w:szCs w:val="28"/>
              </w:rPr>
            </w:pPr>
          </w:p>
        </w:tc>
      </w:tr>
      <w:tr w:rsidR="00A3510D" w:rsidRPr="00C1570D" w14:paraId="0DFCF304" w14:textId="77777777" w:rsidTr="00866B93">
        <w:trPr>
          <w:trHeight w:val="262"/>
        </w:trPr>
        <w:tc>
          <w:tcPr>
            <w:tcW w:w="4785" w:type="dxa"/>
            <w:vAlign w:val="center"/>
          </w:tcPr>
          <w:p w14:paraId="5EA39009" w14:textId="5A90068E" w:rsidR="00A3510D" w:rsidRPr="00C1570D" w:rsidRDefault="00A3510D" w:rsidP="00866B93">
            <w:pPr>
              <w:tabs>
                <w:tab w:val="left" w:pos="2712"/>
              </w:tabs>
              <w:jc w:val="both"/>
              <w:rPr>
                <w:sz w:val="28"/>
                <w:szCs w:val="28"/>
              </w:rPr>
            </w:pPr>
            <w:r w:rsidRPr="00C1570D">
              <w:rPr>
                <w:sz w:val="28"/>
                <w:szCs w:val="28"/>
              </w:rPr>
              <w:t xml:space="preserve">ФКС – </w:t>
            </w:r>
            <w:r>
              <w:rPr>
                <w:sz w:val="28"/>
                <w:szCs w:val="28"/>
              </w:rPr>
              <w:t>7</w:t>
            </w:r>
            <w:r w:rsidRPr="00C1570D">
              <w:rPr>
                <w:sz w:val="28"/>
                <w:szCs w:val="28"/>
              </w:rPr>
              <w:t>.</w:t>
            </w:r>
            <w:r>
              <w:rPr>
                <w:sz w:val="28"/>
                <w:szCs w:val="28"/>
              </w:rPr>
              <w:t xml:space="preserve"> </w:t>
            </w:r>
            <w:r w:rsidRPr="00A3510D">
              <w:rPr>
                <w:sz w:val="28"/>
                <w:szCs w:val="28"/>
              </w:rPr>
              <w:t xml:space="preserve">Здатність до презентації результатів наукових досліджень відповідно до профілю </w:t>
            </w:r>
            <w:proofErr w:type="spellStart"/>
            <w:r w:rsidRPr="00A3510D">
              <w:rPr>
                <w:sz w:val="28"/>
                <w:szCs w:val="28"/>
              </w:rPr>
              <w:t>освітньо</w:t>
            </w:r>
            <w:proofErr w:type="spellEnd"/>
            <w:r w:rsidRPr="00A3510D">
              <w:rPr>
                <w:sz w:val="28"/>
                <w:szCs w:val="28"/>
              </w:rPr>
              <w:t>-наукової підготовки з використанням академічної української та іноземної</w:t>
            </w:r>
            <w:r w:rsidR="00317B4D">
              <w:rPr>
                <w:sz w:val="28"/>
                <w:szCs w:val="28"/>
              </w:rPr>
              <w:t xml:space="preserve"> </w:t>
            </w:r>
            <w:r w:rsidRPr="00A3510D">
              <w:rPr>
                <w:sz w:val="28"/>
                <w:szCs w:val="28"/>
              </w:rPr>
              <w:t>мови</w:t>
            </w:r>
            <w:r>
              <w:rPr>
                <w:rFonts w:ascii="Arial" w:hAnsi="Arial" w:cs="Arial"/>
                <w:sz w:val="32"/>
                <w:szCs w:val="32"/>
              </w:rPr>
              <w:t>.</w:t>
            </w:r>
          </w:p>
        </w:tc>
        <w:tc>
          <w:tcPr>
            <w:tcW w:w="4863" w:type="dxa"/>
            <w:shd w:val="clear" w:color="auto" w:fill="auto"/>
          </w:tcPr>
          <w:p w14:paraId="1916A183" w14:textId="23965F25" w:rsidR="00B3359D" w:rsidRPr="00C13EAE" w:rsidRDefault="00B3359D" w:rsidP="00B3359D">
            <w:pPr>
              <w:jc w:val="both"/>
              <w:rPr>
                <w:sz w:val="28"/>
                <w:szCs w:val="28"/>
              </w:rPr>
            </w:pPr>
            <w:r w:rsidRPr="00C13EAE">
              <w:rPr>
                <w:sz w:val="28"/>
                <w:szCs w:val="28"/>
              </w:rPr>
              <w:t>ПК – 2</w:t>
            </w:r>
            <w:r>
              <w:rPr>
                <w:sz w:val="28"/>
                <w:szCs w:val="28"/>
              </w:rPr>
              <w:t>3</w:t>
            </w:r>
            <w:r w:rsidRPr="00C13EAE">
              <w:rPr>
                <w:sz w:val="28"/>
                <w:szCs w:val="28"/>
              </w:rPr>
              <w:t xml:space="preserve">. </w:t>
            </w:r>
            <w:r w:rsidRPr="00C1570D">
              <w:rPr>
                <w:sz w:val="28"/>
                <w:szCs w:val="28"/>
              </w:rPr>
              <w:t xml:space="preserve">Здатність використовувати наукову термінологію у процесі </w:t>
            </w:r>
            <w:r>
              <w:rPr>
                <w:sz w:val="28"/>
                <w:szCs w:val="28"/>
              </w:rPr>
              <w:t>здійснення досліджень у</w:t>
            </w:r>
            <w:r w:rsidRPr="00C1570D">
              <w:rPr>
                <w:sz w:val="28"/>
                <w:szCs w:val="28"/>
              </w:rPr>
              <w:t xml:space="preserve"> сфері прав</w:t>
            </w:r>
            <w:r>
              <w:rPr>
                <w:sz w:val="28"/>
                <w:szCs w:val="28"/>
              </w:rPr>
              <w:t>ового виховання</w:t>
            </w:r>
            <w:r w:rsidRPr="00C1570D">
              <w:rPr>
                <w:sz w:val="28"/>
                <w:szCs w:val="28"/>
              </w:rPr>
              <w:t xml:space="preserve">, </w:t>
            </w:r>
            <w:r>
              <w:rPr>
                <w:sz w:val="28"/>
                <w:szCs w:val="28"/>
              </w:rPr>
              <w:t>взаємодіяти</w:t>
            </w:r>
            <w:r w:rsidRPr="00C1570D">
              <w:rPr>
                <w:sz w:val="28"/>
                <w:szCs w:val="28"/>
              </w:rPr>
              <w:t xml:space="preserve"> у міжнародному </w:t>
            </w:r>
            <w:r>
              <w:rPr>
                <w:sz w:val="28"/>
                <w:szCs w:val="28"/>
              </w:rPr>
              <w:t xml:space="preserve">інформаційному </w:t>
            </w:r>
            <w:r w:rsidRPr="00C1570D">
              <w:rPr>
                <w:sz w:val="28"/>
                <w:szCs w:val="28"/>
              </w:rPr>
              <w:t>середовищі</w:t>
            </w:r>
            <w:r>
              <w:rPr>
                <w:sz w:val="28"/>
                <w:szCs w:val="28"/>
              </w:rPr>
              <w:t>, володіти навичками презентації отриманих наукових та практичних  результатів.</w:t>
            </w:r>
          </w:p>
          <w:p w14:paraId="43D99A30" w14:textId="77777777" w:rsidR="00A3510D" w:rsidRPr="00C1570D" w:rsidRDefault="00A3510D" w:rsidP="001B534A">
            <w:pPr>
              <w:jc w:val="both"/>
              <w:rPr>
                <w:sz w:val="28"/>
                <w:szCs w:val="28"/>
              </w:rPr>
            </w:pPr>
          </w:p>
        </w:tc>
      </w:tr>
    </w:tbl>
    <w:p w14:paraId="4B4F5978" w14:textId="77777777" w:rsidR="00FF0366" w:rsidRPr="00C1570D" w:rsidRDefault="00FF0366" w:rsidP="00FF0366">
      <w:pPr>
        <w:rPr>
          <w:sz w:val="28"/>
          <w:szCs w:val="28"/>
        </w:rPr>
      </w:pPr>
      <w:bookmarkStart w:id="22" w:name="_Toc476901536"/>
    </w:p>
    <w:p w14:paraId="3E282184" w14:textId="77777777" w:rsidR="00FF0366" w:rsidRPr="00C1570D" w:rsidRDefault="00FF0366" w:rsidP="00FF0366">
      <w:pPr>
        <w:rPr>
          <w:sz w:val="28"/>
          <w:szCs w:val="28"/>
        </w:rPr>
      </w:pPr>
    </w:p>
    <w:p w14:paraId="249AA563" w14:textId="77777777" w:rsidR="00FF0366" w:rsidRPr="00C1570D" w:rsidRDefault="00FF0366" w:rsidP="00FF0366">
      <w:pPr>
        <w:pStyle w:val="1"/>
        <w:spacing w:before="0" w:after="0"/>
        <w:jc w:val="right"/>
        <w:rPr>
          <w:rFonts w:ascii="Times New Roman" w:hAnsi="Times New Roman" w:cs="Times New Roman"/>
          <w:i/>
          <w:sz w:val="28"/>
          <w:szCs w:val="28"/>
        </w:rPr>
      </w:pPr>
      <w:r w:rsidRPr="00C1570D">
        <w:rPr>
          <w:rFonts w:ascii="Times New Roman" w:hAnsi="Times New Roman" w:cs="Times New Roman"/>
          <w:i/>
          <w:sz w:val="28"/>
          <w:szCs w:val="28"/>
        </w:rPr>
        <w:t>Додаток 2</w:t>
      </w:r>
      <w:bookmarkEnd w:id="22"/>
    </w:p>
    <w:p w14:paraId="5BC79809" w14:textId="77777777" w:rsidR="00FF0366" w:rsidRPr="00C1570D" w:rsidRDefault="00FF0366" w:rsidP="00FF0366">
      <w:pPr>
        <w:pStyle w:val="1"/>
        <w:spacing w:before="0" w:after="0"/>
        <w:jc w:val="center"/>
        <w:rPr>
          <w:rFonts w:ascii="Times New Roman" w:hAnsi="Times New Roman" w:cs="Times New Roman"/>
          <w:sz w:val="28"/>
          <w:szCs w:val="28"/>
        </w:rPr>
      </w:pPr>
      <w:bookmarkStart w:id="23" w:name="_Toc476901537"/>
      <w:r w:rsidRPr="00C1570D">
        <w:rPr>
          <w:rFonts w:ascii="Times New Roman" w:hAnsi="Times New Roman" w:cs="Times New Roman"/>
          <w:sz w:val="28"/>
          <w:szCs w:val="28"/>
        </w:rPr>
        <w:t>Карта результатів  навчання здобувача вищої освіти ступеня доктора філософії, сформульованих у термінах компетентностей</w:t>
      </w:r>
      <w:bookmarkEnd w:id="23"/>
    </w:p>
    <w:p w14:paraId="13207FA4" w14:textId="77777777" w:rsidR="00FF0366" w:rsidRPr="00C1570D" w:rsidRDefault="00FF0366" w:rsidP="00FF03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900"/>
        <w:gridCol w:w="4373"/>
      </w:tblGrid>
      <w:tr w:rsidR="00FF0366" w:rsidRPr="00C1570D" w14:paraId="728A87A9" w14:textId="77777777" w:rsidTr="00866B93">
        <w:tc>
          <w:tcPr>
            <w:tcW w:w="3888" w:type="dxa"/>
            <w:vAlign w:val="center"/>
          </w:tcPr>
          <w:p w14:paraId="60CD7F68" w14:textId="77777777" w:rsidR="00FF0366" w:rsidRPr="00C1570D" w:rsidRDefault="00FF0366" w:rsidP="00866B93">
            <w:pPr>
              <w:jc w:val="center"/>
              <w:rPr>
                <w:b/>
                <w:sz w:val="28"/>
                <w:szCs w:val="28"/>
              </w:rPr>
            </w:pPr>
            <w:r w:rsidRPr="00C1570D">
              <w:rPr>
                <w:b/>
                <w:sz w:val="28"/>
                <w:szCs w:val="28"/>
              </w:rPr>
              <w:t>Шифр та назва РН за спеціальністю і / або спеціалізацією</w:t>
            </w:r>
          </w:p>
        </w:tc>
        <w:tc>
          <w:tcPr>
            <w:tcW w:w="900" w:type="dxa"/>
            <w:vAlign w:val="center"/>
          </w:tcPr>
          <w:p w14:paraId="469DA7E6" w14:textId="1B9BB9F3" w:rsidR="00FF0366" w:rsidRPr="00C1570D" w:rsidRDefault="00FF0366" w:rsidP="00866B93">
            <w:pPr>
              <w:jc w:val="center"/>
              <w:rPr>
                <w:b/>
                <w:sz w:val="28"/>
                <w:szCs w:val="28"/>
              </w:rPr>
            </w:pPr>
            <w:proofErr w:type="spellStart"/>
            <w:r w:rsidRPr="00C1570D">
              <w:rPr>
                <w:b/>
                <w:sz w:val="28"/>
                <w:szCs w:val="28"/>
              </w:rPr>
              <w:t>Мо</w:t>
            </w:r>
            <w:proofErr w:type="spellEnd"/>
            <w:r w:rsidR="00CB7C09">
              <w:rPr>
                <w:b/>
                <w:sz w:val="28"/>
                <w:szCs w:val="28"/>
              </w:rPr>
              <w:t>-</w:t>
            </w:r>
            <w:r w:rsidRPr="00C1570D">
              <w:rPr>
                <w:b/>
                <w:sz w:val="28"/>
                <w:szCs w:val="28"/>
              </w:rPr>
              <w:t>дуль НД</w:t>
            </w:r>
          </w:p>
        </w:tc>
        <w:tc>
          <w:tcPr>
            <w:tcW w:w="4373" w:type="dxa"/>
            <w:vAlign w:val="center"/>
          </w:tcPr>
          <w:p w14:paraId="293F0AB5" w14:textId="77777777" w:rsidR="00FF0366" w:rsidRPr="00C1570D" w:rsidRDefault="00FF0366" w:rsidP="00866B93">
            <w:pPr>
              <w:jc w:val="center"/>
              <w:rPr>
                <w:b/>
                <w:sz w:val="28"/>
                <w:szCs w:val="28"/>
              </w:rPr>
            </w:pPr>
            <w:r w:rsidRPr="00C1570D">
              <w:rPr>
                <w:b/>
                <w:sz w:val="28"/>
                <w:szCs w:val="28"/>
              </w:rPr>
              <w:t>Шифр та назва РН з навчальної дисципліни</w:t>
            </w:r>
          </w:p>
        </w:tc>
      </w:tr>
      <w:tr w:rsidR="00FF0366" w:rsidRPr="00C1570D" w14:paraId="03F7B5A5" w14:textId="77777777" w:rsidTr="00866B93">
        <w:tc>
          <w:tcPr>
            <w:tcW w:w="3888" w:type="dxa"/>
            <w:vAlign w:val="center"/>
          </w:tcPr>
          <w:p w14:paraId="47834A4B" w14:textId="77777777" w:rsidR="00FF0366" w:rsidRPr="00C1570D" w:rsidRDefault="00FF0366" w:rsidP="00866B93">
            <w:pPr>
              <w:jc w:val="center"/>
              <w:rPr>
                <w:sz w:val="28"/>
                <w:szCs w:val="28"/>
              </w:rPr>
            </w:pPr>
            <w:r w:rsidRPr="00C1570D">
              <w:rPr>
                <w:b/>
                <w:sz w:val="28"/>
                <w:szCs w:val="28"/>
              </w:rPr>
              <w:t>РНС – результати навчання за спеціальністю</w:t>
            </w:r>
          </w:p>
        </w:tc>
        <w:tc>
          <w:tcPr>
            <w:tcW w:w="900" w:type="dxa"/>
            <w:vAlign w:val="center"/>
          </w:tcPr>
          <w:p w14:paraId="12C5E84E" w14:textId="77777777" w:rsidR="00FF0366" w:rsidRPr="00C1570D" w:rsidRDefault="00FF0366" w:rsidP="00866B93">
            <w:pPr>
              <w:jc w:val="center"/>
              <w:rPr>
                <w:sz w:val="28"/>
                <w:szCs w:val="28"/>
              </w:rPr>
            </w:pPr>
          </w:p>
        </w:tc>
        <w:tc>
          <w:tcPr>
            <w:tcW w:w="4373" w:type="dxa"/>
            <w:vAlign w:val="center"/>
          </w:tcPr>
          <w:p w14:paraId="4D6DAFA2" w14:textId="57A5C6D9" w:rsidR="00FF0366" w:rsidRPr="00C1570D" w:rsidRDefault="00FF0366" w:rsidP="00866B93">
            <w:pPr>
              <w:jc w:val="center"/>
              <w:rPr>
                <w:b/>
                <w:sz w:val="28"/>
                <w:szCs w:val="28"/>
              </w:rPr>
            </w:pPr>
            <w:r w:rsidRPr="00C1570D">
              <w:rPr>
                <w:b/>
                <w:sz w:val="28"/>
                <w:szCs w:val="28"/>
              </w:rPr>
              <w:t>Результати навчання з навчальної дисципліни «Філософія прав</w:t>
            </w:r>
            <w:r w:rsidR="000E40CC">
              <w:rPr>
                <w:b/>
                <w:sz w:val="28"/>
                <w:szCs w:val="28"/>
              </w:rPr>
              <w:t>ового виховання</w:t>
            </w:r>
            <w:r w:rsidRPr="00C1570D">
              <w:rPr>
                <w:b/>
                <w:sz w:val="28"/>
                <w:szCs w:val="28"/>
              </w:rPr>
              <w:t>»</w:t>
            </w:r>
          </w:p>
        </w:tc>
      </w:tr>
      <w:tr w:rsidR="00FF0366" w:rsidRPr="00C1570D" w14:paraId="19D018CC" w14:textId="77777777" w:rsidTr="00866B93">
        <w:trPr>
          <w:trHeight w:val="523"/>
        </w:trPr>
        <w:tc>
          <w:tcPr>
            <w:tcW w:w="3888" w:type="dxa"/>
            <w:vMerge w:val="restart"/>
            <w:vAlign w:val="center"/>
          </w:tcPr>
          <w:p w14:paraId="51001B9C" w14:textId="27DBF116" w:rsidR="00FF0366" w:rsidRPr="00C1570D" w:rsidRDefault="00FF0366" w:rsidP="00866B93">
            <w:pPr>
              <w:tabs>
                <w:tab w:val="left" w:pos="1800"/>
              </w:tabs>
              <w:jc w:val="both"/>
              <w:rPr>
                <w:sz w:val="28"/>
                <w:szCs w:val="28"/>
              </w:rPr>
            </w:pPr>
            <w:r w:rsidRPr="00C1570D">
              <w:rPr>
                <w:sz w:val="28"/>
                <w:szCs w:val="28"/>
              </w:rPr>
              <w:lastRenderedPageBreak/>
              <w:t xml:space="preserve">РНС – 1. </w:t>
            </w:r>
            <w:r w:rsidR="00DE36BB" w:rsidRPr="00DE36BB">
              <w:rPr>
                <w:sz w:val="28"/>
                <w:szCs w:val="28"/>
              </w:rPr>
              <w:t>Визначати наукову проблему в галузі права, формулювати наукові гіпотези, об’єкт і предмет, мету та завдання наукового дослідження.</w:t>
            </w:r>
            <w:r w:rsidR="00DE36BB">
              <w:rPr>
                <w:rFonts w:ascii="Arial" w:hAnsi="Arial" w:cs="Arial"/>
                <w:sz w:val="32"/>
                <w:szCs w:val="32"/>
              </w:rPr>
              <w:t xml:space="preserve"> </w:t>
            </w:r>
          </w:p>
        </w:tc>
        <w:tc>
          <w:tcPr>
            <w:tcW w:w="900" w:type="dxa"/>
            <w:vAlign w:val="center"/>
          </w:tcPr>
          <w:p w14:paraId="18E90A31" w14:textId="77777777" w:rsidR="00FF0366" w:rsidRDefault="00FF0366" w:rsidP="00866B93">
            <w:pPr>
              <w:jc w:val="center"/>
              <w:rPr>
                <w:sz w:val="28"/>
                <w:szCs w:val="28"/>
              </w:rPr>
            </w:pPr>
            <w:r w:rsidRPr="00C1570D">
              <w:rPr>
                <w:sz w:val="28"/>
                <w:szCs w:val="28"/>
              </w:rPr>
              <w:t>№ 1</w:t>
            </w:r>
          </w:p>
          <w:p w14:paraId="0C301102" w14:textId="3F38C807" w:rsidR="006C4A2F" w:rsidRPr="00C1570D" w:rsidRDefault="006C4A2F" w:rsidP="00866B93">
            <w:pPr>
              <w:jc w:val="center"/>
              <w:rPr>
                <w:sz w:val="28"/>
                <w:szCs w:val="28"/>
              </w:rPr>
            </w:pPr>
            <w:r w:rsidRPr="00C1570D">
              <w:rPr>
                <w:sz w:val="28"/>
                <w:szCs w:val="28"/>
              </w:rPr>
              <w:t>№ 2</w:t>
            </w:r>
          </w:p>
        </w:tc>
        <w:tc>
          <w:tcPr>
            <w:tcW w:w="4373" w:type="dxa"/>
            <w:vAlign w:val="center"/>
          </w:tcPr>
          <w:p w14:paraId="2B092B55" w14:textId="2371CFEF" w:rsidR="00FF0366" w:rsidRPr="00C1570D" w:rsidRDefault="00FF0366" w:rsidP="00866B93">
            <w:pPr>
              <w:jc w:val="both"/>
              <w:rPr>
                <w:sz w:val="28"/>
                <w:szCs w:val="28"/>
              </w:rPr>
            </w:pPr>
            <w:r w:rsidRPr="00C1570D">
              <w:rPr>
                <w:sz w:val="28"/>
                <w:szCs w:val="28"/>
              </w:rPr>
              <w:t xml:space="preserve">РНС НД – 1.1. </w:t>
            </w:r>
            <w:r w:rsidR="003D4EEE" w:rsidRPr="003D4EEE">
              <w:rPr>
                <w:sz w:val="28"/>
                <w:szCs w:val="28"/>
              </w:rPr>
              <w:t xml:space="preserve">Аналізувати явища та процеси в системі «людина-право» у їх діалектичному взаємозв’язку та з урахуванням трансформацій, що відбуваються </w:t>
            </w:r>
            <w:r w:rsidR="00B7268D" w:rsidRPr="00326996">
              <w:rPr>
                <w:color w:val="FF0000"/>
                <w:sz w:val="28"/>
                <w:szCs w:val="28"/>
              </w:rPr>
              <w:t xml:space="preserve"> </w:t>
            </w:r>
            <w:r w:rsidR="00B7268D" w:rsidRPr="00B7268D">
              <w:rPr>
                <w:color w:val="000000" w:themeColor="text1"/>
                <w:sz w:val="28"/>
                <w:szCs w:val="28"/>
              </w:rPr>
              <w:t>у країні й світі</w:t>
            </w:r>
            <w:r w:rsidR="003D4EEE" w:rsidRPr="00B7268D">
              <w:rPr>
                <w:color w:val="000000" w:themeColor="text1"/>
                <w:sz w:val="28"/>
                <w:szCs w:val="28"/>
              </w:rPr>
              <w:t>.</w:t>
            </w:r>
          </w:p>
        </w:tc>
      </w:tr>
      <w:tr w:rsidR="00FF0366" w:rsidRPr="00C1570D" w14:paraId="4D68757C" w14:textId="77777777" w:rsidTr="00866B93">
        <w:trPr>
          <w:trHeight w:val="523"/>
        </w:trPr>
        <w:tc>
          <w:tcPr>
            <w:tcW w:w="3888" w:type="dxa"/>
            <w:vMerge/>
            <w:vAlign w:val="center"/>
          </w:tcPr>
          <w:p w14:paraId="5F54176F" w14:textId="77777777" w:rsidR="00FF0366" w:rsidRPr="00C1570D" w:rsidRDefault="00FF0366" w:rsidP="00866B93">
            <w:pPr>
              <w:tabs>
                <w:tab w:val="left" w:pos="1800"/>
              </w:tabs>
              <w:jc w:val="both"/>
              <w:rPr>
                <w:sz w:val="28"/>
                <w:szCs w:val="28"/>
              </w:rPr>
            </w:pPr>
          </w:p>
        </w:tc>
        <w:tc>
          <w:tcPr>
            <w:tcW w:w="900" w:type="dxa"/>
            <w:vAlign w:val="center"/>
          </w:tcPr>
          <w:p w14:paraId="3813E88C" w14:textId="77777777" w:rsidR="00FF0366" w:rsidRPr="00C1570D" w:rsidRDefault="00FF0366" w:rsidP="00866B93">
            <w:pPr>
              <w:jc w:val="center"/>
              <w:rPr>
                <w:sz w:val="28"/>
                <w:szCs w:val="28"/>
              </w:rPr>
            </w:pPr>
            <w:r w:rsidRPr="00C1570D">
              <w:rPr>
                <w:sz w:val="28"/>
                <w:szCs w:val="28"/>
              </w:rPr>
              <w:t>№ 2</w:t>
            </w:r>
          </w:p>
        </w:tc>
        <w:tc>
          <w:tcPr>
            <w:tcW w:w="4373" w:type="dxa"/>
            <w:vAlign w:val="center"/>
          </w:tcPr>
          <w:p w14:paraId="6ECD19EC" w14:textId="63BBE508" w:rsidR="00FF0366" w:rsidRPr="00C1570D" w:rsidRDefault="00FF0366" w:rsidP="00866B93">
            <w:pPr>
              <w:jc w:val="both"/>
              <w:rPr>
                <w:sz w:val="28"/>
                <w:szCs w:val="28"/>
              </w:rPr>
            </w:pPr>
            <w:r w:rsidRPr="00C1570D">
              <w:rPr>
                <w:sz w:val="28"/>
                <w:szCs w:val="28"/>
              </w:rPr>
              <w:t xml:space="preserve">РНС НД – 1.2. </w:t>
            </w:r>
            <w:bookmarkStart w:id="24" w:name="_Hlk61861753"/>
            <w:r w:rsidRPr="00C1570D">
              <w:rPr>
                <w:sz w:val="28"/>
                <w:szCs w:val="28"/>
              </w:rPr>
              <w:t xml:space="preserve">Критично та системно аналізувати тенденції розвитку </w:t>
            </w:r>
            <w:r w:rsidR="003D4EEE">
              <w:rPr>
                <w:sz w:val="28"/>
                <w:szCs w:val="28"/>
              </w:rPr>
              <w:t>феномену</w:t>
            </w:r>
            <w:r w:rsidRPr="00C1570D">
              <w:rPr>
                <w:sz w:val="28"/>
                <w:szCs w:val="28"/>
              </w:rPr>
              <w:t xml:space="preserve"> прав</w:t>
            </w:r>
            <w:r w:rsidR="003D4EEE">
              <w:rPr>
                <w:sz w:val="28"/>
                <w:szCs w:val="28"/>
              </w:rPr>
              <w:t>ового виховання у</w:t>
            </w:r>
            <w:r w:rsidRPr="00C1570D">
              <w:rPr>
                <w:sz w:val="28"/>
                <w:szCs w:val="28"/>
              </w:rPr>
              <w:t xml:space="preserve"> контексті сталих та формалізованих практик правовідносин на національному та міжнародному рівнях. </w:t>
            </w:r>
            <w:bookmarkEnd w:id="24"/>
          </w:p>
        </w:tc>
      </w:tr>
      <w:tr w:rsidR="00FF0366" w:rsidRPr="00C1570D" w14:paraId="13819F63" w14:textId="77777777" w:rsidTr="00866B93">
        <w:trPr>
          <w:trHeight w:val="523"/>
        </w:trPr>
        <w:tc>
          <w:tcPr>
            <w:tcW w:w="3888" w:type="dxa"/>
            <w:vMerge/>
            <w:vAlign w:val="center"/>
          </w:tcPr>
          <w:p w14:paraId="3B6FEE8A" w14:textId="77777777" w:rsidR="00FF0366" w:rsidRPr="00C1570D" w:rsidRDefault="00FF0366" w:rsidP="00866B93">
            <w:pPr>
              <w:tabs>
                <w:tab w:val="left" w:pos="1800"/>
              </w:tabs>
              <w:jc w:val="both"/>
              <w:rPr>
                <w:sz w:val="28"/>
                <w:szCs w:val="28"/>
              </w:rPr>
            </w:pPr>
          </w:p>
        </w:tc>
        <w:tc>
          <w:tcPr>
            <w:tcW w:w="900" w:type="dxa"/>
            <w:vAlign w:val="center"/>
          </w:tcPr>
          <w:p w14:paraId="4A19B881" w14:textId="77777777" w:rsidR="006C4A2F" w:rsidRDefault="006C4A2F" w:rsidP="006C4A2F">
            <w:pPr>
              <w:jc w:val="center"/>
              <w:rPr>
                <w:sz w:val="28"/>
                <w:szCs w:val="28"/>
              </w:rPr>
            </w:pPr>
            <w:r w:rsidRPr="00C1570D">
              <w:rPr>
                <w:sz w:val="28"/>
                <w:szCs w:val="28"/>
              </w:rPr>
              <w:t>№ 1</w:t>
            </w:r>
          </w:p>
          <w:p w14:paraId="501EEB77" w14:textId="1898EE61" w:rsidR="00FF0366" w:rsidRPr="00C1570D" w:rsidRDefault="00FF0366" w:rsidP="00866B93">
            <w:pPr>
              <w:jc w:val="center"/>
              <w:rPr>
                <w:sz w:val="28"/>
                <w:szCs w:val="28"/>
              </w:rPr>
            </w:pPr>
            <w:r w:rsidRPr="00C1570D">
              <w:rPr>
                <w:sz w:val="28"/>
                <w:szCs w:val="28"/>
              </w:rPr>
              <w:t>№ 2</w:t>
            </w:r>
          </w:p>
        </w:tc>
        <w:tc>
          <w:tcPr>
            <w:tcW w:w="4373" w:type="dxa"/>
            <w:vAlign w:val="center"/>
          </w:tcPr>
          <w:p w14:paraId="4D3C0B12" w14:textId="207EC255" w:rsidR="00FF0366" w:rsidRPr="00C1570D" w:rsidRDefault="00FF0366" w:rsidP="00866B93">
            <w:pPr>
              <w:jc w:val="both"/>
              <w:rPr>
                <w:sz w:val="28"/>
                <w:szCs w:val="28"/>
              </w:rPr>
            </w:pPr>
            <w:r w:rsidRPr="00C1570D">
              <w:rPr>
                <w:sz w:val="28"/>
                <w:szCs w:val="28"/>
              </w:rPr>
              <w:t>РНС НД – 1.</w:t>
            </w:r>
            <w:r w:rsidR="0061350E">
              <w:rPr>
                <w:sz w:val="28"/>
                <w:szCs w:val="28"/>
              </w:rPr>
              <w:t>3</w:t>
            </w:r>
            <w:r w:rsidRPr="00C1570D">
              <w:rPr>
                <w:sz w:val="28"/>
                <w:szCs w:val="28"/>
              </w:rPr>
              <w:t xml:space="preserve">. </w:t>
            </w:r>
            <w:bookmarkStart w:id="25" w:name="_Hlk61862508"/>
            <w:r w:rsidRPr="00C1570D">
              <w:rPr>
                <w:sz w:val="28"/>
                <w:szCs w:val="28"/>
              </w:rPr>
              <w:t xml:space="preserve">Володіти навичками критичного та системного аналізу </w:t>
            </w:r>
            <w:r w:rsidR="0061350E">
              <w:rPr>
                <w:sz w:val="28"/>
                <w:szCs w:val="28"/>
              </w:rPr>
              <w:t>організаційно-управлінських основ, ціннісних підвалин та тенденцій у сфері правового виховання.</w:t>
            </w:r>
            <w:r w:rsidRPr="00C1570D">
              <w:rPr>
                <w:sz w:val="28"/>
                <w:szCs w:val="28"/>
              </w:rPr>
              <w:t xml:space="preserve"> </w:t>
            </w:r>
            <w:bookmarkEnd w:id="25"/>
          </w:p>
        </w:tc>
      </w:tr>
      <w:tr w:rsidR="00FF0366" w:rsidRPr="00C1570D" w14:paraId="4A8BBF69" w14:textId="77777777" w:rsidTr="00866B93">
        <w:trPr>
          <w:trHeight w:val="523"/>
        </w:trPr>
        <w:tc>
          <w:tcPr>
            <w:tcW w:w="3888" w:type="dxa"/>
            <w:vMerge/>
            <w:vAlign w:val="center"/>
          </w:tcPr>
          <w:p w14:paraId="6ECC5761" w14:textId="77777777" w:rsidR="00FF0366" w:rsidRPr="00C1570D" w:rsidRDefault="00FF0366" w:rsidP="00866B93">
            <w:pPr>
              <w:tabs>
                <w:tab w:val="left" w:pos="1800"/>
              </w:tabs>
              <w:jc w:val="both"/>
              <w:rPr>
                <w:sz w:val="28"/>
                <w:szCs w:val="28"/>
              </w:rPr>
            </w:pPr>
          </w:p>
        </w:tc>
        <w:tc>
          <w:tcPr>
            <w:tcW w:w="900" w:type="dxa"/>
            <w:vAlign w:val="center"/>
          </w:tcPr>
          <w:p w14:paraId="304109D8" w14:textId="77777777" w:rsidR="00FF0366" w:rsidRPr="00C1570D" w:rsidRDefault="00FF0366" w:rsidP="00866B93">
            <w:pPr>
              <w:jc w:val="center"/>
              <w:rPr>
                <w:sz w:val="28"/>
                <w:szCs w:val="28"/>
              </w:rPr>
            </w:pPr>
            <w:r w:rsidRPr="00C1570D">
              <w:rPr>
                <w:sz w:val="28"/>
                <w:szCs w:val="28"/>
              </w:rPr>
              <w:t>№ 2</w:t>
            </w:r>
          </w:p>
        </w:tc>
        <w:tc>
          <w:tcPr>
            <w:tcW w:w="4373" w:type="dxa"/>
            <w:vAlign w:val="center"/>
          </w:tcPr>
          <w:p w14:paraId="0FDBBDA6" w14:textId="77777777" w:rsidR="007D420F" w:rsidRPr="00424C12" w:rsidRDefault="00FF0366" w:rsidP="007D420F">
            <w:pPr>
              <w:jc w:val="both"/>
              <w:rPr>
                <w:color w:val="000000" w:themeColor="text1"/>
                <w:sz w:val="28"/>
                <w:szCs w:val="28"/>
              </w:rPr>
            </w:pPr>
            <w:r w:rsidRPr="00C1570D">
              <w:rPr>
                <w:sz w:val="28"/>
                <w:szCs w:val="28"/>
              </w:rPr>
              <w:t>РНС НД – 1</w:t>
            </w:r>
            <w:r w:rsidR="00E21882">
              <w:rPr>
                <w:sz w:val="28"/>
                <w:szCs w:val="28"/>
              </w:rPr>
              <w:t>.</w:t>
            </w:r>
            <w:r w:rsidR="0061350E">
              <w:rPr>
                <w:sz w:val="28"/>
                <w:szCs w:val="28"/>
              </w:rPr>
              <w:t>4</w:t>
            </w:r>
            <w:r w:rsidRPr="00C1570D">
              <w:rPr>
                <w:sz w:val="28"/>
                <w:szCs w:val="28"/>
              </w:rPr>
              <w:t xml:space="preserve">. </w:t>
            </w:r>
            <w:bookmarkStart w:id="26" w:name="_Hlk61862748"/>
            <w:r w:rsidR="007D420F" w:rsidRPr="007D420F">
              <w:rPr>
                <w:sz w:val="28"/>
                <w:szCs w:val="28"/>
              </w:rPr>
              <w:t>Демонструвати вміння всебічно досліджувати актуальні проблеми у сфері правового виховання, виявляти їх у правовому регулюванні правовиховної діяльності й пропонувати способи їх вирішення з використанням наявних теоретичних і прикладних знань.</w:t>
            </w:r>
          </w:p>
          <w:bookmarkEnd w:id="26"/>
          <w:p w14:paraId="4A2362A2" w14:textId="439B5684" w:rsidR="00FF0366" w:rsidRPr="00C1570D" w:rsidRDefault="00FF0366" w:rsidP="00866B93">
            <w:pPr>
              <w:jc w:val="both"/>
              <w:rPr>
                <w:sz w:val="28"/>
                <w:szCs w:val="28"/>
              </w:rPr>
            </w:pPr>
          </w:p>
        </w:tc>
      </w:tr>
      <w:tr w:rsidR="00FF0366" w:rsidRPr="00C1570D" w14:paraId="1CB9F073" w14:textId="77777777" w:rsidTr="00866B93">
        <w:trPr>
          <w:trHeight w:val="260"/>
        </w:trPr>
        <w:tc>
          <w:tcPr>
            <w:tcW w:w="3888" w:type="dxa"/>
            <w:vMerge w:val="restart"/>
            <w:vAlign w:val="center"/>
          </w:tcPr>
          <w:p w14:paraId="6E3B01D3" w14:textId="6E3EF8EF" w:rsidR="00FF0366" w:rsidRPr="00C1570D" w:rsidRDefault="00FF0366" w:rsidP="00866B93">
            <w:pPr>
              <w:jc w:val="both"/>
              <w:rPr>
                <w:sz w:val="28"/>
                <w:szCs w:val="28"/>
              </w:rPr>
            </w:pPr>
            <w:r w:rsidRPr="00C1570D">
              <w:rPr>
                <w:sz w:val="28"/>
                <w:szCs w:val="28"/>
              </w:rPr>
              <w:t xml:space="preserve">РНС – 2. </w:t>
            </w:r>
            <w:r w:rsidR="00DE36BB" w:rsidRPr="00DE36BB">
              <w:rPr>
                <w:sz w:val="28"/>
                <w:szCs w:val="28"/>
              </w:rPr>
              <w:t>Демонструвати знання й розуміння сучасної правової системи України загалом і окремих галузей права, зокрема.</w:t>
            </w:r>
          </w:p>
        </w:tc>
        <w:tc>
          <w:tcPr>
            <w:tcW w:w="900" w:type="dxa"/>
            <w:vAlign w:val="center"/>
          </w:tcPr>
          <w:p w14:paraId="68C1DDF5" w14:textId="77777777" w:rsidR="00FF0366" w:rsidRPr="00C1570D" w:rsidRDefault="00FF0366" w:rsidP="00866B93">
            <w:pPr>
              <w:jc w:val="center"/>
              <w:rPr>
                <w:sz w:val="28"/>
                <w:szCs w:val="28"/>
              </w:rPr>
            </w:pPr>
            <w:r w:rsidRPr="00C1570D">
              <w:rPr>
                <w:sz w:val="28"/>
                <w:szCs w:val="28"/>
              </w:rPr>
              <w:t>№ 1</w:t>
            </w:r>
          </w:p>
        </w:tc>
        <w:tc>
          <w:tcPr>
            <w:tcW w:w="4373" w:type="dxa"/>
            <w:vAlign w:val="center"/>
          </w:tcPr>
          <w:p w14:paraId="706CE5D4" w14:textId="0E12B267" w:rsidR="00FF0366" w:rsidRPr="00C1570D" w:rsidRDefault="00FF0366" w:rsidP="00866B93">
            <w:pPr>
              <w:jc w:val="both"/>
              <w:rPr>
                <w:sz w:val="28"/>
                <w:szCs w:val="28"/>
              </w:rPr>
            </w:pPr>
            <w:bookmarkStart w:id="27" w:name="_Hlk61863530"/>
            <w:r w:rsidRPr="00C1570D">
              <w:rPr>
                <w:sz w:val="28"/>
                <w:szCs w:val="28"/>
              </w:rPr>
              <w:t>РНС НД – 1.</w:t>
            </w:r>
            <w:r w:rsidR="00B42C94">
              <w:rPr>
                <w:sz w:val="28"/>
                <w:szCs w:val="28"/>
              </w:rPr>
              <w:t>5</w:t>
            </w:r>
            <w:r w:rsidRPr="00C1570D">
              <w:rPr>
                <w:sz w:val="28"/>
                <w:szCs w:val="28"/>
              </w:rPr>
              <w:t>. Прогнозувати вплив</w:t>
            </w:r>
            <w:r w:rsidR="008C4C9F">
              <w:rPr>
                <w:sz w:val="28"/>
                <w:szCs w:val="28"/>
              </w:rPr>
              <w:t xml:space="preserve"> політико-правових,</w:t>
            </w:r>
            <w:r w:rsidRPr="00C1570D">
              <w:rPr>
                <w:sz w:val="28"/>
                <w:szCs w:val="28"/>
              </w:rPr>
              <w:t xml:space="preserve"> соціально-економічних</w:t>
            </w:r>
            <w:r w:rsidR="008C4C9F">
              <w:rPr>
                <w:sz w:val="28"/>
                <w:szCs w:val="28"/>
              </w:rPr>
              <w:t xml:space="preserve"> та духовних</w:t>
            </w:r>
            <w:r w:rsidRPr="00C1570D">
              <w:rPr>
                <w:sz w:val="28"/>
                <w:szCs w:val="28"/>
              </w:rPr>
              <w:t xml:space="preserve"> </w:t>
            </w:r>
            <w:r w:rsidR="008C4C9F">
              <w:rPr>
                <w:sz w:val="28"/>
                <w:szCs w:val="28"/>
              </w:rPr>
              <w:t>процесів</w:t>
            </w:r>
            <w:r w:rsidRPr="00C1570D">
              <w:rPr>
                <w:sz w:val="28"/>
                <w:szCs w:val="28"/>
              </w:rPr>
              <w:t xml:space="preserve"> на досягнення мети і завдань  прав</w:t>
            </w:r>
            <w:r w:rsidR="008C4C9F">
              <w:rPr>
                <w:sz w:val="28"/>
                <w:szCs w:val="28"/>
              </w:rPr>
              <w:t>ового виховання</w:t>
            </w:r>
            <w:r w:rsidRPr="00C1570D">
              <w:rPr>
                <w:sz w:val="28"/>
                <w:szCs w:val="28"/>
              </w:rPr>
              <w:t xml:space="preserve">. </w:t>
            </w:r>
            <w:bookmarkEnd w:id="27"/>
          </w:p>
        </w:tc>
      </w:tr>
      <w:tr w:rsidR="00FF0366" w:rsidRPr="00C1570D" w14:paraId="116EB36A" w14:textId="77777777" w:rsidTr="00866B93">
        <w:trPr>
          <w:trHeight w:val="1805"/>
        </w:trPr>
        <w:tc>
          <w:tcPr>
            <w:tcW w:w="3888" w:type="dxa"/>
            <w:vMerge/>
            <w:vAlign w:val="center"/>
          </w:tcPr>
          <w:p w14:paraId="244A3E20" w14:textId="77777777" w:rsidR="00FF0366" w:rsidRPr="00C1570D" w:rsidRDefault="00FF0366" w:rsidP="00866B93">
            <w:pPr>
              <w:jc w:val="both"/>
              <w:rPr>
                <w:sz w:val="28"/>
                <w:szCs w:val="28"/>
              </w:rPr>
            </w:pPr>
          </w:p>
        </w:tc>
        <w:tc>
          <w:tcPr>
            <w:tcW w:w="900" w:type="dxa"/>
            <w:vAlign w:val="center"/>
          </w:tcPr>
          <w:p w14:paraId="4F3E1D01" w14:textId="4BC0A2C0" w:rsidR="00FF0366" w:rsidRPr="00C1570D" w:rsidRDefault="00FF0366" w:rsidP="00866B93">
            <w:pPr>
              <w:jc w:val="center"/>
              <w:rPr>
                <w:sz w:val="28"/>
                <w:szCs w:val="28"/>
              </w:rPr>
            </w:pPr>
            <w:r w:rsidRPr="00C1570D">
              <w:rPr>
                <w:sz w:val="28"/>
                <w:szCs w:val="28"/>
              </w:rPr>
              <w:t>№</w:t>
            </w:r>
            <w:r w:rsidR="006C4A2F">
              <w:rPr>
                <w:sz w:val="28"/>
                <w:szCs w:val="28"/>
              </w:rPr>
              <w:t>1</w:t>
            </w:r>
          </w:p>
        </w:tc>
        <w:tc>
          <w:tcPr>
            <w:tcW w:w="4373" w:type="dxa"/>
            <w:vAlign w:val="center"/>
          </w:tcPr>
          <w:p w14:paraId="1CEB7EDD" w14:textId="66F83DFA" w:rsidR="00FF0366" w:rsidRPr="00C1570D" w:rsidRDefault="00FF0366" w:rsidP="00866B93">
            <w:pPr>
              <w:jc w:val="both"/>
              <w:rPr>
                <w:sz w:val="28"/>
                <w:szCs w:val="28"/>
              </w:rPr>
            </w:pPr>
            <w:bookmarkStart w:id="28" w:name="_Hlk61863265"/>
            <w:r w:rsidRPr="00C1570D">
              <w:rPr>
                <w:sz w:val="28"/>
                <w:szCs w:val="28"/>
              </w:rPr>
              <w:t>РНС НД</w:t>
            </w:r>
            <w:r w:rsidR="00B42C94">
              <w:rPr>
                <w:sz w:val="28"/>
                <w:szCs w:val="28"/>
              </w:rPr>
              <w:t xml:space="preserve"> </w:t>
            </w:r>
            <w:r w:rsidRPr="00C1570D">
              <w:rPr>
                <w:sz w:val="28"/>
                <w:szCs w:val="28"/>
              </w:rPr>
              <w:t>– 1.</w:t>
            </w:r>
            <w:r w:rsidR="00B42C94">
              <w:rPr>
                <w:sz w:val="28"/>
                <w:szCs w:val="28"/>
              </w:rPr>
              <w:t>8</w:t>
            </w:r>
            <w:r w:rsidRPr="00C1570D">
              <w:rPr>
                <w:sz w:val="28"/>
                <w:szCs w:val="28"/>
              </w:rPr>
              <w:t xml:space="preserve">. Аналізувати </w:t>
            </w:r>
            <w:r w:rsidR="00B42C94">
              <w:rPr>
                <w:sz w:val="28"/>
                <w:szCs w:val="28"/>
              </w:rPr>
              <w:t>структуру</w:t>
            </w:r>
            <w:r w:rsidR="007D420F">
              <w:rPr>
                <w:sz w:val="28"/>
                <w:szCs w:val="28"/>
              </w:rPr>
              <w:t xml:space="preserve"> системи</w:t>
            </w:r>
            <w:r w:rsidR="00B42C94">
              <w:rPr>
                <w:sz w:val="28"/>
                <w:szCs w:val="28"/>
              </w:rPr>
              <w:t xml:space="preserve"> правового виховання та взаємодію її основних елементів,</w:t>
            </w:r>
            <w:r w:rsidR="00B42C94" w:rsidRPr="001D7DA1">
              <w:rPr>
                <w:sz w:val="28"/>
                <w:szCs w:val="28"/>
              </w:rPr>
              <w:t xml:space="preserve"> </w:t>
            </w:r>
            <w:r w:rsidR="00B42C94">
              <w:rPr>
                <w:sz w:val="28"/>
                <w:szCs w:val="28"/>
              </w:rPr>
              <w:t>з</w:t>
            </w:r>
            <w:r w:rsidR="00B42C94" w:rsidRPr="00822EBE">
              <w:rPr>
                <w:sz w:val="28"/>
                <w:szCs w:val="28"/>
              </w:rPr>
              <w:t xml:space="preserve">нати </w:t>
            </w:r>
            <w:r w:rsidR="00B42C94">
              <w:rPr>
                <w:sz w:val="28"/>
                <w:szCs w:val="28"/>
              </w:rPr>
              <w:t xml:space="preserve">правові </w:t>
            </w:r>
            <w:r w:rsidR="00B42C94" w:rsidRPr="00822EBE">
              <w:rPr>
                <w:sz w:val="28"/>
                <w:szCs w:val="28"/>
              </w:rPr>
              <w:t>ф</w:t>
            </w:r>
            <w:r w:rsidR="00B42C94" w:rsidRPr="00822EBE">
              <w:rPr>
                <w:bCs/>
                <w:sz w:val="28"/>
                <w:szCs w:val="28"/>
              </w:rPr>
              <w:t xml:space="preserve">орми і засоби організаційно-управлінської діяльності у </w:t>
            </w:r>
            <w:proofErr w:type="spellStart"/>
            <w:r w:rsidR="00B42C94" w:rsidRPr="00822EBE">
              <w:rPr>
                <w:bCs/>
                <w:sz w:val="28"/>
                <w:szCs w:val="28"/>
              </w:rPr>
              <w:t>правовиховній</w:t>
            </w:r>
            <w:proofErr w:type="spellEnd"/>
            <w:r w:rsidR="00B42C94" w:rsidRPr="00822EBE">
              <w:rPr>
                <w:bCs/>
                <w:sz w:val="28"/>
                <w:szCs w:val="28"/>
              </w:rPr>
              <w:t xml:space="preserve"> сфері</w:t>
            </w:r>
            <w:r w:rsidR="00B42C94" w:rsidRPr="00822EBE">
              <w:rPr>
                <w:sz w:val="28"/>
                <w:szCs w:val="28"/>
              </w:rPr>
              <w:t xml:space="preserve">. </w:t>
            </w:r>
            <w:bookmarkEnd w:id="28"/>
          </w:p>
        </w:tc>
      </w:tr>
      <w:tr w:rsidR="00FF0366" w:rsidRPr="00C1570D" w14:paraId="0A64190F" w14:textId="77777777" w:rsidTr="00866B93">
        <w:trPr>
          <w:trHeight w:val="522"/>
        </w:trPr>
        <w:tc>
          <w:tcPr>
            <w:tcW w:w="3888" w:type="dxa"/>
            <w:vMerge w:val="restart"/>
            <w:vAlign w:val="center"/>
          </w:tcPr>
          <w:p w14:paraId="5EE595CA" w14:textId="41E3406E" w:rsidR="00FF0366" w:rsidRPr="00C1570D" w:rsidRDefault="00FF0366" w:rsidP="00866B93">
            <w:pPr>
              <w:jc w:val="both"/>
              <w:rPr>
                <w:sz w:val="28"/>
                <w:szCs w:val="28"/>
              </w:rPr>
            </w:pPr>
            <w:r w:rsidRPr="00C1570D">
              <w:rPr>
                <w:sz w:val="28"/>
                <w:szCs w:val="28"/>
              </w:rPr>
              <w:t xml:space="preserve">РНС – 3. </w:t>
            </w:r>
            <w:r w:rsidR="00DE36BB" w:rsidRPr="00DE36BB">
              <w:rPr>
                <w:sz w:val="28"/>
                <w:szCs w:val="28"/>
              </w:rPr>
              <w:t xml:space="preserve">Встановлювати відповідність національного законодавства правовим </w:t>
            </w:r>
            <w:r w:rsidR="00DE36BB" w:rsidRPr="00DE36BB">
              <w:rPr>
                <w:sz w:val="28"/>
                <w:szCs w:val="28"/>
              </w:rPr>
              <w:lastRenderedPageBreak/>
              <w:t>стандартам Європейського Союзу та загальнолюдським цінностям права.</w:t>
            </w:r>
          </w:p>
        </w:tc>
        <w:tc>
          <w:tcPr>
            <w:tcW w:w="900" w:type="dxa"/>
            <w:vAlign w:val="center"/>
          </w:tcPr>
          <w:p w14:paraId="77B1550D" w14:textId="6918C4B6" w:rsidR="006C4A2F" w:rsidRDefault="006C4A2F" w:rsidP="00866B93">
            <w:pPr>
              <w:jc w:val="center"/>
              <w:rPr>
                <w:sz w:val="28"/>
                <w:szCs w:val="28"/>
              </w:rPr>
            </w:pPr>
            <w:r w:rsidRPr="00C1570D">
              <w:rPr>
                <w:sz w:val="28"/>
                <w:szCs w:val="28"/>
              </w:rPr>
              <w:lastRenderedPageBreak/>
              <w:t>№</w:t>
            </w:r>
            <w:r>
              <w:rPr>
                <w:sz w:val="28"/>
                <w:szCs w:val="28"/>
              </w:rPr>
              <w:t>1</w:t>
            </w:r>
          </w:p>
          <w:p w14:paraId="28B04DA3" w14:textId="5EB8EEE3" w:rsidR="00FF0366" w:rsidRPr="00C1570D" w:rsidRDefault="00FF0366" w:rsidP="00866B93">
            <w:pPr>
              <w:jc w:val="center"/>
              <w:rPr>
                <w:sz w:val="28"/>
                <w:szCs w:val="28"/>
              </w:rPr>
            </w:pPr>
            <w:r w:rsidRPr="00C1570D">
              <w:rPr>
                <w:sz w:val="28"/>
                <w:szCs w:val="28"/>
              </w:rPr>
              <w:t>№ 2</w:t>
            </w:r>
          </w:p>
        </w:tc>
        <w:tc>
          <w:tcPr>
            <w:tcW w:w="4373" w:type="dxa"/>
            <w:vAlign w:val="center"/>
          </w:tcPr>
          <w:p w14:paraId="0E9F253C" w14:textId="1675878C" w:rsidR="00FF0366" w:rsidRPr="00C1570D" w:rsidRDefault="00FF0366" w:rsidP="00866B93">
            <w:pPr>
              <w:jc w:val="both"/>
              <w:rPr>
                <w:sz w:val="28"/>
                <w:szCs w:val="28"/>
              </w:rPr>
            </w:pPr>
            <w:r w:rsidRPr="00C1570D">
              <w:rPr>
                <w:sz w:val="28"/>
                <w:szCs w:val="28"/>
              </w:rPr>
              <w:t xml:space="preserve">РНС НД – </w:t>
            </w:r>
            <w:r w:rsidR="00C963B7">
              <w:rPr>
                <w:sz w:val="28"/>
                <w:szCs w:val="28"/>
              </w:rPr>
              <w:t>2.1</w:t>
            </w:r>
            <w:r w:rsidRPr="00C1570D">
              <w:rPr>
                <w:sz w:val="28"/>
                <w:szCs w:val="28"/>
              </w:rPr>
              <w:t xml:space="preserve">. </w:t>
            </w:r>
            <w:bookmarkStart w:id="29" w:name="_Hlk61864080"/>
            <w:r w:rsidR="008C4C9F" w:rsidRPr="00956DCE">
              <w:rPr>
                <w:sz w:val="28"/>
                <w:szCs w:val="28"/>
              </w:rPr>
              <w:t xml:space="preserve">Демонструвати розуміння </w:t>
            </w:r>
            <w:r w:rsidR="008C4C9F">
              <w:rPr>
                <w:sz w:val="28"/>
                <w:szCs w:val="28"/>
              </w:rPr>
              <w:t xml:space="preserve">правових </w:t>
            </w:r>
            <w:r w:rsidR="008C4C9F" w:rsidRPr="00956DCE">
              <w:rPr>
                <w:sz w:val="28"/>
                <w:szCs w:val="28"/>
              </w:rPr>
              <w:t>ц</w:t>
            </w:r>
            <w:r w:rsidR="008C4C9F" w:rsidRPr="00956DCE">
              <w:rPr>
                <w:bCs/>
                <w:sz w:val="28"/>
                <w:szCs w:val="28"/>
              </w:rPr>
              <w:t>інностей та традицій вітчизняного суспільства</w:t>
            </w:r>
            <w:r w:rsidR="008C4C9F">
              <w:rPr>
                <w:bCs/>
                <w:sz w:val="28"/>
                <w:szCs w:val="28"/>
              </w:rPr>
              <w:t xml:space="preserve">  </w:t>
            </w:r>
            <w:r w:rsidR="008C4C9F">
              <w:rPr>
                <w:bCs/>
                <w:sz w:val="28"/>
                <w:szCs w:val="28"/>
              </w:rPr>
              <w:lastRenderedPageBreak/>
              <w:t>як світоглядної</w:t>
            </w:r>
            <w:r w:rsidR="00C16263">
              <w:rPr>
                <w:bCs/>
                <w:sz w:val="28"/>
                <w:szCs w:val="28"/>
              </w:rPr>
              <w:t xml:space="preserve"> й нормативної</w:t>
            </w:r>
            <w:r w:rsidR="008C4C9F">
              <w:rPr>
                <w:bCs/>
                <w:sz w:val="28"/>
                <w:szCs w:val="28"/>
              </w:rPr>
              <w:t xml:space="preserve"> основи</w:t>
            </w:r>
            <w:r w:rsidR="008C4C9F" w:rsidRPr="00956DCE">
              <w:rPr>
                <w:bCs/>
                <w:sz w:val="28"/>
                <w:szCs w:val="28"/>
              </w:rPr>
              <w:t xml:space="preserve"> правового виховання</w:t>
            </w:r>
            <w:r w:rsidR="008C4C9F">
              <w:rPr>
                <w:bCs/>
                <w:sz w:val="28"/>
                <w:szCs w:val="28"/>
              </w:rPr>
              <w:t>.</w:t>
            </w:r>
            <w:bookmarkEnd w:id="29"/>
            <w:r w:rsidR="008C4C9F">
              <w:rPr>
                <w:bCs/>
                <w:sz w:val="28"/>
                <w:szCs w:val="28"/>
              </w:rPr>
              <w:t xml:space="preserve"> </w:t>
            </w:r>
          </w:p>
        </w:tc>
      </w:tr>
      <w:tr w:rsidR="00FF0366" w:rsidRPr="00C1570D" w14:paraId="4DACF251" w14:textId="77777777" w:rsidTr="00866B93">
        <w:trPr>
          <w:trHeight w:val="522"/>
        </w:trPr>
        <w:tc>
          <w:tcPr>
            <w:tcW w:w="3888" w:type="dxa"/>
            <w:vMerge/>
            <w:vAlign w:val="center"/>
          </w:tcPr>
          <w:p w14:paraId="3D221902" w14:textId="77777777" w:rsidR="00FF0366" w:rsidRPr="00C1570D" w:rsidRDefault="00FF0366" w:rsidP="00866B93">
            <w:pPr>
              <w:jc w:val="both"/>
              <w:rPr>
                <w:sz w:val="28"/>
                <w:szCs w:val="28"/>
              </w:rPr>
            </w:pPr>
          </w:p>
        </w:tc>
        <w:tc>
          <w:tcPr>
            <w:tcW w:w="900" w:type="dxa"/>
            <w:vAlign w:val="center"/>
          </w:tcPr>
          <w:p w14:paraId="36F00E07" w14:textId="77777777" w:rsidR="00FF0366" w:rsidRPr="00C1570D" w:rsidRDefault="00FF0366" w:rsidP="00866B93">
            <w:pPr>
              <w:jc w:val="center"/>
              <w:rPr>
                <w:sz w:val="28"/>
                <w:szCs w:val="28"/>
              </w:rPr>
            </w:pPr>
            <w:r w:rsidRPr="00C1570D">
              <w:rPr>
                <w:sz w:val="28"/>
                <w:szCs w:val="28"/>
              </w:rPr>
              <w:t>№ 2</w:t>
            </w:r>
          </w:p>
        </w:tc>
        <w:tc>
          <w:tcPr>
            <w:tcW w:w="4373" w:type="dxa"/>
            <w:vAlign w:val="center"/>
          </w:tcPr>
          <w:p w14:paraId="40A11F9D" w14:textId="5990688C" w:rsidR="00046EF5" w:rsidRPr="003436B5" w:rsidRDefault="00046EF5" w:rsidP="00046EF5">
            <w:pPr>
              <w:jc w:val="both"/>
              <w:rPr>
                <w:sz w:val="28"/>
                <w:szCs w:val="28"/>
              </w:rPr>
            </w:pPr>
            <w:r w:rsidRPr="003436B5">
              <w:rPr>
                <w:sz w:val="28"/>
                <w:szCs w:val="28"/>
              </w:rPr>
              <w:t>РНС НД – 2.2.</w:t>
            </w:r>
            <w:r>
              <w:rPr>
                <w:sz w:val="28"/>
                <w:szCs w:val="28"/>
              </w:rPr>
              <w:t xml:space="preserve"> </w:t>
            </w:r>
            <w:r w:rsidRPr="003436B5">
              <w:rPr>
                <w:sz w:val="28"/>
                <w:szCs w:val="28"/>
              </w:rPr>
              <w:t xml:space="preserve">Визначати й </w:t>
            </w:r>
            <w:r>
              <w:rPr>
                <w:sz w:val="28"/>
                <w:szCs w:val="28"/>
              </w:rPr>
              <w:t>систематизувати</w:t>
            </w:r>
            <w:r w:rsidRPr="003436B5">
              <w:rPr>
                <w:sz w:val="28"/>
                <w:szCs w:val="28"/>
              </w:rPr>
              <w:t xml:space="preserve"> основні особливості </w:t>
            </w:r>
            <w:r w:rsidRPr="003436B5">
              <w:rPr>
                <w:bCs/>
                <w:sz w:val="28"/>
                <w:szCs w:val="28"/>
              </w:rPr>
              <w:t xml:space="preserve">правового виховання у європейському </w:t>
            </w:r>
            <w:r>
              <w:rPr>
                <w:bCs/>
                <w:sz w:val="28"/>
                <w:szCs w:val="28"/>
              </w:rPr>
              <w:t>цивілізаційному</w:t>
            </w:r>
            <w:r w:rsidRPr="003436B5">
              <w:rPr>
                <w:bCs/>
                <w:sz w:val="28"/>
                <w:szCs w:val="28"/>
              </w:rPr>
              <w:t xml:space="preserve"> просторі</w:t>
            </w:r>
            <w:r w:rsidRPr="003436B5">
              <w:rPr>
                <w:sz w:val="28"/>
                <w:szCs w:val="28"/>
              </w:rPr>
              <w:t xml:space="preserve">. </w:t>
            </w:r>
          </w:p>
          <w:p w14:paraId="3256F976" w14:textId="5762B327" w:rsidR="00FF0366" w:rsidRPr="00C1570D" w:rsidRDefault="00FF0366" w:rsidP="00866B93">
            <w:pPr>
              <w:jc w:val="both"/>
              <w:rPr>
                <w:sz w:val="28"/>
                <w:szCs w:val="28"/>
              </w:rPr>
            </w:pPr>
            <w:r w:rsidRPr="00C1570D">
              <w:rPr>
                <w:sz w:val="28"/>
                <w:szCs w:val="28"/>
              </w:rPr>
              <w:t xml:space="preserve"> </w:t>
            </w:r>
          </w:p>
        </w:tc>
      </w:tr>
      <w:tr w:rsidR="00FF0366" w:rsidRPr="00C1570D" w14:paraId="3E464240" w14:textId="77777777" w:rsidTr="00866B93">
        <w:trPr>
          <w:trHeight w:val="522"/>
        </w:trPr>
        <w:tc>
          <w:tcPr>
            <w:tcW w:w="3888" w:type="dxa"/>
            <w:vMerge/>
            <w:vAlign w:val="center"/>
          </w:tcPr>
          <w:p w14:paraId="7ED8EE14" w14:textId="77777777" w:rsidR="00FF0366" w:rsidRPr="00C1570D" w:rsidRDefault="00FF0366" w:rsidP="00866B93">
            <w:pPr>
              <w:jc w:val="both"/>
              <w:rPr>
                <w:sz w:val="28"/>
                <w:szCs w:val="28"/>
              </w:rPr>
            </w:pPr>
          </w:p>
        </w:tc>
        <w:tc>
          <w:tcPr>
            <w:tcW w:w="900" w:type="dxa"/>
            <w:vAlign w:val="center"/>
          </w:tcPr>
          <w:p w14:paraId="7E1BE58D" w14:textId="1EEFE961" w:rsidR="006C4A2F" w:rsidRDefault="006C4A2F" w:rsidP="00866B93">
            <w:pPr>
              <w:jc w:val="center"/>
              <w:rPr>
                <w:sz w:val="28"/>
                <w:szCs w:val="28"/>
              </w:rPr>
            </w:pPr>
            <w:r>
              <w:rPr>
                <w:sz w:val="28"/>
                <w:szCs w:val="28"/>
              </w:rPr>
              <w:t>№ 1</w:t>
            </w:r>
          </w:p>
          <w:p w14:paraId="6332819B" w14:textId="47EA2F0D" w:rsidR="00FF0366" w:rsidRPr="00C1570D" w:rsidRDefault="00FF0366" w:rsidP="00866B93">
            <w:pPr>
              <w:jc w:val="center"/>
              <w:rPr>
                <w:sz w:val="28"/>
                <w:szCs w:val="28"/>
              </w:rPr>
            </w:pPr>
            <w:r w:rsidRPr="00C1570D">
              <w:rPr>
                <w:sz w:val="28"/>
                <w:szCs w:val="28"/>
              </w:rPr>
              <w:t>№ 2</w:t>
            </w:r>
          </w:p>
        </w:tc>
        <w:tc>
          <w:tcPr>
            <w:tcW w:w="4373" w:type="dxa"/>
            <w:vAlign w:val="center"/>
          </w:tcPr>
          <w:p w14:paraId="48EBCB0C" w14:textId="240B7C71" w:rsidR="00046EF5" w:rsidRPr="00046EF5" w:rsidRDefault="00FF0366" w:rsidP="00866B93">
            <w:pPr>
              <w:jc w:val="both"/>
              <w:rPr>
                <w:sz w:val="28"/>
                <w:szCs w:val="28"/>
              </w:rPr>
            </w:pPr>
            <w:r w:rsidRPr="00C1570D">
              <w:rPr>
                <w:sz w:val="28"/>
                <w:szCs w:val="28"/>
              </w:rPr>
              <w:t>РНС НД – 1.</w:t>
            </w:r>
            <w:r w:rsidR="00A241A9">
              <w:rPr>
                <w:sz w:val="28"/>
                <w:szCs w:val="28"/>
              </w:rPr>
              <w:t>7</w:t>
            </w:r>
            <w:r w:rsidRPr="00C1570D">
              <w:rPr>
                <w:sz w:val="28"/>
                <w:szCs w:val="28"/>
              </w:rPr>
              <w:t xml:space="preserve">. </w:t>
            </w:r>
            <w:bookmarkStart w:id="30" w:name="_Hlk61865863"/>
            <w:r w:rsidR="00046EF5" w:rsidRPr="00046EF5">
              <w:rPr>
                <w:sz w:val="28"/>
                <w:szCs w:val="28"/>
              </w:rPr>
              <w:t>Знати і розуміти наукові концепції щодо визначення місця прав</w:t>
            </w:r>
            <w:r w:rsidR="00046EF5">
              <w:rPr>
                <w:sz w:val="28"/>
                <w:szCs w:val="28"/>
              </w:rPr>
              <w:t>ового та громадянського виховання у системі політико-правових відносин</w:t>
            </w:r>
            <w:r w:rsidR="00046EF5" w:rsidRPr="00046EF5">
              <w:rPr>
                <w:sz w:val="28"/>
                <w:szCs w:val="28"/>
              </w:rPr>
              <w:t xml:space="preserve"> ЄС</w:t>
            </w:r>
            <w:r w:rsidR="00046EF5">
              <w:rPr>
                <w:sz w:val="28"/>
                <w:szCs w:val="28"/>
              </w:rPr>
              <w:t>.</w:t>
            </w:r>
          </w:p>
          <w:bookmarkEnd w:id="30"/>
          <w:p w14:paraId="23A2F964" w14:textId="154F35B8" w:rsidR="00FF0366" w:rsidRPr="00C1570D" w:rsidRDefault="00FF0366" w:rsidP="00866B93">
            <w:pPr>
              <w:jc w:val="both"/>
              <w:rPr>
                <w:sz w:val="28"/>
                <w:szCs w:val="28"/>
              </w:rPr>
            </w:pPr>
          </w:p>
        </w:tc>
      </w:tr>
      <w:tr w:rsidR="00FF0366" w:rsidRPr="00C1570D" w14:paraId="2E11DCE5" w14:textId="77777777" w:rsidTr="00866B93">
        <w:trPr>
          <w:trHeight w:val="1448"/>
        </w:trPr>
        <w:tc>
          <w:tcPr>
            <w:tcW w:w="3888" w:type="dxa"/>
            <w:vMerge w:val="restart"/>
            <w:vAlign w:val="center"/>
          </w:tcPr>
          <w:p w14:paraId="286871AF" w14:textId="3451E40C" w:rsidR="00FF0366" w:rsidRPr="00C1570D" w:rsidRDefault="00FF0366" w:rsidP="00866B93">
            <w:pPr>
              <w:jc w:val="both"/>
              <w:rPr>
                <w:sz w:val="28"/>
                <w:szCs w:val="28"/>
              </w:rPr>
            </w:pPr>
            <w:r w:rsidRPr="00C1570D">
              <w:rPr>
                <w:sz w:val="28"/>
                <w:szCs w:val="28"/>
              </w:rPr>
              <w:t xml:space="preserve">РНС – 4. </w:t>
            </w:r>
            <w:r w:rsidR="00DE36BB" w:rsidRPr="00DE36BB">
              <w:rPr>
                <w:sz w:val="28"/>
                <w:szCs w:val="28"/>
              </w:rPr>
              <w:t>Застосовувати загальнонаукові та спеціальні методи у наукових розвідках та при апробації результатів досліджень.</w:t>
            </w:r>
          </w:p>
        </w:tc>
        <w:tc>
          <w:tcPr>
            <w:tcW w:w="900" w:type="dxa"/>
            <w:shd w:val="clear" w:color="auto" w:fill="auto"/>
            <w:vAlign w:val="center"/>
          </w:tcPr>
          <w:p w14:paraId="49DE17A5" w14:textId="3FC544A0" w:rsidR="00FF0366" w:rsidRPr="00C1570D" w:rsidRDefault="00FF0366" w:rsidP="00866B93">
            <w:pPr>
              <w:jc w:val="center"/>
              <w:rPr>
                <w:sz w:val="28"/>
                <w:szCs w:val="28"/>
              </w:rPr>
            </w:pPr>
            <w:r w:rsidRPr="00C1570D">
              <w:rPr>
                <w:sz w:val="28"/>
                <w:szCs w:val="28"/>
              </w:rPr>
              <w:t xml:space="preserve">№ </w:t>
            </w:r>
            <w:r w:rsidR="006C4A2F">
              <w:rPr>
                <w:sz w:val="28"/>
                <w:szCs w:val="28"/>
              </w:rPr>
              <w:t>2</w:t>
            </w:r>
          </w:p>
        </w:tc>
        <w:tc>
          <w:tcPr>
            <w:tcW w:w="4373" w:type="dxa"/>
            <w:vAlign w:val="center"/>
          </w:tcPr>
          <w:p w14:paraId="34A5FC7F" w14:textId="7791041A" w:rsidR="00A241A9" w:rsidRPr="003436B5" w:rsidRDefault="00A241A9" w:rsidP="00A241A9">
            <w:pPr>
              <w:jc w:val="both"/>
              <w:rPr>
                <w:sz w:val="28"/>
                <w:szCs w:val="28"/>
              </w:rPr>
            </w:pPr>
            <w:r>
              <w:rPr>
                <w:sz w:val="28"/>
                <w:szCs w:val="28"/>
              </w:rPr>
              <w:t xml:space="preserve">РНС НД – 2.4. </w:t>
            </w:r>
            <w:r w:rsidRPr="003436B5">
              <w:rPr>
                <w:sz w:val="28"/>
                <w:szCs w:val="28"/>
              </w:rPr>
              <w:t>Демонструвати знання і</w:t>
            </w:r>
            <w:r w:rsidRPr="003436B5">
              <w:rPr>
                <w:bCs/>
                <w:sz w:val="28"/>
                <w:szCs w:val="28"/>
              </w:rPr>
              <w:t>сторичних етапів і традицій становлення право</w:t>
            </w:r>
            <w:r>
              <w:rPr>
                <w:bCs/>
                <w:sz w:val="28"/>
                <w:szCs w:val="28"/>
              </w:rPr>
              <w:t>вого</w:t>
            </w:r>
            <w:r w:rsidRPr="003436B5">
              <w:rPr>
                <w:bCs/>
                <w:sz w:val="28"/>
                <w:szCs w:val="28"/>
              </w:rPr>
              <w:t xml:space="preserve"> </w:t>
            </w:r>
            <w:r>
              <w:rPr>
                <w:bCs/>
                <w:sz w:val="28"/>
                <w:szCs w:val="28"/>
              </w:rPr>
              <w:t>виховання</w:t>
            </w:r>
            <w:r w:rsidRPr="003436B5">
              <w:rPr>
                <w:bCs/>
                <w:sz w:val="28"/>
                <w:szCs w:val="28"/>
              </w:rPr>
              <w:t xml:space="preserve"> в Україні</w:t>
            </w:r>
            <w:r>
              <w:rPr>
                <w:bCs/>
                <w:sz w:val="28"/>
                <w:szCs w:val="28"/>
              </w:rPr>
              <w:t xml:space="preserve"> для дослідження сучасної правової реальності.</w:t>
            </w:r>
            <w:r w:rsidRPr="003436B5">
              <w:rPr>
                <w:bCs/>
                <w:sz w:val="28"/>
                <w:szCs w:val="28"/>
              </w:rPr>
              <w:t xml:space="preserve"> </w:t>
            </w:r>
          </w:p>
          <w:p w14:paraId="683E034F" w14:textId="29A05EC4" w:rsidR="00FF0366" w:rsidRPr="00C1570D" w:rsidRDefault="00FF0366" w:rsidP="00866B93">
            <w:pPr>
              <w:jc w:val="both"/>
              <w:rPr>
                <w:sz w:val="28"/>
                <w:szCs w:val="28"/>
              </w:rPr>
            </w:pPr>
          </w:p>
        </w:tc>
      </w:tr>
      <w:tr w:rsidR="00FF0366" w:rsidRPr="00C1570D" w14:paraId="6B764057" w14:textId="77777777" w:rsidTr="00866B93">
        <w:trPr>
          <w:trHeight w:val="1447"/>
        </w:trPr>
        <w:tc>
          <w:tcPr>
            <w:tcW w:w="3888" w:type="dxa"/>
            <w:vMerge/>
            <w:vAlign w:val="center"/>
          </w:tcPr>
          <w:p w14:paraId="7E5405F1" w14:textId="77777777" w:rsidR="00FF0366" w:rsidRPr="00C1570D" w:rsidRDefault="00FF0366" w:rsidP="00866B93">
            <w:pPr>
              <w:jc w:val="both"/>
              <w:rPr>
                <w:sz w:val="28"/>
                <w:szCs w:val="28"/>
              </w:rPr>
            </w:pPr>
          </w:p>
        </w:tc>
        <w:tc>
          <w:tcPr>
            <w:tcW w:w="900" w:type="dxa"/>
            <w:shd w:val="clear" w:color="auto" w:fill="auto"/>
            <w:vAlign w:val="center"/>
          </w:tcPr>
          <w:p w14:paraId="7874FD10" w14:textId="6C21802E" w:rsidR="00FF0366" w:rsidRPr="00C1570D" w:rsidRDefault="00FF0366" w:rsidP="00866B93">
            <w:pPr>
              <w:jc w:val="center"/>
              <w:rPr>
                <w:sz w:val="28"/>
                <w:szCs w:val="28"/>
              </w:rPr>
            </w:pPr>
            <w:r w:rsidRPr="00C1570D">
              <w:rPr>
                <w:sz w:val="28"/>
                <w:szCs w:val="28"/>
              </w:rPr>
              <w:t xml:space="preserve">№ </w:t>
            </w:r>
            <w:r w:rsidR="002712F9">
              <w:rPr>
                <w:sz w:val="28"/>
                <w:szCs w:val="28"/>
              </w:rPr>
              <w:t>1</w:t>
            </w:r>
          </w:p>
        </w:tc>
        <w:tc>
          <w:tcPr>
            <w:tcW w:w="4373" w:type="dxa"/>
            <w:vAlign w:val="center"/>
          </w:tcPr>
          <w:p w14:paraId="3B1D3B3C" w14:textId="46BBAC47" w:rsidR="00FF0366" w:rsidRPr="00C1570D" w:rsidRDefault="00FF0366" w:rsidP="00866B93">
            <w:pPr>
              <w:jc w:val="both"/>
              <w:rPr>
                <w:sz w:val="28"/>
                <w:szCs w:val="28"/>
              </w:rPr>
            </w:pPr>
            <w:r w:rsidRPr="00C1570D">
              <w:rPr>
                <w:sz w:val="28"/>
                <w:szCs w:val="28"/>
              </w:rPr>
              <w:t xml:space="preserve">РНС НД – </w:t>
            </w:r>
            <w:r w:rsidR="00A241A9">
              <w:rPr>
                <w:sz w:val="28"/>
                <w:szCs w:val="28"/>
              </w:rPr>
              <w:t>2</w:t>
            </w:r>
            <w:r w:rsidRPr="00C1570D">
              <w:rPr>
                <w:sz w:val="28"/>
                <w:szCs w:val="28"/>
              </w:rPr>
              <w:t>.</w:t>
            </w:r>
            <w:r w:rsidR="00A241A9">
              <w:rPr>
                <w:sz w:val="28"/>
                <w:szCs w:val="28"/>
              </w:rPr>
              <w:t>5</w:t>
            </w:r>
            <w:r w:rsidRPr="00C1570D">
              <w:rPr>
                <w:sz w:val="28"/>
                <w:szCs w:val="28"/>
              </w:rPr>
              <w:t xml:space="preserve">. </w:t>
            </w:r>
            <w:bookmarkStart w:id="31" w:name="_Hlk61866346"/>
            <w:r w:rsidR="00A241A9">
              <w:rPr>
                <w:sz w:val="28"/>
                <w:szCs w:val="28"/>
              </w:rPr>
              <w:t>Володіти методами, науковими підходами та принципами для здійснення наукових розвідок у сфері правового виховання.</w:t>
            </w:r>
            <w:bookmarkEnd w:id="31"/>
          </w:p>
        </w:tc>
      </w:tr>
      <w:tr w:rsidR="00FF0366" w:rsidRPr="00C1570D" w14:paraId="608FBA2B" w14:textId="77777777" w:rsidTr="00866B93">
        <w:trPr>
          <w:trHeight w:val="803"/>
        </w:trPr>
        <w:tc>
          <w:tcPr>
            <w:tcW w:w="3888" w:type="dxa"/>
            <w:vMerge w:val="restart"/>
            <w:vAlign w:val="center"/>
          </w:tcPr>
          <w:p w14:paraId="328F37C0" w14:textId="4F759EE4" w:rsidR="00FF0366" w:rsidRPr="00C1570D" w:rsidRDefault="00FF0366" w:rsidP="00866B93">
            <w:pPr>
              <w:jc w:val="both"/>
              <w:rPr>
                <w:sz w:val="28"/>
                <w:szCs w:val="28"/>
              </w:rPr>
            </w:pPr>
            <w:r w:rsidRPr="00C1570D">
              <w:rPr>
                <w:sz w:val="28"/>
                <w:szCs w:val="28"/>
              </w:rPr>
              <w:t xml:space="preserve">РНС – 5. </w:t>
            </w:r>
            <w:r w:rsidR="00DE36BB" w:rsidRPr="00DE36BB">
              <w:rPr>
                <w:sz w:val="28"/>
                <w:szCs w:val="28"/>
              </w:rPr>
              <w:t>Застосовувати комплексні та міждисциплінарні підходи у фундаментальних та прикладних дослідженнях.</w:t>
            </w:r>
          </w:p>
        </w:tc>
        <w:tc>
          <w:tcPr>
            <w:tcW w:w="900" w:type="dxa"/>
            <w:vAlign w:val="center"/>
          </w:tcPr>
          <w:p w14:paraId="3B5A9B30" w14:textId="77777777" w:rsidR="00FF0366" w:rsidRPr="00C1570D" w:rsidRDefault="00FF0366" w:rsidP="00866B93">
            <w:pPr>
              <w:jc w:val="center"/>
              <w:rPr>
                <w:sz w:val="28"/>
                <w:szCs w:val="28"/>
              </w:rPr>
            </w:pPr>
            <w:r w:rsidRPr="00C1570D">
              <w:rPr>
                <w:sz w:val="28"/>
                <w:szCs w:val="28"/>
              </w:rPr>
              <w:t>№ 1</w:t>
            </w:r>
          </w:p>
          <w:p w14:paraId="1E00637F" w14:textId="77777777" w:rsidR="00FF0366" w:rsidRPr="00C1570D" w:rsidRDefault="00FF0366" w:rsidP="00866B93">
            <w:pPr>
              <w:jc w:val="center"/>
              <w:rPr>
                <w:sz w:val="28"/>
                <w:szCs w:val="28"/>
              </w:rPr>
            </w:pPr>
            <w:r w:rsidRPr="00C1570D">
              <w:rPr>
                <w:sz w:val="28"/>
                <w:szCs w:val="28"/>
              </w:rPr>
              <w:t>№ 2</w:t>
            </w:r>
          </w:p>
        </w:tc>
        <w:tc>
          <w:tcPr>
            <w:tcW w:w="4373" w:type="dxa"/>
            <w:vAlign w:val="center"/>
          </w:tcPr>
          <w:p w14:paraId="0FF5B790" w14:textId="0C547D1A" w:rsidR="00FF0366" w:rsidRPr="00C1570D" w:rsidRDefault="00FF0366" w:rsidP="00866B93">
            <w:pPr>
              <w:jc w:val="both"/>
              <w:rPr>
                <w:sz w:val="28"/>
                <w:szCs w:val="28"/>
              </w:rPr>
            </w:pPr>
            <w:bookmarkStart w:id="32" w:name="_Hlk61866861"/>
            <w:r w:rsidRPr="00C1570D">
              <w:rPr>
                <w:sz w:val="28"/>
                <w:szCs w:val="28"/>
              </w:rPr>
              <w:t xml:space="preserve">РНС НД </w:t>
            </w:r>
            <w:r w:rsidR="0088772E">
              <w:rPr>
                <w:sz w:val="28"/>
                <w:szCs w:val="28"/>
              </w:rPr>
              <w:t xml:space="preserve">1.9. </w:t>
            </w:r>
            <w:r w:rsidRPr="00C1570D">
              <w:rPr>
                <w:sz w:val="28"/>
                <w:szCs w:val="28"/>
              </w:rPr>
              <w:t xml:space="preserve">– </w:t>
            </w:r>
            <w:r w:rsidR="0088772E">
              <w:rPr>
                <w:sz w:val="28"/>
                <w:szCs w:val="28"/>
              </w:rPr>
              <w:t xml:space="preserve">Використовувати евристичний потенціал філософії для проведення </w:t>
            </w:r>
            <w:r w:rsidR="0088772E" w:rsidRPr="00DE36BB">
              <w:rPr>
                <w:sz w:val="28"/>
                <w:szCs w:val="28"/>
              </w:rPr>
              <w:t>фундаментальних та прикладних досліджен</w:t>
            </w:r>
            <w:r w:rsidR="0088772E">
              <w:rPr>
                <w:sz w:val="28"/>
                <w:szCs w:val="28"/>
              </w:rPr>
              <w:t>ь з правовиховної тематики.</w:t>
            </w:r>
            <w:bookmarkEnd w:id="32"/>
          </w:p>
        </w:tc>
      </w:tr>
      <w:tr w:rsidR="00FF0366" w:rsidRPr="00C1570D" w14:paraId="0110DC2E" w14:textId="77777777" w:rsidTr="00866B93">
        <w:trPr>
          <w:trHeight w:val="802"/>
        </w:trPr>
        <w:tc>
          <w:tcPr>
            <w:tcW w:w="3888" w:type="dxa"/>
            <w:vMerge/>
            <w:vAlign w:val="center"/>
          </w:tcPr>
          <w:p w14:paraId="04E5FFEE" w14:textId="77777777" w:rsidR="00FF0366" w:rsidRPr="00C1570D" w:rsidRDefault="00FF0366" w:rsidP="00866B93">
            <w:pPr>
              <w:jc w:val="both"/>
              <w:rPr>
                <w:sz w:val="28"/>
                <w:szCs w:val="28"/>
              </w:rPr>
            </w:pPr>
          </w:p>
        </w:tc>
        <w:tc>
          <w:tcPr>
            <w:tcW w:w="900" w:type="dxa"/>
            <w:vAlign w:val="center"/>
          </w:tcPr>
          <w:p w14:paraId="06980E0E" w14:textId="77777777" w:rsidR="00FF0366" w:rsidRPr="00C1570D" w:rsidRDefault="00FF0366" w:rsidP="00866B93">
            <w:pPr>
              <w:jc w:val="center"/>
              <w:rPr>
                <w:sz w:val="28"/>
                <w:szCs w:val="28"/>
              </w:rPr>
            </w:pPr>
            <w:r w:rsidRPr="00C1570D">
              <w:rPr>
                <w:sz w:val="28"/>
                <w:szCs w:val="28"/>
              </w:rPr>
              <w:t>№ 2</w:t>
            </w:r>
          </w:p>
        </w:tc>
        <w:tc>
          <w:tcPr>
            <w:tcW w:w="4373" w:type="dxa"/>
            <w:vAlign w:val="center"/>
          </w:tcPr>
          <w:p w14:paraId="125FD23B" w14:textId="5673CC58" w:rsidR="00FF0366" w:rsidRPr="00C1570D" w:rsidRDefault="00FF0366" w:rsidP="00866B93">
            <w:pPr>
              <w:jc w:val="both"/>
              <w:rPr>
                <w:sz w:val="28"/>
                <w:szCs w:val="28"/>
              </w:rPr>
            </w:pPr>
            <w:r w:rsidRPr="00C1570D">
              <w:rPr>
                <w:sz w:val="28"/>
                <w:szCs w:val="28"/>
              </w:rPr>
              <w:t>РНС НД – 2.</w:t>
            </w:r>
            <w:r w:rsidR="00D954B0">
              <w:rPr>
                <w:sz w:val="28"/>
                <w:szCs w:val="28"/>
              </w:rPr>
              <w:t>3</w:t>
            </w:r>
            <w:r w:rsidRPr="00C1570D">
              <w:rPr>
                <w:sz w:val="28"/>
                <w:szCs w:val="28"/>
              </w:rPr>
              <w:t xml:space="preserve">. </w:t>
            </w:r>
            <w:r w:rsidR="00D954B0">
              <w:rPr>
                <w:sz w:val="28"/>
                <w:szCs w:val="28"/>
              </w:rPr>
              <w:t>Досліджувати</w:t>
            </w:r>
            <w:r w:rsidR="00D954B0" w:rsidRPr="00EB10CB">
              <w:rPr>
                <w:sz w:val="28"/>
                <w:szCs w:val="28"/>
              </w:rPr>
              <w:t xml:space="preserve"> </w:t>
            </w:r>
            <w:r w:rsidR="00D954B0">
              <w:rPr>
                <w:sz w:val="28"/>
                <w:szCs w:val="28"/>
              </w:rPr>
              <w:t>в</w:t>
            </w:r>
            <w:r w:rsidR="00D954B0" w:rsidRPr="00EB10CB">
              <w:rPr>
                <w:bCs/>
                <w:sz w:val="28"/>
                <w:szCs w:val="28"/>
              </w:rPr>
              <w:t>иди деформацій правової культури та правосвідомості в українському суспільстві</w:t>
            </w:r>
            <w:r w:rsidR="00D954B0">
              <w:rPr>
                <w:bCs/>
                <w:sz w:val="28"/>
                <w:szCs w:val="28"/>
              </w:rPr>
              <w:t xml:space="preserve"> й вміти визначати шляхи їх подолання з використанням методологічного інструментарію гуманітарних наук.</w:t>
            </w:r>
            <w:r w:rsidR="00D954B0" w:rsidRPr="00EB10CB">
              <w:rPr>
                <w:sz w:val="28"/>
                <w:szCs w:val="28"/>
              </w:rPr>
              <w:t xml:space="preserve"> </w:t>
            </w:r>
          </w:p>
        </w:tc>
      </w:tr>
      <w:tr w:rsidR="00FF0366" w:rsidRPr="00C1570D" w14:paraId="330826CC" w14:textId="77777777" w:rsidTr="00866B93">
        <w:trPr>
          <w:trHeight w:val="645"/>
        </w:trPr>
        <w:tc>
          <w:tcPr>
            <w:tcW w:w="3888" w:type="dxa"/>
            <w:vMerge w:val="restart"/>
            <w:vAlign w:val="center"/>
          </w:tcPr>
          <w:p w14:paraId="7EDB93C5" w14:textId="1D9A524D" w:rsidR="00FF0366" w:rsidRPr="00C1570D" w:rsidRDefault="00FF0366" w:rsidP="00866B93">
            <w:pPr>
              <w:pStyle w:val="Body1"/>
              <w:tabs>
                <w:tab w:val="left" w:pos="993"/>
              </w:tabs>
              <w:jc w:val="both"/>
              <w:rPr>
                <w:color w:val="auto"/>
                <w:sz w:val="28"/>
                <w:szCs w:val="28"/>
                <w:lang w:val="uk-UA"/>
              </w:rPr>
            </w:pPr>
            <w:r w:rsidRPr="00C1570D">
              <w:rPr>
                <w:color w:val="auto"/>
                <w:sz w:val="28"/>
                <w:szCs w:val="28"/>
              </w:rPr>
              <w:t xml:space="preserve">РНС – </w:t>
            </w:r>
            <w:r w:rsidR="00DE36BB">
              <w:rPr>
                <w:color w:val="auto"/>
                <w:sz w:val="28"/>
                <w:szCs w:val="28"/>
                <w:lang w:val="uk-UA"/>
              </w:rPr>
              <w:t>6</w:t>
            </w:r>
            <w:r w:rsidRPr="00C1570D">
              <w:rPr>
                <w:color w:val="auto"/>
                <w:sz w:val="28"/>
                <w:szCs w:val="28"/>
              </w:rPr>
              <w:t xml:space="preserve">. </w:t>
            </w:r>
            <w:r w:rsidR="00DE36BB" w:rsidRPr="00DE36BB">
              <w:rPr>
                <w:sz w:val="28"/>
                <w:szCs w:val="28"/>
              </w:rPr>
              <w:t xml:space="preserve">Використовувати різноманітні джерела правової інформації в науково-дослідній та експертній </w:t>
            </w:r>
            <w:r w:rsidR="00DE36BB" w:rsidRPr="00DE36BB">
              <w:rPr>
                <w:sz w:val="28"/>
                <w:szCs w:val="28"/>
              </w:rPr>
              <w:lastRenderedPageBreak/>
              <w:t>діяльності (наукові публікації, довідники, бази даних тощо).</w:t>
            </w:r>
          </w:p>
        </w:tc>
        <w:tc>
          <w:tcPr>
            <w:tcW w:w="900" w:type="dxa"/>
            <w:vAlign w:val="center"/>
          </w:tcPr>
          <w:p w14:paraId="7578FA68" w14:textId="77777777" w:rsidR="002712F9" w:rsidRPr="00C1570D" w:rsidRDefault="002712F9" w:rsidP="002712F9">
            <w:pPr>
              <w:jc w:val="center"/>
              <w:rPr>
                <w:sz w:val="28"/>
                <w:szCs w:val="28"/>
              </w:rPr>
            </w:pPr>
            <w:r w:rsidRPr="00C1570D">
              <w:rPr>
                <w:sz w:val="28"/>
                <w:szCs w:val="28"/>
              </w:rPr>
              <w:lastRenderedPageBreak/>
              <w:t>№ 1</w:t>
            </w:r>
          </w:p>
          <w:p w14:paraId="48C0DC36" w14:textId="7DE473D5" w:rsidR="00FF0366" w:rsidRPr="00C1570D" w:rsidRDefault="00FF0366" w:rsidP="00866B93">
            <w:pPr>
              <w:jc w:val="center"/>
              <w:rPr>
                <w:sz w:val="28"/>
                <w:szCs w:val="28"/>
              </w:rPr>
            </w:pPr>
            <w:r w:rsidRPr="00C1570D">
              <w:rPr>
                <w:sz w:val="28"/>
                <w:szCs w:val="28"/>
              </w:rPr>
              <w:t>№ 2</w:t>
            </w:r>
          </w:p>
        </w:tc>
        <w:tc>
          <w:tcPr>
            <w:tcW w:w="4373" w:type="dxa"/>
            <w:vAlign w:val="center"/>
          </w:tcPr>
          <w:p w14:paraId="29CCDB5C" w14:textId="04F4241E" w:rsidR="00FF0366" w:rsidRPr="00C1570D" w:rsidRDefault="00FF0366" w:rsidP="00866B93">
            <w:pPr>
              <w:jc w:val="both"/>
              <w:rPr>
                <w:sz w:val="28"/>
                <w:szCs w:val="28"/>
              </w:rPr>
            </w:pPr>
            <w:r w:rsidRPr="00C1570D">
              <w:rPr>
                <w:sz w:val="28"/>
                <w:szCs w:val="28"/>
              </w:rPr>
              <w:t xml:space="preserve">РНС НД – </w:t>
            </w:r>
            <w:r w:rsidR="00C02AE1">
              <w:rPr>
                <w:sz w:val="28"/>
                <w:szCs w:val="28"/>
              </w:rPr>
              <w:t>2.6</w:t>
            </w:r>
            <w:r w:rsidRPr="00C1570D">
              <w:rPr>
                <w:sz w:val="28"/>
                <w:szCs w:val="28"/>
              </w:rPr>
              <w:t xml:space="preserve">. </w:t>
            </w:r>
            <w:r w:rsidR="00C02AE1" w:rsidRPr="00C1570D">
              <w:rPr>
                <w:sz w:val="28"/>
                <w:szCs w:val="28"/>
              </w:rPr>
              <w:t>Фахово тлумачити та застосовувати норми</w:t>
            </w:r>
            <w:r w:rsidR="00C02AE1">
              <w:rPr>
                <w:sz w:val="28"/>
                <w:szCs w:val="28"/>
              </w:rPr>
              <w:t xml:space="preserve"> </w:t>
            </w:r>
            <w:r w:rsidR="00F07F68">
              <w:rPr>
                <w:sz w:val="28"/>
                <w:szCs w:val="28"/>
              </w:rPr>
              <w:t>чинного</w:t>
            </w:r>
            <w:r w:rsidR="00C02AE1">
              <w:rPr>
                <w:sz w:val="28"/>
                <w:szCs w:val="28"/>
              </w:rPr>
              <w:t xml:space="preserve"> вітчизняного законодавства, пов’язаних з правовиховною </w:t>
            </w:r>
            <w:r w:rsidR="00C02AE1">
              <w:rPr>
                <w:sz w:val="28"/>
                <w:szCs w:val="28"/>
              </w:rPr>
              <w:lastRenderedPageBreak/>
              <w:t>діяльністю</w:t>
            </w:r>
            <w:r w:rsidR="00C02AE1" w:rsidRPr="00C1570D">
              <w:rPr>
                <w:sz w:val="28"/>
                <w:szCs w:val="28"/>
              </w:rPr>
              <w:t xml:space="preserve">, використовувати дані </w:t>
            </w:r>
            <w:r w:rsidR="00C02AE1">
              <w:rPr>
                <w:sz w:val="28"/>
                <w:szCs w:val="28"/>
              </w:rPr>
              <w:t xml:space="preserve">суспільних </w:t>
            </w:r>
            <w:r w:rsidR="00C02AE1" w:rsidRPr="00C1570D">
              <w:rPr>
                <w:sz w:val="28"/>
                <w:szCs w:val="28"/>
              </w:rPr>
              <w:t>наук для вирішення професійних завдань у сфері прав</w:t>
            </w:r>
            <w:r w:rsidR="00C02AE1">
              <w:rPr>
                <w:sz w:val="28"/>
                <w:szCs w:val="28"/>
              </w:rPr>
              <w:t>ового виховання</w:t>
            </w:r>
            <w:r w:rsidR="00C02AE1" w:rsidRPr="00C1570D">
              <w:rPr>
                <w:sz w:val="28"/>
                <w:szCs w:val="28"/>
              </w:rPr>
              <w:t xml:space="preserve">. </w:t>
            </w:r>
          </w:p>
        </w:tc>
      </w:tr>
      <w:tr w:rsidR="00FF0366" w:rsidRPr="00C1570D" w14:paraId="51FD94F1" w14:textId="77777777" w:rsidTr="00866B93">
        <w:trPr>
          <w:trHeight w:val="645"/>
        </w:trPr>
        <w:tc>
          <w:tcPr>
            <w:tcW w:w="3888" w:type="dxa"/>
            <w:vMerge/>
            <w:vAlign w:val="center"/>
          </w:tcPr>
          <w:p w14:paraId="5AC539CC" w14:textId="77777777" w:rsidR="00FF0366" w:rsidRPr="00C1570D" w:rsidRDefault="00FF0366" w:rsidP="00866B93">
            <w:pPr>
              <w:pStyle w:val="Body1"/>
              <w:tabs>
                <w:tab w:val="left" w:pos="993"/>
              </w:tabs>
              <w:jc w:val="both"/>
              <w:rPr>
                <w:color w:val="auto"/>
                <w:sz w:val="28"/>
                <w:szCs w:val="28"/>
              </w:rPr>
            </w:pPr>
          </w:p>
        </w:tc>
        <w:tc>
          <w:tcPr>
            <w:tcW w:w="900" w:type="dxa"/>
            <w:vAlign w:val="center"/>
          </w:tcPr>
          <w:p w14:paraId="627404CC" w14:textId="77777777" w:rsidR="002712F9" w:rsidRPr="00C1570D" w:rsidRDefault="002712F9" w:rsidP="002712F9">
            <w:pPr>
              <w:jc w:val="center"/>
              <w:rPr>
                <w:sz w:val="28"/>
                <w:szCs w:val="28"/>
              </w:rPr>
            </w:pPr>
            <w:r w:rsidRPr="00C1570D">
              <w:rPr>
                <w:sz w:val="28"/>
                <w:szCs w:val="28"/>
              </w:rPr>
              <w:t>№ 1</w:t>
            </w:r>
          </w:p>
          <w:p w14:paraId="5B473135" w14:textId="3D2B4E95" w:rsidR="00FF0366" w:rsidRPr="00C1570D" w:rsidRDefault="00FF0366" w:rsidP="00866B93">
            <w:pPr>
              <w:jc w:val="center"/>
              <w:rPr>
                <w:sz w:val="28"/>
                <w:szCs w:val="28"/>
              </w:rPr>
            </w:pPr>
            <w:r w:rsidRPr="00C1570D">
              <w:rPr>
                <w:sz w:val="28"/>
                <w:szCs w:val="28"/>
              </w:rPr>
              <w:t>№ 2</w:t>
            </w:r>
          </w:p>
        </w:tc>
        <w:tc>
          <w:tcPr>
            <w:tcW w:w="4373" w:type="dxa"/>
            <w:vAlign w:val="center"/>
          </w:tcPr>
          <w:p w14:paraId="55379FE2" w14:textId="109AE915" w:rsidR="00FF0366" w:rsidRPr="00C1570D" w:rsidRDefault="00FF0366" w:rsidP="00866B93">
            <w:pPr>
              <w:jc w:val="both"/>
              <w:rPr>
                <w:sz w:val="28"/>
                <w:szCs w:val="28"/>
              </w:rPr>
            </w:pPr>
            <w:r w:rsidRPr="00C1570D">
              <w:rPr>
                <w:sz w:val="28"/>
                <w:szCs w:val="28"/>
              </w:rPr>
              <w:t>РНС НД – 2.</w:t>
            </w:r>
            <w:r w:rsidR="00C02AE1">
              <w:rPr>
                <w:sz w:val="28"/>
                <w:szCs w:val="28"/>
              </w:rPr>
              <w:t>7</w:t>
            </w:r>
            <w:r w:rsidRPr="00C1570D">
              <w:rPr>
                <w:sz w:val="28"/>
                <w:szCs w:val="28"/>
              </w:rPr>
              <w:t xml:space="preserve">. </w:t>
            </w:r>
            <w:bookmarkStart w:id="33" w:name="_Hlk61868107"/>
            <w:r w:rsidR="00C02AE1" w:rsidRPr="00C1570D">
              <w:rPr>
                <w:sz w:val="28"/>
                <w:szCs w:val="28"/>
              </w:rPr>
              <w:t>Демонструвати</w:t>
            </w:r>
            <w:r w:rsidR="00C02AE1">
              <w:rPr>
                <w:sz w:val="28"/>
                <w:szCs w:val="28"/>
              </w:rPr>
              <w:t xml:space="preserve"> вміння користуватись інформаційними та науковими базами даних для здійснення досліджень з правовиховної тематики й для підготовки експертних висновків у цій сфері</w:t>
            </w:r>
            <w:bookmarkEnd w:id="33"/>
            <w:r w:rsidR="00C02AE1" w:rsidRPr="00C1570D">
              <w:rPr>
                <w:sz w:val="28"/>
                <w:szCs w:val="28"/>
              </w:rPr>
              <w:t>.</w:t>
            </w:r>
          </w:p>
        </w:tc>
      </w:tr>
      <w:tr w:rsidR="00FF0366" w:rsidRPr="00C1570D" w14:paraId="7760917D" w14:textId="77777777" w:rsidTr="00866B93">
        <w:tc>
          <w:tcPr>
            <w:tcW w:w="3888" w:type="dxa"/>
            <w:vAlign w:val="center"/>
          </w:tcPr>
          <w:p w14:paraId="0847B45A" w14:textId="496DA4AE" w:rsidR="00FF0366" w:rsidRPr="00C1570D" w:rsidRDefault="00FF0366" w:rsidP="00866B93">
            <w:pPr>
              <w:jc w:val="both"/>
              <w:rPr>
                <w:sz w:val="28"/>
                <w:szCs w:val="28"/>
              </w:rPr>
            </w:pPr>
            <w:r w:rsidRPr="00C1570D">
              <w:rPr>
                <w:sz w:val="28"/>
                <w:szCs w:val="28"/>
              </w:rPr>
              <w:t xml:space="preserve">РНС – </w:t>
            </w:r>
            <w:r w:rsidR="00DE36BB">
              <w:rPr>
                <w:sz w:val="28"/>
                <w:szCs w:val="28"/>
              </w:rPr>
              <w:t>7</w:t>
            </w:r>
            <w:r w:rsidRPr="00C1570D">
              <w:rPr>
                <w:sz w:val="28"/>
                <w:szCs w:val="28"/>
              </w:rPr>
              <w:t xml:space="preserve">. </w:t>
            </w:r>
            <w:r w:rsidR="00DE36BB" w:rsidRPr="00AF4302">
              <w:rPr>
                <w:color w:val="000000" w:themeColor="text1"/>
                <w:sz w:val="28"/>
                <w:szCs w:val="28"/>
              </w:rPr>
              <w:t xml:space="preserve">Формулювати пропозиції щодо забезпечення високого рівня підготовки </w:t>
            </w:r>
            <w:proofErr w:type="spellStart"/>
            <w:r w:rsidR="00DE36BB" w:rsidRPr="00AF4302">
              <w:rPr>
                <w:color w:val="000000" w:themeColor="text1"/>
                <w:sz w:val="28"/>
                <w:szCs w:val="28"/>
              </w:rPr>
              <w:t>проєктів</w:t>
            </w:r>
            <w:proofErr w:type="spellEnd"/>
            <w:r w:rsidR="00DE36BB" w:rsidRPr="00AF4302">
              <w:rPr>
                <w:color w:val="000000" w:themeColor="text1"/>
                <w:sz w:val="28"/>
                <w:szCs w:val="28"/>
              </w:rPr>
              <w:t xml:space="preserve"> законів, інших нормативно-правових актів та актів застосування права.</w:t>
            </w:r>
          </w:p>
        </w:tc>
        <w:tc>
          <w:tcPr>
            <w:tcW w:w="900" w:type="dxa"/>
            <w:vAlign w:val="center"/>
          </w:tcPr>
          <w:p w14:paraId="41DE8928" w14:textId="03916F85" w:rsidR="00FF0366" w:rsidRPr="00C1570D" w:rsidRDefault="00FF0366" w:rsidP="00866B93">
            <w:pPr>
              <w:jc w:val="center"/>
              <w:rPr>
                <w:sz w:val="28"/>
                <w:szCs w:val="28"/>
              </w:rPr>
            </w:pPr>
            <w:r w:rsidRPr="00C1570D">
              <w:rPr>
                <w:sz w:val="28"/>
                <w:szCs w:val="28"/>
              </w:rPr>
              <w:t xml:space="preserve">№ </w:t>
            </w:r>
            <w:r w:rsidR="002712F9">
              <w:rPr>
                <w:sz w:val="28"/>
                <w:szCs w:val="28"/>
              </w:rPr>
              <w:t>1</w:t>
            </w:r>
          </w:p>
        </w:tc>
        <w:tc>
          <w:tcPr>
            <w:tcW w:w="4373" w:type="dxa"/>
            <w:vAlign w:val="center"/>
          </w:tcPr>
          <w:p w14:paraId="1140A0AC" w14:textId="2BE97F91" w:rsidR="00FF0366" w:rsidRPr="00C1570D" w:rsidRDefault="00FF0366" w:rsidP="00866B93">
            <w:pPr>
              <w:jc w:val="both"/>
              <w:rPr>
                <w:sz w:val="28"/>
                <w:szCs w:val="28"/>
              </w:rPr>
            </w:pPr>
            <w:r w:rsidRPr="00C1570D">
              <w:rPr>
                <w:sz w:val="28"/>
                <w:szCs w:val="28"/>
              </w:rPr>
              <w:t xml:space="preserve">РНС НД – </w:t>
            </w:r>
            <w:r w:rsidR="00AF4302" w:rsidRPr="00C1570D">
              <w:rPr>
                <w:sz w:val="28"/>
                <w:szCs w:val="28"/>
              </w:rPr>
              <w:t>2.</w:t>
            </w:r>
            <w:r w:rsidR="00AF4302">
              <w:rPr>
                <w:sz w:val="28"/>
                <w:szCs w:val="28"/>
              </w:rPr>
              <w:t>8</w:t>
            </w:r>
            <w:r w:rsidR="00AF4302" w:rsidRPr="00C1570D">
              <w:rPr>
                <w:sz w:val="28"/>
                <w:szCs w:val="28"/>
              </w:rPr>
              <w:t xml:space="preserve">. </w:t>
            </w:r>
            <w:bookmarkStart w:id="34" w:name="_Hlk61882692"/>
            <w:r w:rsidR="00CD4DFD" w:rsidRPr="00822EBE">
              <w:rPr>
                <w:sz w:val="28"/>
                <w:szCs w:val="28"/>
              </w:rPr>
              <w:t>Демонструвати знання с</w:t>
            </w:r>
            <w:r w:rsidR="00CD4DFD" w:rsidRPr="00822EBE">
              <w:rPr>
                <w:bCs/>
                <w:sz w:val="28"/>
                <w:szCs w:val="28"/>
              </w:rPr>
              <w:t xml:space="preserve">утності й змісту соціального контролю у </w:t>
            </w:r>
            <w:proofErr w:type="spellStart"/>
            <w:r w:rsidR="00CD4DFD" w:rsidRPr="00822EBE">
              <w:rPr>
                <w:bCs/>
                <w:sz w:val="28"/>
                <w:szCs w:val="28"/>
              </w:rPr>
              <w:t>правовиховній</w:t>
            </w:r>
            <w:proofErr w:type="spellEnd"/>
            <w:r w:rsidR="00CD4DFD" w:rsidRPr="00822EBE">
              <w:rPr>
                <w:bCs/>
                <w:sz w:val="28"/>
                <w:szCs w:val="28"/>
              </w:rPr>
              <w:t xml:space="preserve"> сфері</w:t>
            </w:r>
            <w:r w:rsidR="00CD4DFD">
              <w:rPr>
                <w:sz w:val="28"/>
                <w:szCs w:val="28"/>
              </w:rPr>
              <w:t xml:space="preserve">, розробляти </w:t>
            </w:r>
            <w:bookmarkStart w:id="35" w:name="_Hlk61884586"/>
            <w:r w:rsidR="00E66161">
              <w:rPr>
                <w:sz w:val="28"/>
                <w:szCs w:val="28"/>
              </w:rPr>
              <w:t>законодавчі</w:t>
            </w:r>
            <w:bookmarkEnd w:id="35"/>
            <w:r w:rsidR="00E66161">
              <w:rPr>
                <w:sz w:val="28"/>
                <w:szCs w:val="28"/>
              </w:rPr>
              <w:t xml:space="preserve"> </w:t>
            </w:r>
            <w:r w:rsidR="00CD4DFD">
              <w:rPr>
                <w:sz w:val="28"/>
                <w:szCs w:val="28"/>
              </w:rPr>
              <w:t xml:space="preserve">пропозиції щодо його вдосконалення. </w:t>
            </w:r>
            <w:bookmarkEnd w:id="34"/>
          </w:p>
        </w:tc>
      </w:tr>
      <w:tr w:rsidR="00E66161" w:rsidRPr="00C1570D" w14:paraId="3F2B53BA" w14:textId="77777777" w:rsidTr="00890CD0">
        <w:trPr>
          <w:trHeight w:val="2254"/>
        </w:trPr>
        <w:tc>
          <w:tcPr>
            <w:tcW w:w="3888" w:type="dxa"/>
            <w:vAlign w:val="center"/>
          </w:tcPr>
          <w:p w14:paraId="4EBA72A7" w14:textId="69EBB5C5" w:rsidR="00E66161" w:rsidRPr="00C1570D" w:rsidRDefault="00E66161" w:rsidP="00866B93">
            <w:pPr>
              <w:widowControl w:val="0"/>
              <w:jc w:val="both"/>
              <w:rPr>
                <w:sz w:val="28"/>
                <w:szCs w:val="28"/>
              </w:rPr>
            </w:pPr>
            <w:r w:rsidRPr="00C1570D">
              <w:rPr>
                <w:sz w:val="28"/>
                <w:szCs w:val="28"/>
              </w:rPr>
              <w:t xml:space="preserve">РНС – </w:t>
            </w:r>
            <w:r>
              <w:rPr>
                <w:sz w:val="28"/>
                <w:szCs w:val="28"/>
              </w:rPr>
              <w:t>8</w:t>
            </w:r>
            <w:r w:rsidRPr="00C1570D">
              <w:rPr>
                <w:sz w:val="28"/>
                <w:szCs w:val="28"/>
              </w:rPr>
              <w:t xml:space="preserve">. </w:t>
            </w:r>
            <w:r w:rsidRPr="00DE36BB">
              <w:rPr>
                <w:sz w:val="28"/>
                <w:szCs w:val="28"/>
              </w:rPr>
              <w:t>Здійснювати діяльність з впровадження результатів науково-дослідних розробок у систему національного законодавства та практику нормотворчих і правозастосовних органів.</w:t>
            </w:r>
          </w:p>
        </w:tc>
        <w:tc>
          <w:tcPr>
            <w:tcW w:w="900" w:type="dxa"/>
            <w:vAlign w:val="center"/>
          </w:tcPr>
          <w:p w14:paraId="0F35F339" w14:textId="23C08569" w:rsidR="002712F9" w:rsidRDefault="002712F9" w:rsidP="00866B93">
            <w:pPr>
              <w:jc w:val="center"/>
              <w:rPr>
                <w:sz w:val="28"/>
                <w:szCs w:val="28"/>
              </w:rPr>
            </w:pPr>
            <w:r w:rsidRPr="00C1570D">
              <w:rPr>
                <w:sz w:val="28"/>
                <w:szCs w:val="28"/>
              </w:rPr>
              <w:t xml:space="preserve">№ </w:t>
            </w:r>
            <w:r>
              <w:rPr>
                <w:sz w:val="28"/>
                <w:szCs w:val="28"/>
              </w:rPr>
              <w:t>1</w:t>
            </w:r>
          </w:p>
          <w:p w14:paraId="57A83BC7" w14:textId="49D86F63" w:rsidR="00E66161" w:rsidRPr="00C1570D" w:rsidRDefault="00E66161" w:rsidP="00866B93">
            <w:pPr>
              <w:jc w:val="center"/>
              <w:rPr>
                <w:sz w:val="28"/>
                <w:szCs w:val="28"/>
              </w:rPr>
            </w:pPr>
            <w:r w:rsidRPr="00C1570D">
              <w:rPr>
                <w:sz w:val="28"/>
                <w:szCs w:val="28"/>
              </w:rPr>
              <w:t>№ 2</w:t>
            </w:r>
          </w:p>
          <w:p w14:paraId="61CD4F73" w14:textId="514E3986" w:rsidR="00E66161" w:rsidRPr="00C1570D" w:rsidRDefault="00E66161" w:rsidP="00866B93">
            <w:pPr>
              <w:jc w:val="center"/>
              <w:rPr>
                <w:sz w:val="28"/>
                <w:szCs w:val="28"/>
              </w:rPr>
            </w:pPr>
          </w:p>
        </w:tc>
        <w:tc>
          <w:tcPr>
            <w:tcW w:w="4373" w:type="dxa"/>
            <w:vAlign w:val="center"/>
          </w:tcPr>
          <w:p w14:paraId="7B1EE64A" w14:textId="198ECA4A" w:rsidR="00E66161" w:rsidRPr="00E66161" w:rsidRDefault="00E66161" w:rsidP="00E66161">
            <w:pPr>
              <w:jc w:val="both"/>
              <w:rPr>
                <w:sz w:val="28"/>
                <w:szCs w:val="28"/>
              </w:rPr>
            </w:pPr>
            <w:r w:rsidRPr="00E66161">
              <w:rPr>
                <w:sz w:val="28"/>
                <w:szCs w:val="28"/>
              </w:rPr>
              <w:t xml:space="preserve">РНС НД – 2.9. </w:t>
            </w:r>
            <w:bookmarkStart w:id="36" w:name="_Hlk61884949"/>
            <w:r w:rsidRPr="00E66161">
              <w:rPr>
                <w:sz w:val="28"/>
                <w:szCs w:val="28"/>
              </w:rPr>
              <w:t xml:space="preserve">Уміти використовувати знання з правового виховання у подальшій </w:t>
            </w:r>
            <w:r>
              <w:rPr>
                <w:sz w:val="28"/>
                <w:szCs w:val="28"/>
              </w:rPr>
              <w:t xml:space="preserve">нормотворчій та правозастосовній </w:t>
            </w:r>
            <w:r w:rsidRPr="00E66161">
              <w:rPr>
                <w:sz w:val="28"/>
                <w:szCs w:val="28"/>
              </w:rPr>
              <w:t>діяльності.</w:t>
            </w:r>
          </w:p>
          <w:bookmarkEnd w:id="36"/>
          <w:p w14:paraId="1C6DE65E" w14:textId="121B208B" w:rsidR="00E66161" w:rsidRPr="00C1570D" w:rsidRDefault="00E66161" w:rsidP="00866B93">
            <w:pPr>
              <w:jc w:val="both"/>
              <w:rPr>
                <w:sz w:val="28"/>
                <w:szCs w:val="28"/>
              </w:rPr>
            </w:pPr>
          </w:p>
        </w:tc>
      </w:tr>
      <w:tr w:rsidR="00D81405" w:rsidRPr="00C1570D" w14:paraId="66637577" w14:textId="77777777" w:rsidTr="00890CD0">
        <w:trPr>
          <w:trHeight w:val="1932"/>
        </w:trPr>
        <w:tc>
          <w:tcPr>
            <w:tcW w:w="3888" w:type="dxa"/>
            <w:vAlign w:val="center"/>
          </w:tcPr>
          <w:p w14:paraId="151666E3" w14:textId="496B3A9B" w:rsidR="00D81405" w:rsidRPr="00C1570D" w:rsidRDefault="00D81405" w:rsidP="00866B93">
            <w:pPr>
              <w:jc w:val="both"/>
              <w:rPr>
                <w:sz w:val="28"/>
                <w:szCs w:val="28"/>
              </w:rPr>
            </w:pPr>
            <w:r w:rsidRPr="00C1570D">
              <w:rPr>
                <w:sz w:val="28"/>
                <w:szCs w:val="28"/>
              </w:rPr>
              <w:t xml:space="preserve">РНС – </w:t>
            </w:r>
            <w:r>
              <w:rPr>
                <w:sz w:val="28"/>
                <w:szCs w:val="28"/>
              </w:rPr>
              <w:t>9</w:t>
            </w:r>
            <w:r w:rsidRPr="00C1570D">
              <w:rPr>
                <w:sz w:val="28"/>
                <w:szCs w:val="28"/>
              </w:rPr>
              <w:t xml:space="preserve">. </w:t>
            </w:r>
            <w:r w:rsidRPr="00DE36BB">
              <w:rPr>
                <w:sz w:val="28"/>
                <w:szCs w:val="28"/>
              </w:rPr>
              <w:t>Здійснювати презентацію результатів науково-дослідних розробок з використанням сучасних інформаційно-комунікаційних технологій.</w:t>
            </w:r>
          </w:p>
        </w:tc>
        <w:tc>
          <w:tcPr>
            <w:tcW w:w="900" w:type="dxa"/>
            <w:vAlign w:val="center"/>
          </w:tcPr>
          <w:p w14:paraId="268A8E63" w14:textId="77777777" w:rsidR="002712F9" w:rsidRDefault="002712F9" w:rsidP="002712F9">
            <w:pPr>
              <w:jc w:val="center"/>
              <w:rPr>
                <w:sz w:val="28"/>
                <w:szCs w:val="28"/>
              </w:rPr>
            </w:pPr>
            <w:r w:rsidRPr="00C1570D">
              <w:rPr>
                <w:sz w:val="28"/>
                <w:szCs w:val="28"/>
              </w:rPr>
              <w:t xml:space="preserve">№ </w:t>
            </w:r>
            <w:r>
              <w:rPr>
                <w:sz w:val="28"/>
                <w:szCs w:val="28"/>
              </w:rPr>
              <w:t>1</w:t>
            </w:r>
          </w:p>
          <w:p w14:paraId="1775DF0B" w14:textId="749E7E20" w:rsidR="00D81405" w:rsidRPr="00C1570D" w:rsidRDefault="00D81405" w:rsidP="00866B93">
            <w:pPr>
              <w:jc w:val="center"/>
              <w:rPr>
                <w:sz w:val="28"/>
                <w:szCs w:val="28"/>
              </w:rPr>
            </w:pPr>
            <w:r w:rsidRPr="00C1570D">
              <w:rPr>
                <w:sz w:val="28"/>
                <w:szCs w:val="28"/>
              </w:rPr>
              <w:t>№ 2</w:t>
            </w:r>
          </w:p>
        </w:tc>
        <w:tc>
          <w:tcPr>
            <w:tcW w:w="4373" w:type="dxa"/>
            <w:vAlign w:val="center"/>
          </w:tcPr>
          <w:p w14:paraId="1FFA74E7" w14:textId="236D9FF7" w:rsidR="00D81405" w:rsidRPr="00C1570D" w:rsidRDefault="00D81405" w:rsidP="00866B93">
            <w:pPr>
              <w:jc w:val="both"/>
              <w:rPr>
                <w:sz w:val="28"/>
                <w:szCs w:val="28"/>
              </w:rPr>
            </w:pPr>
            <w:bookmarkStart w:id="37" w:name="_Hlk61885338"/>
            <w:r w:rsidRPr="00C1570D">
              <w:rPr>
                <w:sz w:val="28"/>
                <w:szCs w:val="28"/>
              </w:rPr>
              <w:t>РНС НД – 1</w:t>
            </w:r>
            <w:r>
              <w:rPr>
                <w:sz w:val="28"/>
                <w:szCs w:val="28"/>
              </w:rPr>
              <w:t>.10</w:t>
            </w:r>
            <w:r w:rsidRPr="00C1570D">
              <w:rPr>
                <w:sz w:val="28"/>
                <w:szCs w:val="28"/>
              </w:rPr>
              <w:t xml:space="preserve">. Демонструвати навички </w:t>
            </w:r>
            <w:r>
              <w:rPr>
                <w:sz w:val="28"/>
                <w:szCs w:val="28"/>
              </w:rPr>
              <w:t>використання сучасних інформаційно-</w:t>
            </w:r>
            <w:r w:rsidRPr="00DE36BB">
              <w:rPr>
                <w:sz w:val="28"/>
                <w:szCs w:val="28"/>
              </w:rPr>
              <w:t>комунікаційних технологій</w:t>
            </w:r>
            <w:r>
              <w:rPr>
                <w:sz w:val="28"/>
                <w:szCs w:val="28"/>
              </w:rPr>
              <w:t xml:space="preserve"> для презентації результатів наукових досліджень з правового виховання.</w:t>
            </w:r>
            <w:bookmarkEnd w:id="37"/>
          </w:p>
        </w:tc>
      </w:tr>
      <w:tr w:rsidR="00E20344" w:rsidRPr="00C1570D" w14:paraId="611EB6D1" w14:textId="77777777" w:rsidTr="00890CD0">
        <w:trPr>
          <w:trHeight w:val="3711"/>
        </w:trPr>
        <w:tc>
          <w:tcPr>
            <w:tcW w:w="3888" w:type="dxa"/>
            <w:vAlign w:val="center"/>
          </w:tcPr>
          <w:p w14:paraId="69B2126A" w14:textId="0BD02C02" w:rsidR="00E20344" w:rsidRPr="00C1570D" w:rsidRDefault="00E20344" w:rsidP="003D4EEE">
            <w:pPr>
              <w:jc w:val="both"/>
              <w:rPr>
                <w:sz w:val="28"/>
                <w:szCs w:val="28"/>
              </w:rPr>
            </w:pPr>
            <w:r w:rsidRPr="00C1570D">
              <w:rPr>
                <w:sz w:val="28"/>
                <w:szCs w:val="28"/>
              </w:rPr>
              <w:t>РНС – 1</w:t>
            </w:r>
            <w:r>
              <w:rPr>
                <w:sz w:val="28"/>
                <w:szCs w:val="28"/>
              </w:rPr>
              <w:t>0</w:t>
            </w:r>
            <w:r w:rsidRPr="00C1570D">
              <w:rPr>
                <w:sz w:val="28"/>
                <w:szCs w:val="28"/>
              </w:rPr>
              <w:t xml:space="preserve">. </w:t>
            </w:r>
            <w:r w:rsidRPr="00DE36BB">
              <w:rPr>
                <w:sz w:val="28"/>
                <w:szCs w:val="28"/>
              </w:rPr>
              <w:t>В</w:t>
            </w:r>
            <w:r w:rsidRPr="00DE36BB">
              <w:rPr>
                <w:sz w:val="28"/>
                <w:szCs w:val="28"/>
                <w:lang w:eastAsia="uk-UA"/>
              </w:rPr>
              <w:t xml:space="preserve">становлювати загальні закономірності і тенденції розвитку правових явищ, визначати проблеми </w:t>
            </w:r>
            <w:proofErr w:type="spellStart"/>
            <w:r w:rsidRPr="00DE36BB">
              <w:rPr>
                <w:sz w:val="28"/>
                <w:szCs w:val="28"/>
                <w:lang w:eastAsia="uk-UA"/>
              </w:rPr>
              <w:t>нормотворення</w:t>
            </w:r>
            <w:proofErr w:type="spellEnd"/>
            <w:r w:rsidRPr="00DE36BB">
              <w:rPr>
                <w:sz w:val="28"/>
                <w:szCs w:val="28"/>
                <w:lang w:eastAsia="uk-UA"/>
              </w:rPr>
              <w:t xml:space="preserve"> та правозастосування, надавати науково-обґрунтовані пропозиції щодо удосконалення національної правової систем.</w:t>
            </w:r>
            <w:r>
              <w:rPr>
                <w:rFonts w:ascii="Arial" w:hAnsi="Arial" w:cs="Arial"/>
                <w:sz w:val="32"/>
                <w:szCs w:val="32"/>
                <w:lang w:eastAsia="uk-UA"/>
              </w:rPr>
              <w:t xml:space="preserve"> </w:t>
            </w:r>
          </w:p>
        </w:tc>
        <w:tc>
          <w:tcPr>
            <w:tcW w:w="900" w:type="dxa"/>
            <w:vAlign w:val="center"/>
          </w:tcPr>
          <w:p w14:paraId="34FA6C44" w14:textId="77777777" w:rsidR="00E20344" w:rsidRPr="00C1570D" w:rsidRDefault="00E20344" w:rsidP="00866B93">
            <w:pPr>
              <w:jc w:val="center"/>
              <w:rPr>
                <w:sz w:val="28"/>
                <w:szCs w:val="28"/>
              </w:rPr>
            </w:pPr>
            <w:r w:rsidRPr="00C1570D">
              <w:rPr>
                <w:sz w:val="28"/>
                <w:szCs w:val="28"/>
              </w:rPr>
              <w:t>№ 1</w:t>
            </w:r>
          </w:p>
          <w:p w14:paraId="6F794F43" w14:textId="06183FE1" w:rsidR="00E20344" w:rsidRPr="00C1570D" w:rsidRDefault="00E20344" w:rsidP="00866B93">
            <w:pPr>
              <w:jc w:val="center"/>
              <w:rPr>
                <w:sz w:val="28"/>
                <w:szCs w:val="28"/>
              </w:rPr>
            </w:pPr>
            <w:r w:rsidRPr="00C1570D">
              <w:rPr>
                <w:sz w:val="28"/>
                <w:szCs w:val="28"/>
              </w:rPr>
              <w:t>№ 2</w:t>
            </w:r>
          </w:p>
        </w:tc>
        <w:tc>
          <w:tcPr>
            <w:tcW w:w="4373" w:type="dxa"/>
            <w:vAlign w:val="center"/>
          </w:tcPr>
          <w:p w14:paraId="1BE2A69E" w14:textId="0AEBE6FA" w:rsidR="00E20344" w:rsidRPr="00C1570D" w:rsidRDefault="00E20344" w:rsidP="00866B93">
            <w:pPr>
              <w:jc w:val="both"/>
              <w:rPr>
                <w:sz w:val="28"/>
                <w:szCs w:val="28"/>
              </w:rPr>
            </w:pPr>
            <w:bookmarkStart w:id="38" w:name="_Hlk61885923"/>
            <w:r w:rsidRPr="00C1570D">
              <w:rPr>
                <w:sz w:val="28"/>
                <w:szCs w:val="28"/>
              </w:rPr>
              <w:t>РНС НД – 1.</w:t>
            </w:r>
            <w:r>
              <w:rPr>
                <w:sz w:val="28"/>
                <w:szCs w:val="28"/>
              </w:rPr>
              <w:t>11</w:t>
            </w:r>
            <w:r w:rsidRPr="00C1570D">
              <w:rPr>
                <w:sz w:val="28"/>
                <w:szCs w:val="28"/>
              </w:rPr>
              <w:t>. Демонструвати знання сутн</w:t>
            </w:r>
            <w:r>
              <w:rPr>
                <w:sz w:val="28"/>
                <w:szCs w:val="28"/>
              </w:rPr>
              <w:t>о</w:t>
            </w:r>
            <w:r w:rsidRPr="00C1570D">
              <w:rPr>
                <w:sz w:val="28"/>
                <w:szCs w:val="28"/>
              </w:rPr>
              <w:t>ст</w:t>
            </w:r>
            <w:r>
              <w:rPr>
                <w:sz w:val="28"/>
                <w:szCs w:val="28"/>
              </w:rPr>
              <w:t>і</w:t>
            </w:r>
            <w:r w:rsidRPr="00C1570D">
              <w:rPr>
                <w:sz w:val="28"/>
                <w:szCs w:val="28"/>
              </w:rPr>
              <w:t xml:space="preserve"> </w:t>
            </w:r>
            <w:r>
              <w:rPr>
                <w:sz w:val="28"/>
                <w:szCs w:val="28"/>
              </w:rPr>
              <w:t>та</w:t>
            </w:r>
            <w:r w:rsidRPr="00C1570D">
              <w:rPr>
                <w:sz w:val="28"/>
                <w:szCs w:val="28"/>
              </w:rPr>
              <w:t xml:space="preserve"> зміст</w:t>
            </w:r>
            <w:r>
              <w:rPr>
                <w:sz w:val="28"/>
                <w:szCs w:val="28"/>
              </w:rPr>
              <w:t>у філософії правового виховання,</w:t>
            </w:r>
            <w:r w:rsidRPr="00C1570D">
              <w:rPr>
                <w:sz w:val="28"/>
                <w:szCs w:val="28"/>
              </w:rPr>
              <w:t xml:space="preserve"> основних понять та категорій, правових інститутів і процедур </w:t>
            </w:r>
            <w:r>
              <w:rPr>
                <w:sz w:val="28"/>
                <w:szCs w:val="28"/>
              </w:rPr>
              <w:t>у сфері правового виховання, розуміти</w:t>
            </w:r>
            <w:r w:rsidRPr="00C1570D">
              <w:rPr>
                <w:sz w:val="28"/>
                <w:szCs w:val="28"/>
              </w:rPr>
              <w:t xml:space="preserve"> особливост</w:t>
            </w:r>
            <w:r>
              <w:rPr>
                <w:sz w:val="28"/>
                <w:szCs w:val="28"/>
              </w:rPr>
              <w:t xml:space="preserve">і </w:t>
            </w:r>
            <w:r w:rsidRPr="00C1570D">
              <w:rPr>
                <w:sz w:val="28"/>
                <w:szCs w:val="28"/>
              </w:rPr>
              <w:t xml:space="preserve">реалізації </w:t>
            </w:r>
            <w:proofErr w:type="spellStart"/>
            <w:r>
              <w:rPr>
                <w:sz w:val="28"/>
                <w:szCs w:val="28"/>
              </w:rPr>
              <w:t>правовиховних</w:t>
            </w:r>
            <w:proofErr w:type="spellEnd"/>
            <w:r>
              <w:rPr>
                <w:sz w:val="28"/>
                <w:szCs w:val="28"/>
              </w:rPr>
              <w:t xml:space="preserve"> заходів у системі національного права</w:t>
            </w:r>
            <w:r w:rsidRPr="00C1570D">
              <w:rPr>
                <w:sz w:val="28"/>
                <w:szCs w:val="28"/>
              </w:rPr>
              <w:t xml:space="preserve">. </w:t>
            </w:r>
            <w:bookmarkEnd w:id="38"/>
          </w:p>
        </w:tc>
      </w:tr>
      <w:tr w:rsidR="00FF0366" w:rsidRPr="00C1570D" w14:paraId="4D8A2C49" w14:textId="77777777" w:rsidTr="00866B93">
        <w:trPr>
          <w:trHeight w:val="521"/>
        </w:trPr>
        <w:tc>
          <w:tcPr>
            <w:tcW w:w="3888" w:type="dxa"/>
            <w:vMerge w:val="restart"/>
            <w:vAlign w:val="center"/>
          </w:tcPr>
          <w:p w14:paraId="6A2BFCB2" w14:textId="3AB41BA1" w:rsidR="00FF0366" w:rsidRPr="00C1570D" w:rsidRDefault="00FF0366" w:rsidP="00866B93">
            <w:pPr>
              <w:jc w:val="both"/>
              <w:rPr>
                <w:sz w:val="28"/>
                <w:szCs w:val="28"/>
              </w:rPr>
            </w:pPr>
            <w:r w:rsidRPr="00C1570D">
              <w:rPr>
                <w:sz w:val="28"/>
                <w:szCs w:val="28"/>
              </w:rPr>
              <w:t>РНС – 1</w:t>
            </w:r>
            <w:r w:rsidR="00DE36BB">
              <w:rPr>
                <w:sz w:val="28"/>
                <w:szCs w:val="28"/>
              </w:rPr>
              <w:t>1</w:t>
            </w:r>
            <w:r w:rsidRPr="00C1570D">
              <w:rPr>
                <w:sz w:val="28"/>
                <w:szCs w:val="28"/>
              </w:rPr>
              <w:t xml:space="preserve">. </w:t>
            </w:r>
            <w:r w:rsidR="003B113A" w:rsidRPr="003B113A">
              <w:rPr>
                <w:sz w:val="28"/>
                <w:szCs w:val="28"/>
              </w:rPr>
              <w:t>З</w:t>
            </w:r>
            <w:r w:rsidR="00DE36BB" w:rsidRPr="003B113A">
              <w:rPr>
                <w:sz w:val="28"/>
                <w:szCs w:val="28"/>
              </w:rPr>
              <w:t xml:space="preserve">дійснювати доктринальне тлумачення нормативно-правових актів та </w:t>
            </w:r>
            <w:r w:rsidR="00DE36BB" w:rsidRPr="003B113A">
              <w:rPr>
                <w:sz w:val="28"/>
                <w:szCs w:val="28"/>
              </w:rPr>
              <w:lastRenderedPageBreak/>
              <w:t>інших джерел права в національній правовій системі</w:t>
            </w:r>
            <w:r w:rsidRPr="003B113A">
              <w:rPr>
                <w:sz w:val="28"/>
                <w:szCs w:val="28"/>
              </w:rPr>
              <w:t>.</w:t>
            </w:r>
          </w:p>
        </w:tc>
        <w:tc>
          <w:tcPr>
            <w:tcW w:w="900" w:type="dxa"/>
            <w:vAlign w:val="center"/>
          </w:tcPr>
          <w:p w14:paraId="348A1700" w14:textId="77777777" w:rsidR="00FF0366" w:rsidRPr="00C1570D" w:rsidRDefault="00FF0366" w:rsidP="00866B93">
            <w:pPr>
              <w:jc w:val="center"/>
              <w:rPr>
                <w:sz w:val="28"/>
                <w:szCs w:val="28"/>
              </w:rPr>
            </w:pPr>
            <w:r w:rsidRPr="00C1570D">
              <w:rPr>
                <w:sz w:val="28"/>
                <w:szCs w:val="28"/>
              </w:rPr>
              <w:lastRenderedPageBreak/>
              <w:t>№ 1</w:t>
            </w:r>
          </w:p>
          <w:p w14:paraId="30A128C7" w14:textId="77777777" w:rsidR="00FF0366" w:rsidRPr="00C1570D" w:rsidRDefault="00FF0366" w:rsidP="00866B93">
            <w:pPr>
              <w:jc w:val="center"/>
              <w:rPr>
                <w:sz w:val="28"/>
                <w:szCs w:val="28"/>
              </w:rPr>
            </w:pPr>
            <w:r w:rsidRPr="00C1570D">
              <w:rPr>
                <w:sz w:val="28"/>
                <w:szCs w:val="28"/>
              </w:rPr>
              <w:t>№ 2</w:t>
            </w:r>
          </w:p>
        </w:tc>
        <w:tc>
          <w:tcPr>
            <w:tcW w:w="4373" w:type="dxa"/>
            <w:vAlign w:val="center"/>
          </w:tcPr>
          <w:p w14:paraId="31A6229A" w14:textId="3CE53CB7" w:rsidR="00FF0366" w:rsidRPr="002D5FDA" w:rsidRDefault="002D5FDA" w:rsidP="00866B93">
            <w:pPr>
              <w:jc w:val="both"/>
              <w:rPr>
                <w:color w:val="000000" w:themeColor="text1"/>
                <w:sz w:val="28"/>
                <w:szCs w:val="28"/>
              </w:rPr>
            </w:pPr>
            <w:r>
              <w:rPr>
                <w:sz w:val="28"/>
                <w:szCs w:val="28"/>
              </w:rPr>
              <w:t xml:space="preserve">РНС НД – 2.6. </w:t>
            </w:r>
            <w:r w:rsidRPr="002D5FDA">
              <w:rPr>
                <w:color w:val="000000" w:themeColor="text1"/>
                <w:sz w:val="28"/>
                <w:szCs w:val="28"/>
              </w:rPr>
              <w:t xml:space="preserve">Фахово тлумачити та застосовувати норми діючого вітчизняного законодавства, </w:t>
            </w:r>
            <w:r w:rsidRPr="002D5FDA">
              <w:rPr>
                <w:color w:val="000000" w:themeColor="text1"/>
                <w:sz w:val="28"/>
                <w:szCs w:val="28"/>
              </w:rPr>
              <w:lastRenderedPageBreak/>
              <w:t>пов’язаних з правовиховною діяльністю, використовувати дані суспільних наук для вирішення професійних завдань у сфері правового виховання.</w:t>
            </w:r>
            <w:r w:rsidR="00FF0366" w:rsidRPr="002D5FDA">
              <w:rPr>
                <w:color w:val="000000" w:themeColor="text1"/>
                <w:sz w:val="28"/>
                <w:szCs w:val="28"/>
              </w:rPr>
              <w:t xml:space="preserve"> </w:t>
            </w:r>
          </w:p>
        </w:tc>
      </w:tr>
      <w:tr w:rsidR="00FF0366" w:rsidRPr="00C1570D" w14:paraId="3C1C1B6C" w14:textId="77777777" w:rsidTr="00866B93">
        <w:trPr>
          <w:trHeight w:val="520"/>
        </w:trPr>
        <w:tc>
          <w:tcPr>
            <w:tcW w:w="3888" w:type="dxa"/>
            <w:vMerge/>
            <w:vAlign w:val="center"/>
          </w:tcPr>
          <w:p w14:paraId="48D1CB27" w14:textId="77777777" w:rsidR="00FF0366" w:rsidRPr="00C1570D" w:rsidRDefault="00FF0366" w:rsidP="00866B93">
            <w:pPr>
              <w:jc w:val="both"/>
              <w:rPr>
                <w:sz w:val="28"/>
                <w:szCs w:val="28"/>
              </w:rPr>
            </w:pPr>
          </w:p>
        </w:tc>
        <w:tc>
          <w:tcPr>
            <w:tcW w:w="900" w:type="dxa"/>
            <w:vAlign w:val="center"/>
          </w:tcPr>
          <w:p w14:paraId="336B80D1" w14:textId="77777777" w:rsidR="00FF0366" w:rsidRPr="00C1570D" w:rsidRDefault="00FF0366" w:rsidP="00866B93">
            <w:pPr>
              <w:jc w:val="center"/>
              <w:rPr>
                <w:sz w:val="28"/>
                <w:szCs w:val="28"/>
              </w:rPr>
            </w:pPr>
            <w:r w:rsidRPr="00C1570D">
              <w:rPr>
                <w:sz w:val="28"/>
                <w:szCs w:val="28"/>
              </w:rPr>
              <w:t>№ 1</w:t>
            </w:r>
          </w:p>
          <w:p w14:paraId="3E39B01C" w14:textId="77777777" w:rsidR="00FF0366" w:rsidRPr="00C1570D" w:rsidRDefault="00FF0366" w:rsidP="00866B93">
            <w:pPr>
              <w:jc w:val="center"/>
              <w:rPr>
                <w:sz w:val="28"/>
                <w:szCs w:val="28"/>
              </w:rPr>
            </w:pPr>
            <w:r w:rsidRPr="00C1570D">
              <w:rPr>
                <w:sz w:val="28"/>
                <w:szCs w:val="28"/>
              </w:rPr>
              <w:t>№ 2</w:t>
            </w:r>
          </w:p>
        </w:tc>
        <w:tc>
          <w:tcPr>
            <w:tcW w:w="4373" w:type="dxa"/>
            <w:vAlign w:val="center"/>
          </w:tcPr>
          <w:p w14:paraId="46260860" w14:textId="303DF146" w:rsidR="00FF0366" w:rsidRPr="00C1570D" w:rsidRDefault="00FF0366" w:rsidP="00866B93">
            <w:pPr>
              <w:jc w:val="both"/>
              <w:rPr>
                <w:sz w:val="28"/>
                <w:szCs w:val="28"/>
              </w:rPr>
            </w:pPr>
            <w:bookmarkStart w:id="39" w:name="_Hlk61887746"/>
            <w:r w:rsidRPr="00C1570D">
              <w:rPr>
                <w:sz w:val="28"/>
                <w:szCs w:val="28"/>
              </w:rPr>
              <w:t>РНС НД – 1.</w:t>
            </w:r>
            <w:r w:rsidR="002D5FDA">
              <w:rPr>
                <w:sz w:val="28"/>
                <w:szCs w:val="28"/>
              </w:rPr>
              <w:t>1</w:t>
            </w:r>
            <w:r w:rsidRPr="00C1570D">
              <w:rPr>
                <w:sz w:val="28"/>
                <w:szCs w:val="28"/>
              </w:rPr>
              <w:t xml:space="preserve">2. </w:t>
            </w:r>
            <w:proofErr w:type="spellStart"/>
            <w:r w:rsidRPr="00C1570D">
              <w:rPr>
                <w:sz w:val="28"/>
                <w:szCs w:val="28"/>
              </w:rPr>
              <w:t>Контекстуалізувати</w:t>
            </w:r>
            <w:proofErr w:type="spellEnd"/>
            <w:r w:rsidRPr="00C1570D">
              <w:rPr>
                <w:sz w:val="28"/>
                <w:szCs w:val="28"/>
              </w:rPr>
              <w:t xml:space="preserve"> та інтерпретувати нову інформацію у предметній сфері </w:t>
            </w:r>
            <w:r w:rsidR="002D5FDA">
              <w:rPr>
                <w:sz w:val="28"/>
                <w:szCs w:val="28"/>
              </w:rPr>
              <w:t>правового виховання</w:t>
            </w:r>
            <w:r w:rsidRPr="00C1570D">
              <w:rPr>
                <w:sz w:val="28"/>
                <w:szCs w:val="28"/>
              </w:rPr>
              <w:t xml:space="preserve">. </w:t>
            </w:r>
            <w:bookmarkEnd w:id="39"/>
          </w:p>
        </w:tc>
      </w:tr>
      <w:tr w:rsidR="00BC2142" w:rsidRPr="00C1570D" w14:paraId="0839EE07" w14:textId="77777777" w:rsidTr="00BC2142">
        <w:trPr>
          <w:trHeight w:val="2096"/>
        </w:trPr>
        <w:tc>
          <w:tcPr>
            <w:tcW w:w="3888" w:type="dxa"/>
            <w:vMerge w:val="restart"/>
            <w:vAlign w:val="center"/>
          </w:tcPr>
          <w:p w14:paraId="1D54E231" w14:textId="10451802" w:rsidR="00BC2142" w:rsidRPr="00C1570D" w:rsidRDefault="00BC2142" w:rsidP="00866B93">
            <w:pPr>
              <w:jc w:val="both"/>
              <w:rPr>
                <w:sz w:val="28"/>
                <w:szCs w:val="28"/>
              </w:rPr>
            </w:pPr>
            <w:r w:rsidRPr="00C1570D">
              <w:rPr>
                <w:sz w:val="28"/>
                <w:szCs w:val="28"/>
              </w:rPr>
              <w:t>РНС – 1</w:t>
            </w:r>
            <w:r>
              <w:rPr>
                <w:sz w:val="28"/>
                <w:szCs w:val="28"/>
              </w:rPr>
              <w:t>2</w:t>
            </w:r>
            <w:r w:rsidRPr="00C1570D">
              <w:rPr>
                <w:sz w:val="28"/>
                <w:szCs w:val="28"/>
              </w:rPr>
              <w:t xml:space="preserve">. </w:t>
            </w:r>
            <w:r w:rsidRPr="003B113A">
              <w:rPr>
                <w:sz w:val="28"/>
                <w:szCs w:val="28"/>
              </w:rPr>
              <w:t xml:space="preserve">Демонструвати високу педагогічну майстерність, викладати на належному науково-методичному рівні навчальні дисципліни відповідно до профілю </w:t>
            </w:r>
            <w:proofErr w:type="spellStart"/>
            <w:r w:rsidRPr="003B113A">
              <w:rPr>
                <w:sz w:val="28"/>
                <w:szCs w:val="28"/>
              </w:rPr>
              <w:t>освітньо</w:t>
            </w:r>
            <w:proofErr w:type="spellEnd"/>
            <w:r w:rsidRPr="003B113A">
              <w:rPr>
                <w:sz w:val="28"/>
                <w:szCs w:val="28"/>
              </w:rPr>
              <w:t>-наукової спеціалізації</w:t>
            </w:r>
            <w:r>
              <w:rPr>
                <w:sz w:val="28"/>
                <w:szCs w:val="28"/>
              </w:rPr>
              <w:t>.</w:t>
            </w:r>
          </w:p>
        </w:tc>
        <w:tc>
          <w:tcPr>
            <w:tcW w:w="900" w:type="dxa"/>
            <w:vAlign w:val="center"/>
          </w:tcPr>
          <w:p w14:paraId="2334F327" w14:textId="77777777" w:rsidR="00BC2142" w:rsidRDefault="00BC2142" w:rsidP="00866B93">
            <w:pPr>
              <w:jc w:val="center"/>
              <w:rPr>
                <w:sz w:val="28"/>
                <w:szCs w:val="28"/>
              </w:rPr>
            </w:pPr>
          </w:p>
          <w:p w14:paraId="16CAEAAD" w14:textId="77777777" w:rsidR="002712F9" w:rsidRPr="00C1570D" w:rsidRDefault="002712F9" w:rsidP="002712F9">
            <w:pPr>
              <w:jc w:val="center"/>
              <w:rPr>
                <w:sz w:val="28"/>
                <w:szCs w:val="28"/>
              </w:rPr>
            </w:pPr>
            <w:r w:rsidRPr="00C1570D">
              <w:rPr>
                <w:sz w:val="28"/>
                <w:szCs w:val="28"/>
              </w:rPr>
              <w:t>№ 1</w:t>
            </w:r>
          </w:p>
          <w:p w14:paraId="3E970669" w14:textId="0199A8FF" w:rsidR="00BC2142" w:rsidRDefault="002712F9" w:rsidP="002712F9">
            <w:pPr>
              <w:jc w:val="center"/>
              <w:rPr>
                <w:sz w:val="28"/>
                <w:szCs w:val="28"/>
              </w:rPr>
            </w:pPr>
            <w:r w:rsidRPr="00C1570D">
              <w:rPr>
                <w:sz w:val="28"/>
                <w:szCs w:val="28"/>
              </w:rPr>
              <w:t>№ 2</w:t>
            </w:r>
          </w:p>
          <w:p w14:paraId="3D471208" w14:textId="0C089C57" w:rsidR="00BC2142" w:rsidRPr="00C1570D" w:rsidRDefault="00BC2142" w:rsidP="00866B93">
            <w:pPr>
              <w:jc w:val="center"/>
              <w:rPr>
                <w:sz w:val="28"/>
                <w:szCs w:val="28"/>
              </w:rPr>
            </w:pPr>
          </w:p>
        </w:tc>
        <w:tc>
          <w:tcPr>
            <w:tcW w:w="4373" w:type="dxa"/>
            <w:vAlign w:val="center"/>
          </w:tcPr>
          <w:p w14:paraId="06D0C72A" w14:textId="2F492088" w:rsidR="00BC2142" w:rsidRDefault="00BC2142" w:rsidP="00866B93">
            <w:pPr>
              <w:jc w:val="both"/>
              <w:rPr>
                <w:sz w:val="28"/>
                <w:szCs w:val="28"/>
              </w:rPr>
            </w:pPr>
            <w:r w:rsidRPr="00C1570D">
              <w:rPr>
                <w:sz w:val="28"/>
                <w:szCs w:val="28"/>
              </w:rPr>
              <w:t xml:space="preserve">РНС НД – 1.1. </w:t>
            </w:r>
            <w:r w:rsidRPr="003D4EEE">
              <w:rPr>
                <w:sz w:val="28"/>
                <w:szCs w:val="28"/>
              </w:rPr>
              <w:t xml:space="preserve">Аналізувати явища та процеси в системі «людина-право» у їх діалектичному взаємозв’язку та з урахуванням трансформацій, що відбуваються </w:t>
            </w:r>
            <w:r w:rsidRPr="00326996">
              <w:rPr>
                <w:color w:val="FF0000"/>
                <w:sz w:val="28"/>
                <w:szCs w:val="28"/>
              </w:rPr>
              <w:t xml:space="preserve"> </w:t>
            </w:r>
            <w:r w:rsidRPr="00B7268D">
              <w:rPr>
                <w:color w:val="000000" w:themeColor="text1"/>
                <w:sz w:val="28"/>
                <w:szCs w:val="28"/>
              </w:rPr>
              <w:t>у країні й світі.</w:t>
            </w:r>
          </w:p>
          <w:p w14:paraId="6A8B9758" w14:textId="50AEFC8D" w:rsidR="00BC2142" w:rsidRPr="00C1570D" w:rsidRDefault="00BC2142" w:rsidP="00866B93">
            <w:pPr>
              <w:jc w:val="both"/>
              <w:rPr>
                <w:sz w:val="28"/>
                <w:szCs w:val="28"/>
              </w:rPr>
            </w:pPr>
          </w:p>
        </w:tc>
      </w:tr>
      <w:tr w:rsidR="00BC2142" w:rsidRPr="00C1570D" w14:paraId="7E7A36C0" w14:textId="77777777" w:rsidTr="00866B93">
        <w:trPr>
          <w:trHeight w:val="2407"/>
        </w:trPr>
        <w:tc>
          <w:tcPr>
            <w:tcW w:w="3888" w:type="dxa"/>
            <w:vMerge/>
            <w:vAlign w:val="center"/>
          </w:tcPr>
          <w:p w14:paraId="5CBBECDF" w14:textId="77777777" w:rsidR="00BC2142" w:rsidRPr="00C1570D" w:rsidRDefault="00BC2142" w:rsidP="00866B93">
            <w:pPr>
              <w:jc w:val="both"/>
              <w:rPr>
                <w:sz w:val="28"/>
                <w:szCs w:val="28"/>
              </w:rPr>
            </w:pPr>
          </w:p>
        </w:tc>
        <w:tc>
          <w:tcPr>
            <w:tcW w:w="900" w:type="dxa"/>
            <w:vAlign w:val="center"/>
          </w:tcPr>
          <w:p w14:paraId="25911061" w14:textId="77777777" w:rsidR="00BC2142" w:rsidRPr="00C1570D" w:rsidRDefault="00BC2142" w:rsidP="00BC2142">
            <w:pPr>
              <w:jc w:val="center"/>
              <w:rPr>
                <w:sz w:val="28"/>
                <w:szCs w:val="28"/>
              </w:rPr>
            </w:pPr>
            <w:r w:rsidRPr="00C1570D">
              <w:rPr>
                <w:sz w:val="28"/>
                <w:szCs w:val="28"/>
              </w:rPr>
              <w:t>№ 1</w:t>
            </w:r>
          </w:p>
          <w:p w14:paraId="307B1A67" w14:textId="492E3088" w:rsidR="00BC2142" w:rsidRDefault="00BC2142" w:rsidP="00BC2142">
            <w:pPr>
              <w:jc w:val="center"/>
              <w:rPr>
                <w:sz w:val="28"/>
                <w:szCs w:val="28"/>
              </w:rPr>
            </w:pPr>
            <w:r w:rsidRPr="00C1570D">
              <w:rPr>
                <w:sz w:val="28"/>
                <w:szCs w:val="28"/>
              </w:rPr>
              <w:t>№ 2</w:t>
            </w:r>
          </w:p>
        </w:tc>
        <w:tc>
          <w:tcPr>
            <w:tcW w:w="4373" w:type="dxa"/>
            <w:vAlign w:val="center"/>
          </w:tcPr>
          <w:p w14:paraId="7DB0B0C3" w14:textId="7B7B9FD1" w:rsidR="00BC2142" w:rsidRPr="00C1570D" w:rsidRDefault="00BC2142" w:rsidP="00BC2142">
            <w:pPr>
              <w:jc w:val="both"/>
              <w:rPr>
                <w:sz w:val="28"/>
                <w:szCs w:val="28"/>
              </w:rPr>
            </w:pPr>
            <w:bookmarkStart w:id="40" w:name="_Hlk61888336"/>
            <w:r w:rsidRPr="00C1570D">
              <w:rPr>
                <w:sz w:val="28"/>
                <w:szCs w:val="28"/>
              </w:rPr>
              <w:t>РНС НД – 1.1</w:t>
            </w:r>
            <w:r>
              <w:rPr>
                <w:sz w:val="28"/>
                <w:szCs w:val="28"/>
              </w:rPr>
              <w:t>3</w:t>
            </w:r>
            <w:r w:rsidRPr="00C1570D">
              <w:rPr>
                <w:sz w:val="28"/>
                <w:szCs w:val="28"/>
              </w:rPr>
              <w:t>. Демонструвати знання і розуміння</w:t>
            </w:r>
            <w:r>
              <w:rPr>
                <w:sz w:val="28"/>
                <w:szCs w:val="28"/>
              </w:rPr>
              <w:t xml:space="preserve"> тенденцій</w:t>
            </w:r>
            <w:r w:rsidRPr="00C1570D">
              <w:rPr>
                <w:sz w:val="28"/>
                <w:szCs w:val="28"/>
              </w:rPr>
              <w:t xml:space="preserve"> сучасної</w:t>
            </w:r>
            <w:r>
              <w:rPr>
                <w:sz w:val="28"/>
                <w:szCs w:val="28"/>
              </w:rPr>
              <w:t xml:space="preserve"> правової реальності</w:t>
            </w:r>
            <w:r w:rsidRPr="00C1570D">
              <w:rPr>
                <w:sz w:val="28"/>
                <w:szCs w:val="28"/>
              </w:rPr>
              <w:t xml:space="preserve">, цінностей, принципів та стандартів </w:t>
            </w:r>
            <w:r>
              <w:rPr>
                <w:sz w:val="28"/>
                <w:szCs w:val="28"/>
              </w:rPr>
              <w:t xml:space="preserve">правового виховання </w:t>
            </w:r>
            <w:r w:rsidRPr="00C1570D">
              <w:rPr>
                <w:sz w:val="28"/>
                <w:szCs w:val="28"/>
              </w:rPr>
              <w:t>у межах</w:t>
            </w:r>
            <w:r>
              <w:rPr>
                <w:sz w:val="28"/>
                <w:szCs w:val="28"/>
              </w:rPr>
              <w:t xml:space="preserve"> </w:t>
            </w:r>
            <w:r w:rsidRPr="003B113A">
              <w:rPr>
                <w:sz w:val="28"/>
                <w:szCs w:val="28"/>
              </w:rPr>
              <w:t xml:space="preserve">профілю </w:t>
            </w:r>
            <w:proofErr w:type="spellStart"/>
            <w:r w:rsidRPr="003B113A">
              <w:rPr>
                <w:sz w:val="28"/>
                <w:szCs w:val="28"/>
              </w:rPr>
              <w:t>освітньо</w:t>
            </w:r>
            <w:proofErr w:type="spellEnd"/>
            <w:r w:rsidRPr="003B113A">
              <w:rPr>
                <w:sz w:val="28"/>
                <w:szCs w:val="28"/>
              </w:rPr>
              <w:t>-наукової спеціалізації</w:t>
            </w:r>
            <w:r>
              <w:rPr>
                <w:sz w:val="28"/>
                <w:szCs w:val="28"/>
              </w:rPr>
              <w:t>.</w:t>
            </w:r>
            <w:r w:rsidRPr="00C1570D">
              <w:rPr>
                <w:sz w:val="28"/>
                <w:szCs w:val="28"/>
              </w:rPr>
              <w:t xml:space="preserve"> </w:t>
            </w:r>
            <w:bookmarkEnd w:id="40"/>
          </w:p>
        </w:tc>
      </w:tr>
      <w:tr w:rsidR="003B113A" w:rsidRPr="00C1570D" w14:paraId="13904D5C" w14:textId="77777777" w:rsidTr="00866B93">
        <w:tc>
          <w:tcPr>
            <w:tcW w:w="3888" w:type="dxa"/>
            <w:vAlign w:val="center"/>
          </w:tcPr>
          <w:p w14:paraId="6103BF28" w14:textId="496C58A0" w:rsidR="003B113A" w:rsidRPr="00C1570D" w:rsidRDefault="003B113A" w:rsidP="00866B93">
            <w:pPr>
              <w:jc w:val="both"/>
              <w:rPr>
                <w:sz w:val="28"/>
                <w:szCs w:val="28"/>
              </w:rPr>
            </w:pPr>
            <w:r w:rsidRPr="00C1570D">
              <w:rPr>
                <w:sz w:val="28"/>
                <w:szCs w:val="28"/>
              </w:rPr>
              <w:t>РНС – 1</w:t>
            </w:r>
            <w:r>
              <w:rPr>
                <w:sz w:val="28"/>
                <w:szCs w:val="28"/>
              </w:rPr>
              <w:t>3</w:t>
            </w:r>
            <w:r w:rsidRPr="00C1570D">
              <w:rPr>
                <w:sz w:val="28"/>
                <w:szCs w:val="28"/>
              </w:rPr>
              <w:t>.</w:t>
            </w:r>
            <w:r>
              <w:rPr>
                <w:sz w:val="28"/>
                <w:szCs w:val="28"/>
              </w:rPr>
              <w:t xml:space="preserve"> </w:t>
            </w:r>
            <w:r w:rsidR="00CB7C09" w:rsidRPr="00CB7C09">
              <w:rPr>
                <w:sz w:val="28"/>
                <w:szCs w:val="28"/>
              </w:rPr>
              <w:t>Демонструвати академічну доброчесність, діяти відповідно до вимог Кодексу академічної етики університету.</w:t>
            </w:r>
          </w:p>
        </w:tc>
        <w:tc>
          <w:tcPr>
            <w:tcW w:w="900" w:type="dxa"/>
            <w:vAlign w:val="center"/>
          </w:tcPr>
          <w:p w14:paraId="4A96C562" w14:textId="77777777" w:rsidR="002712F9" w:rsidRPr="00C1570D" w:rsidRDefault="002712F9" w:rsidP="002712F9">
            <w:pPr>
              <w:jc w:val="center"/>
              <w:rPr>
                <w:sz w:val="28"/>
                <w:szCs w:val="28"/>
              </w:rPr>
            </w:pPr>
            <w:r w:rsidRPr="00C1570D">
              <w:rPr>
                <w:sz w:val="28"/>
                <w:szCs w:val="28"/>
              </w:rPr>
              <w:t>№ 1</w:t>
            </w:r>
          </w:p>
          <w:p w14:paraId="67C95C56" w14:textId="151F25AF" w:rsidR="003B113A" w:rsidRPr="00C1570D" w:rsidRDefault="002712F9" w:rsidP="002712F9">
            <w:pPr>
              <w:jc w:val="center"/>
              <w:rPr>
                <w:sz w:val="28"/>
                <w:szCs w:val="28"/>
              </w:rPr>
            </w:pPr>
            <w:r w:rsidRPr="00C1570D">
              <w:rPr>
                <w:sz w:val="28"/>
                <w:szCs w:val="28"/>
              </w:rPr>
              <w:t>№ 2</w:t>
            </w:r>
          </w:p>
        </w:tc>
        <w:tc>
          <w:tcPr>
            <w:tcW w:w="4373" w:type="dxa"/>
            <w:vAlign w:val="center"/>
          </w:tcPr>
          <w:p w14:paraId="4151ADE6" w14:textId="77777777" w:rsidR="00C16263" w:rsidRPr="00B7268D" w:rsidRDefault="00C16263" w:rsidP="00C16263">
            <w:pPr>
              <w:jc w:val="both"/>
              <w:rPr>
                <w:color w:val="000000" w:themeColor="text1"/>
                <w:sz w:val="28"/>
                <w:szCs w:val="28"/>
              </w:rPr>
            </w:pPr>
            <w:r w:rsidRPr="00B7268D">
              <w:rPr>
                <w:color w:val="000000" w:themeColor="text1"/>
                <w:sz w:val="28"/>
                <w:szCs w:val="28"/>
              </w:rPr>
              <w:t xml:space="preserve">РНС НД – 1.6. </w:t>
            </w:r>
            <w:r w:rsidRPr="00B7268D">
              <w:rPr>
                <w:bCs/>
                <w:color w:val="000000" w:themeColor="text1"/>
                <w:sz w:val="28"/>
                <w:szCs w:val="28"/>
              </w:rPr>
              <w:t>Усвідомлювати</w:t>
            </w:r>
            <w:r w:rsidRPr="00B7268D">
              <w:rPr>
                <w:color w:val="000000" w:themeColor="text1"/>
                <w:sz w:val="28"/>
                <w:szCs w:val="28"/>
              </w:rPr>
              <w:t xml:space="preserve"> й реалізовувати гуманістичні світоглядно-ціннісні пріоритети  у професійній та </w:t>
            </w:r>
            <w:proofErr w:type="spellStart"/>
            <w:r w:rsidRPr="00B7268D">
              <w:rPr>
                <w:color w:val="000000" w:themeColor="text1"/>
                <w:sz w:val="28"/>
                <w:szCs w:val="28"/>
              </w:rPr>
              <w:t>правовиховній</w:t>
            </w:r>
            <w:proofErr w:type="spellEnd"/>
            <w:r w:rsidRPr="00B7268D">
              <w:rPr>
                <w:color w:val="000000" w:themeColor="text1"/>
                <w:sz w:val="28"/>
                <w:szCs w:val="28"/>
              </w:rPr>
              <w:t xml:space="preserve"> діяльності.</w:t>
            </w:r>
          </w:p>
          <w:p w14:paraId="32E84448" w14:textId="77777777" w:rsidR="003B113A" w:rsidRPr="00C1570D" w:rsidRDefault="003B113A" w:rsidP="00866B93">
            <w:pPr>
              <w:jc w:val="both"/>
              <w:rPr>
                <w:sz w:val="28"/>
                <w:szCs w:val="28"/>
              </w:rPr>
            </w:pPr>
          </w:p>
        </w:tc>
      </w:tr>
    </w:tbl>
    <w:p w14:paraId="316D3AF7" w14:textId="77777777" w:rsidR="00FF0366" w:rsidRPr="00C1570D" w:rsidRDefault="00FF0366" w:rsidP="00FF0366"/>
    <w:p w14:paraId="7EEDDE38" w14:textId="77777777" w:rsidR="00E3697C" w:rsidRDefault="00E3697C" w:rsidP="00E3697C">
      <w:pPr>
        <w:jc w:val="right"/>
        <w:rPr>
          <w:b/>
          <w:i/>
          <w:sz w:val="28"/>
          <w:szCs w:val="28"/>
        </w:rPr>
      </w:pPr>
    </w:p>
    <w:p w14:paraId="059977EC" w14:textId="77777777" w:rsidR="00E3697C" w:rsidRDefault="00E3697C" w:rsidP="00E3697C">
      <w:pPr>
        <w:jc w:val="right"/>
        <w:rPr>
          <w:b/>
          <w:i/>
          <w:sz w:val="28"/>
          <w:szCs w:val="28"/>
        </w:rPr>
      </w:pPr>
    </w:p>
    <w:p w14:paraId="18DDABA1" w14:textId="77777777" w:rsidR="00E3697C" w:rsidRDefault="00E3697C" w:rsidP="00E3697C">
      <w:pPr>
        <w:jc w:val="right"/>
        <w:rPr>
          <w:b/>
          <w:i/>
          <w:sz w:val="28"/>
          <w:szCs w:val="28"/>
        </w:rPr>
      </w:pPr>
    </w:p>
    <w:p w14:paraId="32A46E97" w14:textId="77777777" w:rsidR="00E3697C" w:rsidRDefault="00E3697C" w:rsidP="00E3697C">
      <w:pPr>
        <w:jc w:val="right"/>
        <w:rPr>
          <w:b/>
          <w:i/>
          <w:sz w:val="28"/>
          <w:szCs w:val="28"/>
        </w:rPr>
      </w:pPr>
    </w:p>
    <w:p w14:paraId="7599ACC8" w14:textId="77777777" w:rsidR="00E3697C" w:rsidRDefault="00E3697C" w:rsidP="00E3697C">
      <w:pPr>
        <w:jc w:val="right"/>
        <w:rPr>
          <w:b/>
          <w:i/>
          <w:sz w:val="28"/>
          <w:szCs w:val="28"/>
        </w:rPr>
      </w:pPr>
    </w:p>
    <w:p w14:paraId="76834195" w14:textId="77777777" w:rsidR="00E3697C" w:rsidRDefault="00E3697C" w:rsidP="00E3697C">
      <w:pPr>
        <w:jc w:val="right"/>
        <w:rPr>
          <w:b/>
          <w:i/>
          <w:sz w:val="28"/>
          <w:szCs w:val="28"/>
        </w:rPr>
      </w:pPr>
    </w:p>
    <w:p w14:paraId="26CB8E90" w14:textId="77777777" w:rsidR="00E3697C" w:rsidRDefault="00E3697C" w:rsidP="00E3697C">
      <w:pPr>
        <w:jc w:val="right"/>
        <w:rPr>
          <w:b/>
          <w:i/>
          <w:sz w:val="28"/>
          <w:szCs w:val="28"/>
        </w:rPr>
      </w:pPr>
    </w:p>
    <w:p w14:paraId="414C4C74" w14:textId="77777777" w:rsidR="00E3697C" w:rsidRDefault="00E3697C" w:rsidP="00E3697C">
      <w:pPr>
        <w:jc w:val="right"/>
        <w:rPr>
          <w:b/>
          <w:i/>
          <w:sz w:val="28"/>
          <w:szCs w:val="28"/>
        </w:rPr>
      </w:pPr>
    </w:p>
    <w:p w14:paraId="682A394B" w14:textId="77777777" w:rsidR="00E3697C" w:rsidRDefault="00E3697C" w:rsidP="00E3697C">
      <w:pPr>
        <w:jc w:val="right"/>
        <w:rPr>
          <w:b/>
          <w:i/>
          <w:sz w:val="28"/>
          <w:szCs w:val="28"/>
        </w:rPr>
      </w:pPr>
    </w:p>
    <w:p w14:paraId="04844200" w14:textId="77777777" w:rsidR="00E3697C" w:rsidRDefault="00E3697C" w:rsidP="00E3697C">
      <w:pPr>
        <w:jc w:val="right"/>
        <w:rPr>
          <w:b/>
          <w:i/>
          <w:sz w:val="28"/>
          <w:szCs w:val="28"/>
        </w:rPr>
      </w:pPr>
    </w:p>
    <w:p w14:paraId="41C5BD23" w14:textId="77777777" w:rsidR="00E3697C" w:rsidRDefault="00E3697C" w:rsidP="00E3697C">
      <w:pPr>
        <w:jc w:val="right"/>
        <w:rPr>
          <w:b/>
          <w:i/>
          <w:sz w:val="28"/>
          <w:szCs w:val="28"/>
        </w:rPr>
      </w:pPr>
    </w:p>
    <w:p w14:paraId="431AE140" w14:textId="77777777" w:rsidR="00E3697C" w:rsidRDefault="00E3697C" w:rsidP="00E3697C">
      <w:pPr>
        <w:jc w:val="right"/>
        <w:rPr>
          <w:b/>
          <w:i/>
          <w:sz w:val="28"/>
          <w:szCs w:val="28"/>
        </w:rPr>
      </w:pPr>
    </w:p>
    <w:p w14:paraId="2EE45224" w14:textId="77777777" w:rsidR="00E3697C" w:rsidRDefault="00E3697C" w:rsidP="00E3697C">
      <w:pPr>
        <w:jc w:val="right"/>
        <w:rPr>
          <w:b/>
          <w:i/>
          <w:sz w:val="28"/>
          <w:szCs w:val="28"/>
        </w:rPr>
      </w:pPr>
    </w:p>
    <w:p w14:paraId="609A146F" w14:textId="693EEBDF" w:rsidR="00E3697C" w:rsidRPr="00745189" w:rsidRDefault="00E3697C" w:rsidP="00E3697C">
      <w:pPr>
        <w:jc w:val="right"/>
        <w:rPr>
          <w:b/>
          <w:i/>
          <w:sz w:val="28"/>
          <w:szCs w:val="28"/>
        </w:rPr>
      </w:pPr>
      <w:r w:rsidRPr="00745189">
        <w:rPr>
          <w:b/>
          <w:i/>
          <w:sz w:val="28"/>
          <w:szCs w:val="28"/>
        </w:rPr>
        <w:lastRenderedPageBreak/>
        <w:t xml:space="preserve">Додаток 3 </w:t>
      </w:r>
    </w:p>
    <w:p w14:paraId="120EDA9E" w14:textId="1D09DBEA" w:rsidR="00E3697C" w:rsidRPr="004861FB" w:rsidRDefault="00E3697C" w:rsidP="00E3697C">
      <w:pPr>
        <w:jc w:val="center"/>
        <w:rPr>
          <w:b/>
          <w:sz w:val="28"/>
          <w:szCs w:val="28"/>
        </w:rPr>
      </w:pPr>
      <w:r w:rsidRPr="004861FB">
        <w:rPr>
          <w:b/>
          <w:sz w:val="28"/>
          <w:szCs w:val="28"/>
        </w:rPr>
        <w:t>Матриця зв’язків між модулями навчальної дисципліни, результатами навчання та предметними компетентностями у програмі навчальної дисципліни</w:t>
      </w:r>
    </w:p>
    <w:tbl>
      <w:tblPr>
        <w:tblW w:w="110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24"/>
        <w:gridCol w:w="425"/>
        <w:gridCol w:w="284"/>
        <w:gridCol w:w="425"/>
        <w:gridCol w:w="425"/>
        <w:gridCol w:w="425"/>
        <w:gridCol w:w="426"/>
        <w:gridCol w:w="283"/>
        <w:gridCol w:w="284"/>
        <w:gridCol w:w="283"/>
        <w:gridCol w:w="425"/>
        <w:gridCol w:w="284"/>
        <w:gridCol w:w="425"/>
        <w:gridCol w:w="284"/>
        <w:gridCol w:w="425"/>
        <w:gridCol w:w="283"/>
        <w:gridCol w:w="284"/>
        <w:gridCol w:w="283"/>
        <w:gridCol w:w="284"/>
        <w:gridCol w:w="283"/>
        <w:gridCol w:w="426"/>
        <w:gridCol w:w="283"/>
        <w:gridCol w:w="287"/>
        <w:gridCol w:w="283"/>
        <w:gridCol w:w="425"/>
        <w:gridCol w:w="1013"/>
      </w:tblGrid>
      <w:tr w:rsidR="001A36E4" w:rsidRPr="00404B90" w14:paraId="7BB9103D" w14:textId="090EC0AD" w:rsidTr="00C03DD1">
        <w:trPr>
          <w:trHeight w:val="365"/>
        </w:trPr>
        <w:tc>
          <w:tcPr>
            <w:tcW w:w="1417" w:type="dxa"/>
            <w:vMerge w:val="restart"/>
            <w:shd w:val="clear" w:color="auto" w:fill="auto"/>
            <w:vAlign w:val="center"/>
          </w:tcPr>
          <w:p w14:paraId="27B67342" w14:textId="77777777" w:rsidR="001A36E4" w:rsidRPr="00404B90" w:rsidRDefault="001A36E4" w:rsidP="00890CD0">
            <w:pPr>
              <w:jc w:val="center"/>
              <w:rPr>
                <w:b/>
                <w:sz w:val="18"/>
                <w:szCs w:val="18"/>
              </w:rPr>
            </w:pPr>
            <w:r w:rsidRPr="00404B90">
              <w:rPr>
                <w:b/>
                <w:sz w:val="18"/>
                <w:szCs w:val="18"/>
              </w:rPr>
              <w:t>Результати навчання за навчальною дисципліною / модулями</w:t>
            </w:r>
          </w:p>
        </w:tc>
        <w:tc>
          <w:tcPr>
            <w:tcW w:w="8648" w:type="dxa"/>
            <w:gridSpan w:val="25"/>
            <w:shd w:val="clear" w:color="auto" w:fill="auto"/>
            <w:vAlign w:val="center"/>
          </w:tcPr>
          <w:p w14:paraId="38EF336B" w14:textId="62570B74" w:rsidR="001A36E4" w:rsidRPr="00404B90" w:rsidRDefault="001A36E4" w:rsidP="00890CD0">
            <w:pPr>
              <w:jc w:val="center"/>
              <w:rPr>
                <w:b/>
                <w:sz w:val="18"/>
                <w:szCs w:val="18"/>
              </w:rPr>
            </w:pPr>
            <w:r w:rsidRPr="00404B90">
              <w:rPr>
                <w:b/>
                <w:sz w:val="18"/>
                <w:szCs w:val="18"/>
              </w:rPr>
              <w:t>Предметні компетентності</w:t>
            </w:r>
          </w:p>
        </w:tc>
        <w:tc>
          <w:tcPr>
            <w:tcW w:w="1013" w:type="dxa"/>
            <w:vMerge w:val="restart"/>
            <w:tcBorders>
              <w:top w:val="nil"/>
            </w:tcBorders>
            <w:shd w:val="clear" w:color="auto" w:fill="auto"/>
            <w:vAlign w:val="center"/>
          </w:tcPr>
          <w:p w14:paraId="16025FCD" w14:textId="77777777" w:rsidR="001A36E4" w:rsidRPr="00404B90" w:rsidRDefault="001A36E4" w:rsidP="00A81353">
            <w:pPr>
              <w:jc w:val="center"/>
              <w:rPr>
                <w:b/>
                <w:sz w:val="18"/>
                <w:szCs w:val="18"/>
              </w:rPr>
            </w:pPr>
          </w:p>
        </w:tc>
      </w:tr>
      <w:tr w:rsidR="00D51B61" w:rsidRPr="00404B90" w14:paraId="5B056CB5" w14:textId="0A8BD187" w:rsidTr="0081082D">
        <w:trPr>
          <w:cantSplit/>
          <w:trHeight w:val="879"/>
        </w:trPr>
        <w:tc>
          <w:tcPr>
            <w:tcW w:w="1417" w:type="dxa"/>
            <w:vMerge/>
            <w:shd w:val="clear" w:color="auto" w:fill="auto"/>
            <w:vAlign w:val="center"/>
          </w:tcPr>
          <w:p w14:paraId="05B0F5DD" w14:textId="77777777" w:rsidR="001A36E4" w:rsidRPr="00404B90" w:rsidRDefault="001A36E4" w:rsidP="00890CD0">
            <w:pPr>
              <w:jc w:val="center"/>
              <w:rPr>
                <w:b/>
                <w:sz w:val="16"/>
                <w:szCs w:val="16"/>
              </w:rPr>
            </w:pPr>
          </w:p>
        </w:tc>
        <w:tc>
          <w:tcPr>
            <w:tcW w:w="424" w:type="dxa"/>
            <w:shd w:val="clear" w:color="auto" w:fill="auto"/>
            <w:textDirection w:val="btLr"/>
            <w:vAlign w:val="center"/>
          </w:tcPr>
          <w:p w14:paraId="70D4E2F1" w14:textId="77777777" w:rsidR="001A36E4" w:rsidRPr="00404B90" w:rsidRDefault="001A36E4" w:rsidP="00890CD0">
            <w:pPr>
              <w:ind w:left="113" w:right="113"/>
              <w:jc w:val="center"/>
              <w:rPr>
                <w:b/>
                <w:sz w:val="16"/>
                <w:szCs w:val="16"/>
              </w:rPr>
            </w:pPr>
            <w:r w:rsidRPr="00404B90">
              <w:rPr>
                <w:b/>
                <w:sz w:val="16"/>
                <w:szCs w:val="16"/>
              </w:rPr>
              <w:t>ПК ‒ 1</w:t>
            </w:r>
          </w:p>
        </w:tc>
        <w:tc>
          <w:tcPr>
            <w:tcW w:w="425" w:type="dxa"/>
            <w:shd w:val="clear" w:color="auto" w:fill="auto"/>
            <w:textDirection w:val="btLr"/>
            <w:vAlign w:val="center"/>
          </w:tcPr>
          <w:p w14:paraId="32133894" w14:textId="77777777" w:rsidR="001A36E4" w:rsidRPr="00404B90" w:rsidRDefault="001A36E4" w:rsidP="00890CD0">
            <w:pPr>
              <w:ind w:left="113" w:right="113"/>
              <w:jc w:val="center"/>
              <w:rPr>
                <w:b/>
                <w:sz w:val="16"/>
                <w:szCs w:val="16"/>
              </w:rPr>
            </w:pPr>
            <w:r w:rsidRPr="00404B90">
              <w:rPr>
                <w:b/>
                <w:sz w:val="16"/>
                <w:szCs w:val="16"/>
              </w:rPr>
              <w:t>ПК ‒ 2</w:t>
            </w:r>
          </w:p>
        </w:tc>
        <w:tc>
          <w:tcPr>
            <w:tcW w:w="284" w:type="dxa"/>
            <w:shd w:val="clear" w:color="auto" w:fill="auto"/>
            <w:textDirection w:val="btLr"/>
            <w:vAlign w:val="center"/>
          </w:tcPr>
          <w:p w14:paraId="266E5784" w14:textId="77777777" w:rsidR="001A36E4" w:rsidRPr="00404B90" w:rsidRDefault="001A36E4" w:rsidP="00890CD0">
            <w:pPr>
              <w:ind w:left="113" w:right="113"/>
              <w:jc w:val="center"/>
              <w:rPr>
                <w:b/>
                <w:sz w:val="16"/>
                <w:szCs w:val="16"/>
              </w:rPr>
            </w:pPr>
            <w:r w:rsidRPr="00404B90">
              <w:rPr>
                <w:b/>
                <w:sz w:val="16"/>
                <w:szCs w:val="16"/>
              </w:rPr>
              <w:t>ПК ‒ 3</w:t>
            </w:r>
          </w:p>
        </w:tc>
        <w:tc>
          <w:tcPr>
            <w:tcW w:w="425" w:type="dxa"/>
            <w:shd w:val="clear" w:color="auto" w:fill="auto"/>
            <w:textDirection w:val="btLr"/>
            <w:vAlign w:val="center"/>
          </w:tcPr>
          <w:p w14:paraId="72201CF2" w14:textId="77777777" w:rsidR="001A36E4" w:rsidRPr="00404B90" w:rsidRDefault="001A36E4" w:rsidP="00890CD0">
            <w:pPr>
              <w:ind w:left="113" w:right="113"/>
              <w:jc w:val="center"/>
              <w:rPr>
                <w:b/>
                <w:sz w:val="16"/>
                <w:szCs w:val="16"/>
              </w:rPr>
            </w:pPr>
            <w:r w:rsidRPr="00404B90">
              <w:rPr>
                <w:b/>
                <w:sz w:val="16"/>
                <w:szCs w:val="16"/>
              </w:rPr>
              <w:t>ПК ‒ 4</w:t>
            </w:r>
          </w:p>
        </w:tc>
        <w:tc>
          <w:tcPr>
            <w:tcW w:w="425" w:type="dxa"/>
            <w:shd w:val="clear" w:color="auto" w:fill="auto"/>
            <w:textDirection w:val="btLr"/>
            <w:vAlign w:val="center"/>
          </w:tcPr>
          <w:p w14:paraId="55036061" w14:textId="77777777" w:rsidR="001A36E4" w:rsidRPr="00404B90" w:rsidRDefault="001A36E4" w:rsidP="00890CD0">
            <w:pPr>
              <w:ind w:left="113" w:right="113"/>
              <w:jc w:val="center"/>
              <w:rPr>
                <w:b/>
                <w:sz w:val="16"/>
                <w:szCs w:val="16"/>
              </w:rPr>
            </w:pPr>
            <w:r w:rsidRPr="00404B90">
              <w:rPr>
                <w:b/>
                <w:sz w:val="16"/>
                <w:szCs w:val="16"/>
              </w:rPr>
              <w:t>ПК ‒ 5</w:t>
            </w:r>
          </w:p>
        </w:tc>
        <w:tc>
          <w:tcPr>
            <w:tcW w:w="425" w:type="dxa"/>
            <w:shd w:val="clear" w:color="auto" w:fill="auto"/>
            <w:textDirection w:val="btLr"/>
            <w:vAlign w:val="center"/>
          </w:tcPr>
          <w:p w14:paraId="7D955BCD" w14:textId="77777777" w:rsidR="001A36E4" w:rsidRPr="00404B90" w:rsidRDefault="001A36E4" w:rsidP="00890CD0">
            <w:pPr>
              <w:ind w:left="113" w:right="113"/>
              <w:jc w:val="center"/>
              <w:rPr>
                <w:b/>
                <w:sz w:val="16"/>
                <w:szCs w:val="16"/>
              </w:rPr>
            </w:pPr>
            <w:r w:rsidRPr="00404B90">
              <w:rPr>
                <w:b/>
                <w:sz w:val="16"/>
                <w:szCs w:val="16"/>
              </w:rPr>
              <w:t>ПК ‒ 6</w:t>
            </w:r>
          </w:p>
        </w:tc>
        <w:tc>
          <w:tcPr>
            <w:tcW w:w="426" w:type="dxa"/>
            <w:shd w:val="clear" w:color="auto" w:fill="auto"/>
            <w:textDirection w:val="btLr"/>
            <w:vAlign w:val="center"/>
          </w:tcPr>
          <w:p w14:paraId="65EFBD42" w14:textId="77777777" w:rsidR="001A36E4" w:rsidRPr="00404B90" w:rsidRDefault="001A36E4" w:rsidP="00890CD0">
            <w:pPr>
              <w:ind w:left="113" w:right="113"/>
              <w:jc w:val="center"/>
              <w:rPr>
                <w:b/>
                <w:sz w:val="16"/>
                <w:szCs w:val="16"/>
              </w:rPr>
            </w:pPr>
            <w:r w:rsidRPr="00404B90">
              <w:rPr>
                <w:b/>
                <w:sz w:val="16"/>
                <w:szCs w:val="16"/>
              </w:rPr>
              <w:t>ПК ‒ 7</w:t>
            </w:r>
          </w:p>
        </w:tc>
        <w:tc>
          <w:tcPr>
            <w:tcW w:w="283" w:type="dxa"/>
            <w:shd w:val="clear" w:color="auto" w:fill="auto"/>
            <w:textDirection w:val="btLr"/>
            <w:vAlign w:val="center"/>
          </w:tcPr>
          <w:p w14:paraId="393C7B7F" w14:textId="77777777" w:rsidR="001A36E4" w:rsidRPr="00404B90" w:rsidRDefault="001A36E4" w:rsidP="00890CD0">
            <w:pPr>
              <w:ind w:left="113" w:right="113"/>
              <w:jc w:val="center"/>
              <w:rPr>
                <w:b/>
                <w:sz w:val="16"/>
                <w:szCs w:val="16"/>
              </w:rPr>
            </w:pPr>
            <w:r w:rsidRPr="00404B90">
              <w:rPr>
                <w:b/>
                <w:sz w:val="16"/>
                <w:szCs w:val="16"/>
              </w:rPr>
              <w:t>ПК ‒ 8</w:t>
            </w:r>
          </w:p>
        </w:tc>
        <w:tc>
          <w:tcPr>
            <w:tcW w:w="284" w:type="dxa"/>
            <w:shd w:val="clear" w:color="auto" w:fill="auto"/>
            <w:textDirection w:val="btLr"/>
            <w:vAlign w:val="center"/>
          </w:tcPr>
          <w:p w14:paraId="605A8DE7" w14:textId="77777777" w:rsidR="001A36E4" w:rsidRPr="00404B90" w:rsidRDefault="001A36E4" w:rsidP="00890CD0">
            <w:pPr>
              <w:ind w:left="113" w:right="113"/>
              <w:jc w:val="center"/>
              <w:rPr>
                <w:b/>
                <w:sz w:val="16"/>
                <w:szCs w:val="16"/>
              </w:rPr>
            </w:pPr>
            <w:r w:rsidRPr="00404B90">
              <w:rPr>
                <w:b/>
                <w:sz w:val="16"/>
                <w:szCs w:val="16"/>
              </w:rPr>
              <w:t>ПК ‒ 9</w:t>
            </w:r>
          </w:p>
        </w:tc>
        <w:tc>
          <w:tcPr>
            <w:tcW w:w="283" w:type="dxa"/>
            <w:shd w:val="clear" w:color="auto" w:fill="auto"/>
            <w:textDirection w:val="btLr"/>
            <w:vAlign w:val="center"/>
          </w:tcPr>
          <w:p w14:paraId="0D02BDCC" w14:textId="77777777" w:rsidR="001A36E4" w:rsidRPr="00404B90" w:rsidRDefault="001A36E4" w:rsidP="00890CD0">
            <w:pPr>
              <w:ind w:left="113" w:right="113"/>
              <w:jc w:val="center"/>
              <w:rPr>
                <w:b/>
                <w:sz w:val="16"/>
                <w:szCs w:val="16"/>
              </w:rPr>
            </w:pPr>
            <w:r w:rsidRPr="00404B90">
              <w:rPr>
                <w:b/>
                <w:sz w:val="16"/>
                <w:szCs w:val="16"/>
              </w:rPr>
              <w:t>ПК ‒ 10</w:t>
            </w:r>
          </w:p>
        </w:tc>
        <w:tc>
          <w:tcPr>
            <w:tcW w:w="425" w:type="dxa"/>
            <w:shd w:val="clear" w:color="auto" w:fill="auto"/>
            <w:textDirection w:val="btLr"/>
            <w:vAlign w:val="center"/>
          </w:tcPr>
          <w:p w14:paraId="3D37FDA5" w14:textId="77777777" w:rsidR="001A36E4" w:rsidRPr="00404B90" w:rsidRDefault="001A36E4" w:rsidP="00890CD0">
            <w:pPr>
              <w:ind w:left="113" w:right="113"/>
              <w:jc w:val="center"/>
              <w:rPr>
                <w:b/>
                <w:sz w:val="16"/>
                <w:szCs w:val="16"/>
              </w:rPr>
            </w:pPr>
            <w:r w:rsidRPr="00404B90">
              <w:rPr>
                <w:b/>
                <w:sz w:val="16"/>
                <w:szCs w:val="16"/>
              </w:rPr>
              <w:t>ПК ‒ 11</w:t>
            </w:r>
          </w:p>
        </w:tc>
        <w:tc>
          <w:tcPr>
            <w:tcW w:w="284" w:type="dxa"/>
            <w:shd w:val="clear" w:color="auto" w:fill="auto"/>
            <w:textDirection w:val="btLr"/>
            <w:vAlign w:val="center"/>
          </w:tcPr>
          <w:p w14:paraId="280A882C" w14:textId="77777777" w:rsidR="001A36E4" w:rsidRPr="00404B90" w:rsidRDefault="001A36E4" w:rsidP="00890CD0">
            <w:pPr>
              <w:ind w:left="113" w:right="113"/>
              <w:jc w:val="center"/>
              <w:rPr>
                <w:b/>
                <w:sz w:val="16"/>
                <w:szCs w:val="16"/>
              </w:rPr>
            </w:pPr>
            <w:r w:rsidRPr="00404B90">
              <w:rPr>
                <w:b/>
                <w:sz w:val="16"/>
                <w:szCs w:val="16"/>
              </w:rPr>
              <w:t>ПК ‒ 12</w:t>
            </w:r>
          </w:p>
        </w:tc>
        <w:tc>
          <w:tcPr>
            <w:tcW w:w="425" w:type="dxa"/>
            <w:shd w:val="clear" w:color="auto" w:fill="auto"/>
            <w:textDirection w:val="btLr"/>
            <w:vAlign w:val="center"/>
          </w:tcPr>
          <w:p w14:paraId="3716C2AC" w14:textId="77777777" w:rsidR="001A36E4" w:rsidRPr="00404B90" w:rsidRDefault="001A36E4" w:rsidP="00890CD0">
            <w:pPr>
              <w:ind w:left="113" w:right="113"/>
              <w:jc w:val="center"/>
              <w:rPr>
                <w:b/>
                <w:sz w:val="16"/>
                <w:szCs w:val="16"/>
              </w:rPr>
            </w:pPr>
            <w:r w:rsidRPr="00404B90">
              <w:rPr>
                <w:b/>
                <w:sz w:val="16"/>
                <w:szCs w:val="16"/>
              </w:rPr>
              <w:t>ПК ‒ 13</w:t>
            </w:r>
          </w:p>
        </w:tc>
        <w:tc>
          <w:tcPr>
            <w:tcW w:w="284" w:type="dxa"/>
            <w:shd w:val="clear" w:color="auto" w:fill="auto"/>
            <w:textDirection w:val="btLr"/>
            <w:vAlign w:val="center"/>
          </w:tcPr>
          <w:p w14:paraId="7F370D48" w14:textId="77777777" w:rsidR="001A36E4" w:rsidRPr="00404B90" w:rsidRDefault="001A36E4" w:rsidP="00890CD0">
            <w:pPr>
              <w:ind w:left="113" w:right="113"/>
              <w:jc w:val="center"/>
              <w:rPr>
                <w:b/>
                <w:sz w:val="16"/>
                <w:szCs w:val="16"/>
              </w:rPr>
            </w:pPr>
            <w:r w:rsidRPr="00404B90">
              <w:rPr>
                <w:b/>
                <w:sz w:val="16"/>
                <w:szCs w:val="16"/>
              </w:rPr>
              <w:t>ПК ‒ 14</w:t>
            </w:r>
          </w:p>
        </w:tc>
        <w:tc>
          <w:tcPr>
            <w:tcW w:w="425" w:type="dxa"/>
            <w:shd w:val="clear" w:color="auto" w:fill="auto"/>
            <w:textDirection w:val="btLr"/>
            <w:vAlign w:val="center"/>
          </w:tcPr>
          <w:p w14:paraId="7E058A53" w14:textId="77777777" w:rsidR="001A36E4" w:rsidRPr="00404B90" w:rsidRDefault="001A36E4" w:rsidP="00890CD0">
            <w:pPr>
              <w:ind w:left="113" w:right="113"/>
              <w:jc w:val="center"/>
              <w:rPr>
                <w:b/>
                <w:sz w:val="16"/>
                <w:szCs w:val="16"/>
              </w:rPr>
            </w:pPr>
            <w:r w:rsidRPr="00404B90">
              <w:rPr>
                <w:b/>
                <w:sz w:val="16"/>
                <w:szCs w:val="16"/>
              </w:rPr>
              <w:t>ПК ‒ 15</w:t>
            </w:r>
          </w:p>
        </w:tc>
        <w:tc>
          <w:tcPr>
            <w:tcW w:w="283" w:type="dxa"/>
            <w:shd w:val="clear" w:color="auto" w:fill="auto"/>
            <w:textDirection w:val="btLr"/>
            <w:vAlign w:val="center"/>
          </w:tcPr>
          <w:p w14:paraId="35988611" w14:textId="77777777" w:rsidR="001A36E4" w:rsidRPr="00404B90" w:rsidRDefault="001A36E4" w:rsidP="00890CD0">
            <w:pPr>
              <w:ind w:left="113" w:right="113"/>
              <w:jc w:val="center"/>
              <w:rPr>
                <w:b/>
                <w:sz w:val="16"/>
                <w:szCs w:val="16"/>
              </w:rPr>
            </w:pPr>
            <w:r w:rsidRPr="00404B90">
              <w:rPr>
                <w:b/>
                <w:sz w:val="16"/>
                <w:szCs w:val="16"/>
              </w:rPr>
              <w:t>ПК ‒ 16</w:t>
            </w:r>
          </w:p>
        </w:tc>
        <w:tc>
          <w:tcPr>
            <w:tcW w:w="284" w:type="dxa"/>
            <w:shd w:val="clear" w:color="auto" w:fill="auto"/>
            <w:textDirection w:val="btLr"/>
            <w:vAlign w:val="center"/>
          </w:tcPr>
          <w:p w14:paraId="375C1404" w14:textId="77777777" w:rsidR="001A36E4" w:rsidRPr="00404B90" w:rsidRDefault="001A36E4" w:rsidP="00890CD0">
            <w:pPr>
              <w:ind w:left="113" w:right="113"/>
              <w:jc w:val="center"/>
              <w:rPr>
                <w:b/>
                <w:sz w:val="16"/>
                <w:szCs w:val="16"/>
              </w:rPr>
            </w:pPr>
            <w:r w:rsidRPr="00404B90">
              <w:rPr>
                <w:b/>
                <w:sz w:val="16"/>
                <w:szCs w:val="16"/>
              </w:rPr>
              <w:t>ПК ‒ 17</w:t>
            </w:r>
          </w:p>
        </w:tc>
        <w:tc>
          <w:tcPr>
            <w:tcW w:w="283" w:type="dxa"/>
            <w:shd w:val="clear" w:color="auto" w:fill="auto"/>
            <w:textDirection w:val="btLr"/>
            <w:vAlign w:val="center"/>
          </w:tcPr>
          <w:p w14:paraId="6278AF20" w14:textId="77777777" w:rsidR="001A36E4" w:rsidRPr="00404B90" w:rsidRDefault="001A36E4" w:rsidP="00890CD0">
            <w:pPr>
              <w:ind w:left="113" w:right="113"/>
              <w:jc w:val="center"/>
              <w:rPr>
                <w:b/>
                <w:sz w:val="16"/>
                <w:szCs w:val="16"/>
              </w:rPr>
            </w:pPr>
            <w:r w:rsidRPr="00404B90">
              <w:rPr>
                <w:b/>
                <w:sz w:val="16"/>
                <w:szCs w:val="16"/>
              </w:rPr>
              <w:t>ПК ‒ 18</w:t>
            </w:r>
          </w:p>
        </w:tc>
        <w:tc>
          <w:tcPr>
            <w:tcW w:w="284" w:type="dxa"/>
            <w:shd w:val="clear" w:color="auto" w:fill="auto"/>
            <w:textDirection w:val="btLr"/>
            <w:vAlign w:val="center"/>
          </w:tcPr>
          <w:p w14:paraId="4AE33804" w14:textId="77777777" w:rsidR="001A36E4" w:rsidRPr="00404B90" w:rsidRDefault="001A36E4" w:rsidP="00890CD0">
            <w:pPr>
              <w:ind w:left="113" w:right="113"/>
              <w:jc w:val="center"/>
              <w:rPr>
                <w:b/>
                <w:sz w:val="16"/>
                <w:szCs w:val="16"/>
              </w:rPr>
            </w:pPr>
            <w:r w:rsidRPr="00404B90">
              <w:rPr>
                <w:b/>
                <w:sz w:val="16"/>
                <w:szCs w:val="16"/>
              </w:rPr>
              <w:t>ПК ‒ 19</w:t>
            </w:r>
          </w:p>
        </w:tc>
        <w:tc>
          <w:tcPr>
            <w:tcW w:w="283" w:type="dxa"/>
            <w:shd w:val="clear" w:color="auto" w:fill="auto"/>
            <w:textDirection w:val="btLr"/>
            <w:vAlign w:val="center"/>
          </w:tcPr>
          <w:p w14:paraId="09E8BFAF" w14:textId="77777777" w:rsidR="001A36E4" w:rsidRPr="00404B90" w:rsidRDefault="001A36E4" w:rsidP="00890CD0">
            <w:pPr>
              <w:ind w:left="113" w:right="113"/>
              <w:jc w:val="center"/>
              <w:rPr>
                <w:b/>
                <w:sz w:val="16"/>
                <w:szCs w:val="16"/>
              </w:rPr>
            </w:pPr>
            <w:r w:rsidRPr="00404B90">
              <w:rPr>
                <w:b/>
                <w:sz w:val="16"/>
                <w:szCs w:val="16"/>
              </w:rPr>
              <w:t>ПК ‒ 20</w:t>
            </w:r>
          </w:p>
        </w:tc>
        <w:tc>
          <w:tcPr>
            <w:tcW w:w="426" w:type="dxa"/>
            <w:shd w:val="clear" w:color="auto" w:fill="auto"/>
            <w:textDirection w:val="btLr"/>
            <w:vAlign w:val="center"/>
          </w:tcPr>
          <w:p w14:paraId="410E41F7" w14:textId="77777777" w:rsidR="001A36E4" w:rsidRPr="00404B90" w:rsidRDefault="001A36E4" w:rsidP="00890CD0">
            <w:pPr>
              <w:ind w:left="113" w:right="113"/>
              <w:jc w:val="center"/>
              <w:rPr>
                <w:b/>
                <w:sz w:val="16"/>
                <w:szCs w:val="16"/>
              </w:rPr>
            </w:pPr>
            <w:r w:rsidRPr="00404B90">
              <w:rPr>
                <w:b/>
                <w:sz w:val="16"/>
                <w:szCs w:val="16"/>
              </w:rPr>
              <w:t>ПК ‒ 21</w:t>
            </w:r>
          </w:p>
        </w:tc>
        <w:tc>
          <w:tcPr>
            <w:tcW w:w="283" w:type="dxa"/>
            <w:textDirection w:val="btLr"/>
          </w:tcPr>
          <w:p w14:paraId="7E16DAAD" w14:textId="1063BC6A" w:rsidR="001A36E4" w:rsidRPr="00404B90" w:rsidRDefault="001A36E4" w:rsidP="00890CD0">
            <w:pPr>
              <w:ind w:left="113" w:right="113"/>
              <w:jc w:val="center"/>
              <w:rPr>
                <w:b/>
                <w:sz w:val="16"/>
                <w:szCs w:val="16"/>
              </w:rPr>
            </w:pPr>
            <w:r w:rsidRPr="00404B90">
              <w:rPr>
                <w:b/>
                <w:sz w:val="16"/>
                <w:szCs w:val="16"/>
              </w:rPr>
              <w:t>ПК ‒ 2</w:t>
            </w:r>
            <w:r>
              <w:rPr>
                <w:b/>
                <w:sz w:val="16"/>
                <w:szCs w:val="16"/>
              </w:rPr>
              <w:t>2</w:t>
            </w:r>
          </w:p>
        </w:tc>
        <w:tc>
          <w:tcPr>
            <w:tcW w:w="287" w:type="dxa"/>
            <w:textDirection w:val="btLr"/>
          </w:tcPr>
          <w:p w14:paraId="000271CF" w14:textId="207A9FF4" w:rsidR="001A36E4" w:rsidRPr="00404B90" w:rsidRDefault="001A36E4" w:rsidP="00890CD0">
            <w:pPr>
              <w:ind w:left="113" w:right="113"/>
              <w:jc w:val="center"/>
              <w:rPr>
                <w:b/>
                <w:sz w:val="16"/>
                <w:szCs w:val="16"/>
              </w:rPr>
            </w:pPr>
            <w:r w:rsidRPr="00404B90">
              <w:rPr>
                <w:b/>
                <w:sz w:val="16"/>
                <w:szCs w:val="16"/>
              </w:rPr>
              <w:t>ПК ‒ 2</w:t>
            </w:r>
            <w:r>
              <w:rPr>
                <w:b/>
                <w:sz w:val="16"/>
                <w:szCs w:val="16"/>
              </w:rPr>
              <w:t>3</w:t>
            </w:r>
          </w:p>
        </w:tc>
        <w:tc>
          <w:tcPr>
            <w:tcW w:w="283" w:type="dxa"/>
            <w:textDirection w:val="btLr"/>
          </w:tcPr>
          <w:p w14:paraId="619FB553" w14:textId="5B188D45" w:rsidR="001A36E4" w:rsidRPr="00404B90" w:rsidRDefault="001A36E4" w:rsidP="00890CD0">
            <w:pPr>
              <w:ind w:left="113" w:right="113"/>
              <w:jc w:val="center"/>
              <w:rPr>
                <w:b/>
                <w:sz w:val="16"/>
                <w:szCs w:val="16"/>
              </w:rPr>
            </w:pPr>
            <w:r w:rsidRPr="00404B90">
              <w:rPr>
                <w:b/>
                <w:sz w:val="16"/>
                <w:szCs w:val="16"/>
              </w:rPr>
              <w:t>ПК ‒ 2</w:t>
            </w:r>
            <w:r>
              <w:rPr>
                <w:b/>
                <w:sz w:val="16"/>
                <w:szCs w:val="16"/>
              </w:rPr>
              <w:t>4</w:t>
            </w:r>
            <w:r w:rsidRPr="00404B90">
              <w:rPr>
                <w:b/>
                <w:sz w:val="16"/>
                <w:szCs w:val="16"/>
              </w:rPr>
              <w:t xml:space="preserve"> ПК ‒ 2</w:t>
            </w:r>
            <w:r>
              <w:rPr>
                <w:b/>
                <w:sz w:val="16"/>
                <w:szCs w:val="16"/>
              </w:rPr>
              <w:t>3</w:t>
            </w:r>
          </w:p>
        </w:tc>
        <w:tc>
          <w:tcPr>
            <w:tcW w:w="425" w:type="dxa"/>
            <w:textDirection w:val="btLr"/>
          </w:tcPr>
          <w:p w14:paraId="3642CB67" w14:textId="31FE15B6" w:rsidR="001A36E4" w:rsidRPr="00404B90" w:rsidRDefault="001A36E4" w:rsidP="00890CD0">
            <w:pPr>
              <w:ind w:left="113" w:right="113"/>
              <w:jc w:val="center"/>
              <w:rPr>
                <w:b/>
                <w:sz w:val="16"/>
                <w:szCs w:val="16"/>
              </w:rPr>
            </w:pPr>
            <w:r w:rsidRPr="00404B90">
              <w:rPr>
                <w:b/>
                <w:sz w:val="16"/>
                <w:szCs w:val="16"/>
              </w:rPr>
              <w:t>ПК ‒ 2</w:t>
            </w:r>
            <w:r>
              <w:rPr>
                <w:b/>
                <w:sz w:val="16"/>
                <w:szCs w:val="16"/>
              </w:rPr>
              <w:t>5</w:t>
            </w:r>
          </w:p>
        </w:tc>
        <w:tc>
          <w:tcPr>
            <w:tcW w:w="1013" w:type="dxa"/>
            <w:vMerge/>
            <w:textDirection w:val="btLr"/>
          </w:tcPr>
          <w:p w14:paraId="30F1E8EF" w14:textId="77777777" w:rsidR="001A36E4" w:rsidRPr="00404B90" w:rsidRDefault="001A36E4" w:rsidP="00890CD0">
            <w:pPr>
              <w:ind w:left="113" w:right="113"/>
              <w:jc w:val="center"/>
              <w:rPr>
                <w:b/>
                <w:sz w:val="16"/>
                <w:szCs w:val="16"/>
              </w:rPr>
            </w:pPr>
          </w:p>
        </w:tc>
      </w:tr>
      <w:tr w:rsidR="00D51B61" w:rsidRPr="00404B90" w14:paraId="3851D349" w14:textId="6360A362" w:rsidTr="0081082D">
        <w:trPr>
          <w:trHeight w:val="518"/>
        </w:trPr>
        <w:tc>
          <w:tcPr>
            <w:tcW w:w="1417" w:type="dxa"/>
            <w:shd w:val="clear" w:color="auto" w:fill="auto"/>
            <w:vAlign w:val="center"/>
          </w:tcPr>
          <w:p w14:paraId="7A283CA2" w14:textId="2C2D51C3" w:rsidR="001A36E4" w:rsidRPr="00404B90" w:rsidRDefault="00325BF0" w:rsidP="00890CD0">
            <w:pPr>
              <w:jc w:val="center"/>
              <w:rPr>
                <w:b/>
                <w:sz w:val="18"/>
                <w:szCs w:val="18"/>
              </w:rPr>
            </w:pPr>
            <w:r w:rsidRPr="00404B90">
              <w:rPr>
                <w:b/>
                <w:sz w:val="18"/>
                <w:szCs w:val="18"/>
              </w:rPr>
              <w:t>МОДУЛЬ 1</w:t>
            </w:r>
          </w:p>
        </w:tc>
        <w:tc>
          <w:tcPr>
            <w:tcW w:w="424" w:type="dxa"/>
            <w:shd w:val="clear" w:color="auto" w:fill="auto"/>
            <w:vAlign w:val="center"/>
          </w:tcPr>
          <w:p w14:paraId="74AB0DBB" w14:textId="77777777" w:rsidR="001A36E4" w:rsidRPr="00404B90" w:rsidRDefault="001A36E4" w:rsidP="00890CD0">
            <w:pPr>
              <w:jc w:val="center"/>
              <w:rPr>
                <w:sz w:val="16"/>
                <w:szCs w:val="16"/>
              </w:rPr>
            </w:pPr>
          </w:p>
        </w:tc>
        <w:tc>
          <w:tcPr>
            <w:tcW w:w="425" w:type="dxa"/>
            <w:shd w:val="clear" w:color="auto" w:fill="auto"/>
            <w:vAlign w:val="center"/>
          </w:tcPr>
          <w:p w14:paraId="613ABAF0" w14:textId="77777777" w:rsidR="001A36E4" w:rsidRPr="00404B90" w:rsidRDefault="001A36E4" w:rsidP="00890CD0">
            <w:pPr>
              <w:jc w:val="center"/>
              <w:rPr>
                <w:sz w:val="16"/>
                <w:szCs w:val="16"/>
              </w:rPr>
            </w:pPr>
          </w:p>
        </w:tc>
        <w:tc>
          <w:tcPr>
            <w:tcW w:w="284" w:type="dxa"/>
            <w:shd w:val="clear" w:color="auto" w:fill="auto"/>
            <w:vAlign w:val="center"/>
          </w:tcPr>
          <w:p w14:paraId="25227AB5" w14:textId="77777777" w:rsidR="001A36E4" w:rsidRPr="00404B90" w:rsidRDefault="001A36E4" w:rsidP="00890CD0">
            <w:pPr>
              <w:jc w:val="center"/>
              <w:rPr>
                <w:sz w:val="16"/>
                <w:szCs w:val="16"/>
              </w:rPr>
            </w:pPr>
          </w:p>
        </w:tc>
        <w:tc>
          <w:tcPr>
            <w:tcW w:w="425" w:type="dxa"/>
            <w:shd w:val="clear" w:color="auto" w:fill="auto"/>
            <w:vAlign w:val="center"/>
          </w:tcPr>
          <w:p w14:paraId="36CA2C59" w14:textId="77777777" w:rsidR="001A36E4" w:rsidRPr="00404B90" w:rsidRDefault="001A36E4" w:rsidP="00890CD0">
            <w:pPr>
              <w:jc w:val="center"/>
              <w:rPr>
                <w:sz w:val="16"/>
                <w:szCs w:val="16"/>
              </w:rPr>
            </w:pPr>
          </w:p>
        </w:tc>
        <w:tc>
          <w:tcPr>
            <w:tcW w:w="425" w:type="dxa"/>
            <w:shd w:val="clear" w:color="auto" w:fill="auto"/>
            <w:vAlign w:val="center"/>
          </w:tcPr>
          <w:p w14:paraId="05142DD3" w14:textId="77777777" w:rsidR="001A36E4" w:rsidRPr="00404B90" w:rsidRDefault="001A36E4" w:rsidP="00890CD0">
            <w:pPr>
              <w:jc w:val="center"/>
              <w:rPr>
                <w:sz w:val="16"/>
                <w:szCs w:val="16"/>
              </w:rPr>
            </w:pPr>
          </w:p>
        </w:tc>
        <w:tc>
          <w:tcPr>
            <w:tcW w:w="425" w:type="dxa"/>
            <w:shd w:val="clear" w:color="auto" w:fill="auto"/>
            <w:vAlign w:val="center"/>
          </w:tcPr>
          <w:p w14:paraId="722EA2CF" w14:textId="77777777" w:rsidR="001A36E4" w:rsidRPr="00404B90" w:rsidRDefault="001A36E4" w:rsidP="00890CD0">
            <w:pPr>
              <w:jc w:val="center"/>
              <w:rPr>
                <w:sz w:val="16"/>
                <w:szCs w:val="16"/>
              </w:rPr>
            </w:pPr>
          </w:p>
        </w:tc>
        <w:tc>
          <w:tcPr>
            <w:tcW w:w="426" w:type="dxa"/>
            <w:shd w:val="clear" w:color="auto" w:fill="auto"/>
            <w:vAlign w:val="center"/>
          </w:tcPr>
          <w:p w14:paraId="0228D105" w14:textId="77777777" w:rsidR="001A36E4" w:rsidRPr="00404B90" w:rsidRDefault="001A36E4" w:rsidP="00890CD0">
            <w:pPr>
              <w:jc w:val="center"/>
              <w:rPr>
                <w:sz w:val="16"/>
                <w:szCs w:val="16"/>
              </w:rPr>
            </w:pPr>
          </w:p>
        </w:tc>
        <w:tc>
          <w:tcPr>
            <w:tcW w:w="283" w:type="dxa"/>
            <w:shd w:val="clear" w:color="auto" w:fill="auto"/>
            <w:vAlign w:val="center"/>
          </w:tcPr>
          <w:p w14:paraId="72E75CFE" w14:textId="77777777" w:rsidR="001A36E4" w:rsidRPr="00404B90" w:rsidRDefault="001A36E4" w:rsidP="00890CD0">
            <w:pPr>
              <w:jc w:val="center"/>
              <w:rPr>
                <w:sz w:val="16"/>
                <w:szCs w:val="16"/>
              </w:rPr>
            </w:pPr>
          </w:p>
        </w:tc>
        <w:tc>
          <w:tcPr>
            <w:tcW w:w="284" w:type="dxa"/>
            <w:shd w:val="clear" w:color="auto" w:fill="auto"/>
            <w:vAlign w:val="center"/>
          </w:tcPr>
          <w:p w14:paraId="30E7749D" w14:textId="77777777" w:rsidR="001A36E4" w:rsidRPr="00404B90" w:rsidRDefault="001A36E4" w:rsidP="00890CD0">
            <w:pPr>
              <w:jc w:val="center"/>
              <w:rPr>
                <w:sz w:val="16"/>
                <w:szCs w:val="16"/>
              </w:rPr>
            </w:pPr>
          </w:p>
        </w:tc>
        <w:tc>
          <w:tcPr>
            <w:tcW w:w="283" w:type="dxa"/>
            <w:shd w:val="clear" w:color="auto" w:fill="auto"/>
            <w:vAlign w:val="center"/>
          </w:tcPr>
          <w:p w14:paraId="3A716AA6" w14:textId="77777777" w:rsidR="001A36E4" w:rsidRPr="00404B90" w:rsidRDefault="001A36E4" w:rsidP="00890CD0">
            <w:pPr>
              <w:jc w:val="center"/>
              <w:rPr>
                <w:sz w:val="16"/>
                <w:szCs w:val="16"/>
              </w:rPr>
            </w:pPr>
          </w:p>
        </w:tc>
        <w:tc>
          <w:tcPr>
            <w:tcW w:w="425" w:type="dxa"/>
            <w:shd w:val="clear" w:color="auto" w:fill="auto"/>
            <w:vAlign w:val="center"/>
          </w:tcPr>
          <w:p w14:paraId="2C154450" w14:textId="77777777" w:rsidR="001A36E4" w:rsidRPr="00404B90" w:rsidRDefault="001A36E4" w:rsidP="00890CD0">
            <w:pPr>
              <w:jc w:val="center"/>
              <w:rPr>
                <w:sz w:val="16"/>
                <w:szCs w:val="16"/>
              </w:rPr>
            </w:pPr>
          </w:p>
        </w:tc>
        <w:tc>
          <w:tcPr>
            <w:tcW w:w="284" w:type="dxa"/>
            <w:shd w:val="clear" w:color="auto" w:fill="auto"/>
            <w:vAlign w:val="center"/>
          </w:tcPr>
          <w:p w14:paraId="46EA7B04" w14:textId="77777777" w:rsidR="001A36E4" w:rsidRPr="00404B90" w:rsidRDefault="001A36E4" w:rsidP="00890CD0">
            <w:pPr>
              <w:jc w:val="center"/>
              <w:rPr>
                <w:sz w:val="16"/>
                <w:szCs w:val="16"/>
              </w:rPr>
            </w:pPr>
          </w:p>
        </w:tc>
        <w:tc>
          <w:tcPr>
            <w:tcW w:w="425" w:type="dxa"/>
            <w:shd w:val="clear" w:color="auto" w:fill="auto"/>
            <w:vAlign w:val="center"/>
          </w:tcPr>
          <w:p w14:paraId="2C7E2D02" w14:textId="77777777" w:rsidR="001A36E4" w:rsidRPr="00404B90" w:rsidRDefault="001A36E4" w:rsidP="00890CD0">
            <w:pPr>
              <w:jc w:val="center"/>
              <w:rPr>
                <w:sz w:val="16"/>
                <w:szCs w:val="16"/>
              </w:rPr>
            </w:pPr>
          </w:p>
        </w:tc>
        <w:tc>
          <w:tcPr>
            <w:tcW w:w="284" w:type="dxa"/>
            <w:shd w:val="clear" w:color="auto" w:fill="auto"/>
            <w:vAlign w:val="center"/>
          </w:tcPr>
          <w:p w14:paraId="7F91766C" w14:textId="77777777" w:rsidR="001A36E4" w:rsidRPr="00404B90" w:rsidRDefault="001A36E4" w:rsidP="00890CD0">
            <w:pPr>
              <w:jc w:val="center"/>
              <w:rPr>
                <w:sz w:val="16"/>
                <w:szCs w:val="16"/>
              </w:rPr>
            </w:pPr>
          </w:p>
        </w:tc>
        <w:tc>
          <w:tcPr>
            <w:tcW w:w="425" w:type="dxa"/>
            <w:shd w:val="clear" w:color="auto" w:fill="auto"/>
            <w:vAlign w:val="center"/>
          </w:tcPr>
          <w:p w14:paraId="0A78FF21" w14:textId="77777777" w:rsidR="001A36E4" w:rsidRPr="00404B90" w:rsidRDefault="001A36E4" w:rsidP="00890CD0">
            <w:pPr>
              <w:jc w:val="center"/>
              <w:rPr>
                <w:sz w:val="16"/>
                <w:szCs w:val="16"/>
              </w:rPr>
            </w:pPr>
          </w:p>
        </w:tc>
        <w:tc>
          <w:tcPr>
            <w:tcW w:w="283" w:type="dxa"/>
            <w:shd w:val="clear" w:color="auto" w:fill="auto"/>
            <w:vAlign w:val="center"/>
          </w:tcPr>
          <w:p w14:paraId="5EE04C0F" w14:textId="77777777" w:rsidR="001A36E4" w:rsidRPr="00404B90" w:rsidRDefault="001A36E4" w:rsidP="00890CD0">
            <w:pPr>
              <w:jc w:val="center"/>
              <w:rPr>
                <w:sz w:val="16"/>
                <w:szCs w:val="16"/>
              </w:rPr>
            </w:pPr>
          </w:p>
        </w:tc>
        <w:tc>
          <w:tcPr>
            <w:tcW w:w="284" w:type="dxa"/>
            <w:shd w:val="clear" w:color="auto" w:fill="auto"/>
            <w:vAlign w:val="center"/>
          </w:tcPr>
          <w:p w14:paraId="5DD2C8B1" w14:textId="77777777" w:rsidR="001A36E4" w:rsidRPr="00404B90" w:rsidRDefault="001A36E4" w:rsidP="00890CD0">
            <w:pPr>
              <w:jc w:val="center"/>
              <w:rPr>
                <w:sz w:val="16"/>
                <w:szCs w:val="16"/>
              </w:rPr>
            </w:pPr>
          </w:p>
        </w:tc>
        <w:tc>
          <w:tcPr>
            <w:tcW w:w="283" w:type="dxa"/>
            <w:shd w:val="clear" w:color="auto" w:fill="auto"/>
            <w:vAlign w:val="center"/>
          </w:tcPr>
          <w:p w14:paraId="7A6A280E" w14:textId="77777777" w:rsidR="001A36E4" w:rsidRPr="00404B90" w:rsidRDefault="001A36E4" w:rsidP="00890CD0">
            <w:pPr>
              <w:jc w:val="center"/>
              <w:rPr>
                <w:sz w:val="16"/>
                <w:szCs w:val="16"/>
              </w:rPr>
            </w:pPr>
          </w:p>
        </w:tc>
        <w:tc>
          <w:tcPr>
            <w:tcW w:w="284" w:type="dxa"/>
            <w:shd w:val="clear" w:color="auto" w:fill="auto"/>
            <w:vAlign w:val="center"/>
          </w:tcPr>
          <w:p w14:paraId="558FA7A8" w14:textId="77777777" w:rsidR="001A36E4" w:rsidRPr="00404B90" w:rsidRDefault="001A36E4" w:rsidP="00890CD0">
            <w:pPr>
              <w:jc w:val="center"/>
              <w:rPr>
                <w:sz w:val="16"/>
                <w:szCs w:val="16"/>
              </w:rPr>
            </w:pPr>
          </w:p>
        </w:tc>
        <w:tc>
          <w:tcPr>
            <w:tcW w:w="283" w:type="dxa"/>
            <w:shd w:val="clear" w:color="auto" w:fill="auto"/>
            <w:vAlign w:val="center"/>
          </w:tcPr>
          <w:p w14:paraId="031FBA91" w14:textId="77777777" w:rsidR="001A36E4" w:rsidRPr="00404B90" w:rsidRDefault="001A36E4" w:rsidP="00890CD0">
            <w:pPr>
              <w:jc w:val="center"/>
              <w:rPr>
                <w:sz w:val="16"/>
                <w:szCs w:val="16"/>
              </w:rPr>
            </w:pPr>
          </w:p>
        </w:tc>
        <w:tc>
          <w:tcPr>
            <w:tcW w:w="426" w:type="dxa"/>
            <w:shd w:val="clear" w:color="auto" w:fill="auto"/>
            <w:vAlign w:val="center"/>
          </w:tcPr>
          <w:p w14:paraId="7344FAAE" w14:textId="77777777" w:rsidR="001A36E4" w:rsidRPr="00404B90" w:rsidRDefault="001A36E4" w:rsidP="00890CD0">
            <w:pPr>
              <w:jc w:val="center"/>
              <w:rPr>
                <w:sz w:val="16"/>
                <w:szCs w:val="16"/>
              </w:rPr>
            </w:pPr>
          </w:p>
        </w:tc>
        <w:tc>
          <w:tcPr>
            <w:tcW w:w="283" w:type="dxa"/>
          </w:tcPr>
          <w:p w14:paraId="45E7B496" w14:textId="77777777" w:rsidR="001A36E4" w:rsidRPr="00404B90" w:rsidRDefault="001A36E4" w:rsidP="00890CD0">
            <w:pPr>
              <w:jc w:val="center"/>
              <w:rPr>
                <w:sz w:val="16"/>
                <w:szCs w:val="16"/>
              </w:rPr>
            </w:pPr>
          </w:p>
        </w:tc>
        <w:tc>
          <w:tcPr>
            <w:tcW w:w="287" w:type="dxa"/>
          </w:tcPr>
          <w:p w14:paraId="13BC2607" w14:textId="77777777" w:rsidR="001A36E4" w:rsidRPr="00404B90" w:rsidRDefault="001A36E4" w:rsidP="00890CD0">
            <w:pPr>
              <w:jc w:val="center"/>
              <w:rPr>
                <w:sz w:val="16"/>
                <w:szCs w:val="16"/>
              </w:rPr>
            </w:pPr>
          </w:p>
        </w:tc>
        <w:tc>
          <w:tcPr>
            <w:tcW w:w="283" w:type="dxa"/>
          </w:tcPr>
          <w:p w14:paraId="2A88BB3E" w14:textId="77777777" w:rsidR="001A36E4" w:rsidRPr="00404B90" w:rsidRDefault="001A36E4" w:rsidP="00890CD0">
            <w:pPr>
              <w:jc w:val="center"/>
              <w:rPr>
                <w:sz w:val="16"/>
                <w:szCs w:val="16"/>
              </w:rPr>
            </w:pPr>
          </w:p>
        </w:tc>
        <w:tc>
          <w:tcPr>
            <w:tcW w:w="425" w:type="dxa"/>
          </w:tcPr>
          <w:p w14:paraId="35453223" w14:textId="77777777" w:rsidR="001A36E4" w:rsidRPr="00404B90" w:rsidRDefault="001A36E4" w:rsidP="00890CD0">
            <w:pPr>
              <w:jc w:val="center"/>
              <w:rPr>
                <w:sz w:val="16"/>
                <w:szCs w:val="16"/>
              </w:rPr>
            </w:pPr>
          </w:p>
        </w:tc>
        <w:tc>
          <w:tcPr>
            <w:tcW w:w="1013" w:type="dxa"/>
            <w:vMerge/>
          </w:tcPr>
          <w:p w14:paraId="0D68E3E3" w14:textId="77777777" w:rsidR="001A36E4" w:rsidRPr="00404B90" w:rsidRDefault="001A36E4" w:rsidP="00890CD0">
            <w:pPr>
              <w:jc w:val="center"/>
              <w:rPr>
                <w:sz w:val="16"/>
                <w:szCs w:val="16"/>
              </w:rPr>
            </w:pPr>
          </w:p>
        </w:tc>
      </w:tr>
      <w:tr w:rsidR="00D51B61" w:rsidRPr="00404B90" w14:paraId="7AA3F434" w14:textId="7768B85C" w:rsidTr="0081082D">
        <w:trPr>
          <w:trHeight w:val="244"/>
        </w:trPr>
        <w:tc>
          <w:tcPr>
            <w:tcW w:w="1417" w:type="dxa"/>
            <w:shd w:val="clear" w:color="auto" w:fill="auto"/>
            <w:vAlign w:val="center"/>
          </w:tcPr>
          <w:p w14:paraId="36235B7B" w14:textId="77777777" w:rsidR="001A36E4" w:rsidRPr="00404B90" w:rsidRDefault="001A36E4" w:rsidP="00890CD0">
            <w:pPr>
              <w:jc w:val="center"/>
              <w:rPr>
                <w:b/>
                <w:sz w:val="16"/>
                <w:szCs w:val="16"/>
              </w:rPr>
            </w:pPr>
            <w:r w:rsidRPr="00404B90">
              <w:rPr>
                <w:b/>
                <w:sz w:val="16"/>
                <w:szCs w:val="16"/>
              </w:rPr>
              <w:t>РС НД 1.1</w:t>
            </w:r>
          </w:p>
        </w:tc>
        <w:tc>
          <w:tcPr>
            <w:tcW w:w="424" w:type="dxa"/>
            <w:shd w:val="clear" w:color="auto" w:fill="auto"/>
            <w:vAlign w:val="center"/>
          </w:tcPr>
          <w:p w14:paraId="05794DDC" w14:textId="67A2D28A" w:rsidR="001A36E4" w:rsidRPr="00404B90" w:rsidRDefault="00004188" w:rsidP="00890CD0">
            <w:pPr>
              <w:jc w:val="center"/>
              <w:rPr>
                <w:sz w:val="16"/>
                <w:szCs w:val="16"/>
              </w:rPr>
            </w:pPr>
            <w:r w:rsidRPr="00404B90">
              <w:rPr>
                <w:sz w:val="16"/>
                <w:szCs w:val="16"/>
              </w:rPr>
              <w:t>Х</w:t>
            </w:r>
          </w:p>
        </w:tc>
        <w:tc>
          <w:tcPr>
            <w:tcW w:w="425" w:type="dxa"/>
            <w:shd w:val="clear" w:color="auto" w:fill="auto"/>
            <w:vAlign w:val="center"/>
          </w:tcPr>
          <w:p w14:paraId="19ACB20A" w14:textId="77777777" w:rsidR="001A36E4" w:rsidRPr="00404B90" w:rsidRDefault="001A36E4" w:rsidP="00890CD0">
            <w:pPr>
              <w:jc w:val="center"/>
              <w:rPr>
                <w:sz w:val="16"/>
                <w:szCs w:val="16"/>
              </w:rPr>
            </w:pPr>
          </w:p>
        </w:tc>
        <w:tc>
          <w:tcPr>
            <w:tcW w:w="284" w:type="dxa"/>
            <w:shd w:val="clear" w:color="auto" w:fill="auto"/>
            <w:vAlign w:val="center"/>
          </w:tcPr>
          <w:p w14:paraId="1136D731" w14:textId="77777777" w:rsidR="001A36E4" w:rsidRPr="00404B90" w:rsidRDefault="001A36E4" w:rsidP="00890CD0">
            <w:pPr>
              <w:jc w:val="center"/>
              <w:rPr>
                <w:sz w:val="16"/>
                <w:szCs w:val="16"/>
              </w:rPr>
            </w:pPr>
          </w:p>
        </w:tc>
        <w:tc>
          <w:tcPr>
            <w:tcW w:w="425" w:type="dxa"/>
            <w:shd w:val="clear" w:color="auto" w:fill="auto"/>
            <w:vAlign w:val="center"/>
          </w:tcPr>
          <w:p w14:paraId="7FEA370F" w14:textId="6C73D6D7" w:rsidR="001A36E4" w:rsidRPr="00404B90" w:rsidRDefault="00004188" w:rsidP="00890CD0">
            <w:pPr>
              <w:jc w:val="center"/>
              <w:rPr>
                <w:sz w:val="16"/>
                <w:szCs w:val="16"/>
              </w:rPr>
            </w:pPr>
            <w:r w:rsidRPr="00404B90">
              <w:rPr>
                <w:sz w:val="16"/>
                <w:szCs w:val="16"/>
              </w:rPr>
              <w:t>Х</w:t>
            </w:r>
          </w:p>
        </w:tc>
        <w:tc>
          <w:tcPr>
            <w:tcW w:w="425" w:type="dxa"/>
            <w:shd w:val="clear" w:color="auto" w:fill="auto"/>
            <w:vAlign w:val="center"/>
          </w:tcPr>
          <w:p w14:paraId="574F267F" w14:textId="77777777" w:rsidR="001A36E4" w:rsidRPr="00404B90" w:rsidRDefault="001A36E4" w:rsidP="00890CD0">
            <w:pPr>
              <w:jc w:val="center"/>
              <w:rPr>
                <w:sz w:val="16"/>
                <w:szCs w:val="16"/>
              </w:rPr>
            </w:pPr>
          </w:p>
        </w:tc>
        <w:tc>
          <w:tcPr>
            <w:tcW w:w="425" w:type="dxa"/>
            <w:shd w:val="clear" w:color="auto" w:fill="auto"/>
            <w:vAlign w:val="center"/>
          </w:tcPr>
          <w:p w14:paraId="1284AD48" w14:textId="77777777" w:rsidR="001A36E4" w:rsidRPr="00404B90" w:rsidRDefault="001A36E4" w:rsidP="00890CD0">
            <w:pPr>
              <w:jc w:val="center"/>
              <w:rPr>
                <w:sz w:val="16"/>
                <w:szCs w:val="16"/>
              </w:rPr>
            </w:pPr>
          </w:p>
        </w:tc>
        <w:tc>
          <w:tcPr>
            <w:tcW w:w="426" w:type="dxa"/>
            <w:shd w:val="clear" w:color="auto" w:fill="auto"/>
            <w:vAlign w:val="center"/>
          </w:tcPr>
          <w:p w14:paraId="06F86027" w14:textId="77777777" w:rsidR="001A36E4" w:rsidRPr="00404B90" w:rsidRDefault="001A36E4" w:rsidP="00890CD0">
            <w:pPr>
              <w:jc w:val="center"/>
              <w:rPr>
                <w:sz w:val="16"/>
                <w:szCs w:val="16"/>
              </w:rPr>
            </w:pPr>
          </w:p>
        </w:tc>
        <w:tc>
          <w:tcPr>
            <w:tcW w:w="283" w:type="dxa"/>
            <w:shd w:val="clear" w:color="auto" w:fill="auto"/>
            <w:vAlign w:val="center"/>
          </w:tcPr>
          <w:p w14:paraId="018D661A" w14:textId="77777777" w:rsidR="001A36E4" w:rsidRPr="00404B90" w:rsidRDefault="001A36E4" w:rsidP="00890CD0">
            <w:pPr>
              <w:jc w:val="center"/>
              <w:rPr>
                <w:sz w:val="16"/>
                <w:szCs w:val="16"/>
              </w:rPr>
            </w:pPr>
          </w:p>
        </w:tc>
        <w:tc>
          <w:tcPr>
            <w:tcW w:w="284" w:type="dxa"/>
            <w:shd w:val="clear" w:color="auto" w:fill="auto"/>
            <w:vAlign w:val="center"/>
          </w:tcPr>
          <w:p w14:paraId="2892B42F" w14:textId="77777777" w:rsidR="001A36E4" w:rsidRPr="00404B90" w:rsidRDefault="001A36E4" w:rsidP="00890CD0">
            <w:pPr>
              <w:jc w:val="center"/>
              <w:rPr>
                <w:sz w:val="16"/>
                <w:szCs w:val="16"/>
              </w:rPr>
            </w:pPr>
          </w:p>
        </w:tc>
        <w:tc>
          <w:tcPr>
            <w:tcW w:w="283" w:type="dxa"/>
            <w:shd w:val="clear" w:color="auto" w:fill="auto"/>
            <w:vAlign w:val="center"/>
          </w:tcPr>
          <w:p w14:paraId="1F174685" w14:textId="77777777" w:rsidR="001A36E4" w:rsidRPr="00404B90" w:rsidRDefault="001A36E4" w:rsidP="00890CD0">
            <w:pPr>
              <w:jc w:val="center"/>
              <w:rPr>
                <w:sz w:val="16"/>
                <w:szCs w:val="16"/>
              </w:rPr>
            </w:pPr>
          </w:p>
        </w:tc>
        <w:tc>
          <w:tcPr>
            <w:tcW w:w="425" w:type="dxa"/>
            <w:shd w:val="clear" w:color="auto" w:fill="auto"/>
            <w:vAlign w:val="center"/>
          </w:tcPr>
          <w:p w14:paraId="5AF91A51" w14:textId="77777777" w:rsidR="001A36E4" w:rsidRPr="00404B90" w:rsidRDefault="001A36E4" w:rsidP="00890CD0">
            <w:pPr>
              <w:jc w:val="center"/>
              <w:rPr>
                <w:sz w:val="16"/>
                <w:szCs w:val="16"/>
              </w:rPr>
            </w:pPr>
          </w:p>
        </w:tc>
        <w:tc>
          <w:tcPr>
            <w:tcW w:w="284" w:type="dxa"/>
            <w:shd w:val="clear" w:color="auto" w:fill="auto"/>
            <w:vAlign w:val="center"/>
          </w:tcPr>
          <w:p w14:paraId="21738E40" w14:textId="77777777" w:rsidR="001A36E4" w:rsidRPr="00404B90" w:rsidRDefault="001A36E4" w:rsidP="00890CD0">
            <w:pPr>
              <w:jc w:val="center"/>
              <w:rPr>
                <w:sz w:val="16"/>
                <w:szCs w:val="16"/>
              </w:rPr>
            </w:pPr>
          </w:p>
        </w:tc>
        <w:tc>
          <w:tcPr>
            <w:tcW w:w="425" w:type="dxa"/>
            <w:shd w:val="clear" w:color="auto" w:fill="auto"/>
            <w:vAlign w:val="center"/>
          </w:tcPr>
          <w:p w14:paraId="6924EFEF" w14:textId="77777777" w:rsidR="001A36E4" w:rsidRPr="00404B90" w:rsidRDefault="001A36E4" w:rsidP="00890CD0">
            <w:pPr>
              <w:jc w:val="center"/>
              <w:rPr>
                <w:sz w:val="16"/>
                <w:szCs w:val="16"/>
              </w:rPr>
            </w:pPr>
          </w:p>
        </w:tc>
        <w:tc>
          <w:tcPr>
            <w:tcW w:w="284" w:type="dxa"/>
            <w:shd w:val="clear" w:color="auto" w:fill="auto"/>
            <w:vAlign w:val="center"/>
          </w:tcPr>
          <w:p w14:paraId="491596FD" w14:textId="77777777" w:rsidR="001A36E4" w:rsidRPr="00404B90" w:rsidRDefault="001A36E4" w:rsidP="00890CD0">
            <w:pPr>
              <w:jc w:val="center"/>
              <w:rPr>
                <w:sz w:val="16"/>
                <w:szCs w:val="16"/>
              </w:rPr>
            </w:pPr>
          </w:p>
        </w:tc>
        <w:tc>
          <w:tcPr>
            <w:tcW w:w="425" w:type="dxa"/>
            <w:shd w:val="clear" w:color="auto" w:fill="auto"/>
            <w:vAlign w:val="center"/>
          </w:tcPr>
          <w:p w14:paraId="5C4E48B7" w14:textId="77777777" w:rsidR="001A36E4" w:rsidRPr="00404B90" w:rsidRDefault="001A36E4" w:rsidP="00890CD0">
            <w:pPr>
              <w:jc w:val="center"/>
              <w:rPr>
                <w:sz w:val="16"/>
                <w:szCs w:val="16"/>
              </w:rPr>
            </w:pPr>
          </w:p>
        </w:tc>
        <w:tc>
          <w:tcPr>
            <w:tcW w:w="283" w:type="dxa"/>
            <w:shd w:val="clear" w:color="auto" w:fill="auto"/>
            <w:vAlign w:val="center"/>
          </w:tcPr>
          <w:p w14:paraId="42488865" w14:textId="77777777" w:rsidR="001A36E4" w:rsidRPr="00404B90" w:rsidRDefault="001A36E4" w:rsidP="00890CD0">
            <w:pPr>
              <w:jc w:val="center"/>
              <w:rPr>
                <w:sz w:val="16"/>
                <w:szCs w:val="16"/>
              </w:rPr>
            </w:pPr>
          </w:p>
        </w:tc>
        <w:tc>
          <w:tcPr>
            <w:tcW w:w="284" w:type="dxa"/>
            <w:shd w:val="clear" w:color="auto" w:fill="auto"/>
            <w:vAlign w:val="center"/>
          </w:tcPr>
          <w:p w14:paraId="73A56474" w14:textId="77777777" w:rsidR="001A36E4" w:rsidRPr="00404B90" w:rsidRDefault="001A36E4" w:rsidP="00890CD0">
            <w:pPr>
              <w:jc w:val="center"/>
              <w:rPr>
                <w:sz w:val="16"/>
                <w:szCs w:val="16"/>
              </w:rPr>
            </w:pPr>
          </w:p>
        </w:tc>
        <w:tc>
          <w:tcPr>
            <w:tcW w:w="283" w:type="dxa"/>
            <w:shd w:val="clear" w:color="auto" w:fill="auto"/>
            <w:vAlign w:val="center"/>
          </w:tcPr>
          <w:p w14:paraId="2B0BA736" w14:textId="77777777" w:rsidR="001A36E4" w:rsidRPr="00404B90" w:rsidRDefault="001A36E4" w:rsidP="00890CD0">
            <w:pPr>
              <w:jc w:val="center"/>
              <w:rPr>
                <w:sz w:val="16"/>
                <w:szCs w:val="16"/>
              </w:rPr>
            </w:pPr>
          </w:p>
        </w:tc>
        <w:tc>
          <w:tcPr>
            <w:tcW w:w="284" w:type="dxa"/>
            <w:shd w:val="clear" w:color="auto" w:fill="auto"/>
            <w:vAlign w:val="center"/>
          </w:tcPr>
          <w:p w14:paraId="791A79D6" w14:textId="77777777" w:rsidR="001A36E4" w:rsidRPr="00404B90" w:rsidRDefault="001A36E4" w:rsidP="00890CD0">
            <w:pPr>
              <w:jc w:val="center"/>
              <w:rPr>
                <w:sz w:val="16"/>
                <w:szCs w:val="16"/>
              </w:rPr>
            </w:pPr>
          </w:p>
        </w:tc>
        <w:tc>
          <w:tcPr>
            <w:tcW w:w="283" w:type="dxa"/>
            <w:shd w:val="clear" w:color="auto" w:fill="auto"/>
            <w:vAlign w:val="center"/>
          </w:tcPr>
          <w:p w14:paraId="07C101EE" w14:textId="77777777" w:rsidR="001A36E4" w:rsidRPr="00404B90" w:rsidRDefault="001A36E4" w:rsidP="00890CD0">
            <w:pPr>
              <w:jc w:val="center"/>
              <w:rPr>
                <w:sz w:val="16"/>
                <w:szCs w:val="16"/>
              </w:rPr>
            </w:pPr>
          </w:p>
        </w:tc>
        <w:tc>
          <w:tcPr>
            <w:tcW w:w="426" w:type="dxa"/>
            <w:shd w:val="clear" w:color="auto" w:fill="auto"/>
            <w:vAlign w:val="center"/>
          </w:tcPr>
          <w:p w14:paraId="1273AC41" w14:textId="5703C33D" w:rsidR="001A36E4" w:rsidRPr="00404B90" w:rsidRDefault="00ED626A" w:rsidP="00890CD0">
            <w:pPr>
              <w:jc w:val="center"/>
              <w:rPr>
                <w:sz w:val="16"/>
                <w:szCs w:val="16"/>
              </w:rPr>
            </w:pPr>
            <w:r w:rsidRPr="00404B90">
              <w:rPr>
                <w:sz w:val="16"/>
                <w:szCs w:val="16"/>
              </w:rPr>
              <w:t>Х</w:t>
            </w:r>
          </w:p>
        </w:tc>
        <w:tc>
          <w:tcPr>
            <w:tcW w:w="283" w:type="dxa"/>
          </w:tcPr>
          <w:p w14:paraId="77032658" w14:textId="77777777" w:rsidR="001A36E4" w:rsidRPr="00404B90" w:rsidRDefault="001A36E4" w:rsidP="00890CD0">
            <w:pPr>
              <w:jc w:val="center"/>
              <w:rPr>
                <w:sz w:val="16"/>
                <w:szCs w:val="16"/>
              </w:rPr>
            </w:pPr>
          </w:p>
        </w:tc>
        <w:tc>
          <w:tcPr>
            <w:tcW w:w="287" w:type="dxa"/>
          </w:tcPr>
          <w:p w14:paraId="3A9364A5" w14:textId="77777777" w:rsidR="001A36E4" w:rsidRPr="00404B90" w:rsidRDefault="001A36E4" w:rsidP="00890CD0">
            <w:pPr>
              <w:jc w:val="center"/>
              <w:rPr>
                <w:sz w:val="16"/>
                <w:szCs w:val="16"/>
              </w:rPr>
            </w:pPr>
          </w:p>
        </w:tc>
        <w:tc>
          <w:tcPr>
            <w:tcW w:w="283" w:type="dxa"/>
          </w:tcPr>
          <w:p w14:paraId="1E15B9D9" w14:textId="77777777" w:rsidR="001A36E4" w:rsidRPr="00404B90" w:rsidRDefault="001A36E4" w:rsidP="00890CD0">
            <w:pPr>
              <w:jc w:val="center"/>
              <w:rPr>
                <w:sz w:val="16"/>
                <w:szCs w:val="16"/>
              </w:rPr>
            </w:pPr>
          </w:p>
        </w:tc>
        <w:tc>
          <w:tcPr>
            <w:tcW w:w="425" w:type="dxa"/>
          </w:tcPr>
          <w:p w14:paraId="2BBD8C67" w14:textId="77777777" w:rsidR="001A36E4" w:rsidRPr="00404B90" w:rsidRDefault="001A36E4" w:rsidP="00890CD0">
            <w:pPr>
              <w:jc w:val="center"/>
              <w:rPr>
                <w:sz w:val="16"/>
                <w:szCs w:val="16"/>
              </w:rPr>
            </w:pPr>
          </w:p>
        </w:tc>
        <w:tc>
          <w:tcPr>
            <w:tcW w:w="1013" w:type="dxa"/>
            <w:vMerge/>
          </w:tcPr>
          <w:p w14:paraId="0775AC58" w14:textId="77777777" w:rsidR="001A36E4" w:rsidRPr="00404B90" w:rsidRDefault="001A36E4" w:rsidP="00890CD0">
            <w:pPr>
              <w:jc w:val="center"/>
              <w:rPr>
                <w:sz w:val="16"/>
                <w:szCs w:val="16"/>
              </w:rPr>
            </w:pPr>
          </w:p>
        </w:tc>
      </w:tr>
      <w:tr w:rsidR="00D51B61" w:rsidRPr="00404B90" w14:paraId="76CA71B8" w14:textId="2115247E" w:rsidTr="0081082D">
        <w:trPr>
          <w:trHeight w:val="244"/>
        </w:trPr>
        <w:tc>
          <w:tcPr>
            <w:tcW w:w="1417" w:type="dxa"/>
            <w:shd w:val="clear" w:color="auto" w:fill="auto"/>
            <w:vAlign w:val="center"/>
          </w:tcPr>
          <w:p w14:paraId="7EDC70BD" w14:textId="77777777" w:rsidR="001A36E4" w:rsidRPr="00404B90" w:rsidRDefault="001A36E4" w:rsidP="00890CD0">
            <w:pPr>
              <w:jc w:val="center"/>
              <w:rPr>
                <w:b/>
                <w:sz w:val="16"/>
                <w:szCs w:val="16"/>
              </w:rPr>
            </w:pPr>
            <w:r w:rsidRPr="00404B90">
              <w:rPr>
                <w:b/>
                <w:sz w:val="16"/>
                <w:szCs w:val="16"/>
              </w:rPr>
              <w:t>РС НД 1.2</w:t>
            </w:r>
          </w:p>
        </w:tc>
        <w:tc>
          <w:tcPr>
            <w:tcW w:w="424" w:type="dxa"/>
            <w:shd w:val="clear" w:color="auto" w:fill="auto"/>
            <w:vAlign w:val="center"/>
          </w:tcPr>
          <w:p w14:paraId="69DDFA9E" w14:textId="77777777" w:rsidR="001A36E4" w:rsidRPr="00404B90" w:rsidRDefault="001A36E4" w:rsidP="00890CD0">
            <w:pPr>
              <w:jc w:val="center"/>
              <w:rPr>
                <w:sz w:val="16"/>
                <w:szCs w:val="16"/>
              </w:rPr>
            </w:pPr>
          </w:p>
        </w:tc>
        <w:tc>
          <w:tcPr>
            <w:tcW w:w="425" w:type="dxa"/>
            <w:shd w:val="clear" w:color="auto" w:fill="auto"/>
            <w:vAlign w:val="center"/>
          </w:tcPr>
          <w:p w14:paraId="03E47843" w14:textId="11AC963E" w:rsidR="001A36E4" w:rsidRPr="00404B90" w:rsidRDefault="003A44BF" w:rsidP="00890CD0">
            <w:pPr>
              <w:jc w:val="center"/>
              <w:rPr>
                <w:sz w:val="16"/>
                <w:szCs w:val="16"/>
              </w:rPr>
            </w:pPr>
            <w:r w:rsidRPr="00404B90">
              <w:rPr>
                <w:sz w:val="16"/>
                <w:szCs w:val="16"/>
              </w:rPr>
              <w:t>Х</w:t>
            </w:r>
          </w:p>
        </w:tc>
        <w:tc>
          <w:tcPr>
            <w:tcW w:w="284" w:type="dxa"/>
            <w:shd w:val="clear" w:color="auto" w:fill="auto"/>
            <w:vAlign w:val="center"/>
          </w:tcPr>
          <w:p w14:paraId="6EE6554A" w14:textId="67250137" w:rsidR="001A36E4" w:rsidRPr="00404B90" w:rsidRDefault="001A36E4" w:rsidP="00890CD0">
            <w:pPr>
              <w:jc w:val="center"/>
              <w:rPr>
                <w:sz w:val="16"/>
                <w:szCs w:val="16"/>
              </w:rPr>
            </w:pPr>
          </w:p>
        </w:tc>
        <w:tc>
          <w:tcPr>
            <w:tcW w:w="425" w:type="dxa"/>
            <w:shd w:val="clear" w:color="auto" w:fill="auto"/>
            <w:vAlign w:val="center"/>
          </w:tcPr>
          <w:p w14:paraId="1562E581" w14:textId="77777777" w:rsidR="001A36E4" w:rsidRPr="00404B90" w:rsidRDefault="001A36E4" w:rsidP="00890CD0">
            <w:pPr>
              <w:jc w:val="center"/>
              <w:rPr>
                <w:sz w:val="16"/>
                <w:szCs w:val="16"/>
              </w:rPr>
            </w:pPr>
          </w:p>
        </w:tc>
        <w:tc>
          <w:tcPr>
            <w:tcW w:w="425" w:type="dxa"/>
            <w:shd w:val="clear" w:color="auto" w:fill="auto"/>
            <w:vAlign w:val="center"/>
          </w:tcPr>
          <w:p w14:paraId="0E0B55D1" w14:textId="77777777" w:rsidR="001A36E4" w:rsidRPr="00404B90" w:rsidRDefault="001A36E4" w:rsidP="00890CD0">
            <w:pPr>
              <w:jc w:val="center"/>
              <w:rPr>
                <w:sz w:val="16"/>
                <w:szCs w:val="16"/>
              </w:rPr>
            </w:pPr>
          </w:p>
        </w:tc>
        <w:tc>
          <w:tcPr>
            <w:tcW w:w="425" w:type="dxa"/>
            <w:shd w:val="clear" w:color="auto" w:fill="auto"/>
            <w:vAlign w:val="center"/>
          </w:tcPr>
          <w:p w14:paraId="63E7DF22" w14:textId="5963741A" w:rsidR="001A36E4" w:rsidRPr="00404B90" w:rsidRDefault="001A36E4" w:rsidP="00890CD0">
            <w:pPr>
              <w:jc w:val="center"/>
              <w:rPr>
                <w:sz w:val="16"/>
                <w:szCs w:val="16"/>
              </w:rPr>
            </w:pPr>
          </w:p>
        </w:tc>
        <w:tc>
          <w:tcPr>
            <w:tcW w:w="426" w:type="dxa"/>
            <w:shd w:val="clear" w:color="auto" w:fill="auto"/>
            <w:vAlign w:val="center"/>
          </w:tcPr>
          <w:p w14:paraId="5167FBA2" w14:textId="77777777" w:rsidR="001A36E4" w:rsidRPr="00404B90" w:rsidRDefault="001A36E4" w:rsidP="00890CD0">
            <w:pPr>
              <w:jc w:val="center"/>
              <w:rPr>
                <w:sz w:val="16"/>
                <w:szCs w:val="16"/>
              </w:rPr>
            </w:pPr>
          </w:p>
        </w:tc>
        <w:tc>
          <w:tcPr>
            <w:tcW w:w="283" w:type="dxa"/>
            <w:shd w:val="clear" w:color="auto" w:fill="auto"/>
            <w:vAlign w:val="center"/>
          </w:tcPr>
          <w:p w14:paraId="1D2D5F5A" w14:textId="5571D456" w:rsidR="001A36E4" w:rsidRPr="00404B90" w:rsidRDefault="003A44BF" w:rsidP="00890CD0">
            <w:pPr>
              <w:jc w:val="center"/>
              <w:rPr>
                <w:sz w:val="16"/>
                <w:szCs w:val="16"/>
              </w:rPr>
            </w:pPr>
            <w:r w:rsidRPr="00404B90">
              <w:rPr>
                <w:sz w:val="16"/>
                <w:szCs w:val="16"/>
              </w:rPr>
              <w:t>Х</w:t>
            </w:r>
          </w:p>
        </w:tc>
        <w:tc>
          <w:tcPr>
            <w:tcW w:w="284" w:type="dxa"/>
            <w:shd w:val="clear" w:color="auto" w:fill="auto"/>
            <w:vAlign w:val="center"/>
          </w:tcPr>
          <w:p w14:paraId="70AFCFF1" w14:textId="77777777" w:rsidR="001A36E4" w:rsidRPr="00404B90" w:rsidRDefault="001A36E4" w:rsidP="00890CD0">
            <w:pPr>
              <w:jc w:val="center"/>
              <w:rPr>
                <w:sz w:val="16"/>
                <w:szCs w:val="16"/>
              </w:rPr>
            </w:pPr>
          </w:p>
        </w:tc>
        <w:tc>
          <w:tcPr>
            <w:tcW w:w="283" w:type="dxa"/>
            <w:shd w:val="clear" w:color="auto" w:fill="auto"/>
            <w:vAlign w:val="center"/>
          </w:tcPr>
          <w:p w14:paraId="23C93EFF" w14:textId="77777777" w:rsidR="001A36E4" w:rsidRPr="00404B90" w:rsidRDefault="001A36E4" w:rsidP="00890CD0">
            <w:pPr>
              <w:jc w:val="center"/>
              <w:rPr>
                <w:sz w:val="16"/>
                <w:szCs w:val="16"/>
              </w:rPr>
            </w:pPr>
          </w:p>
        </w:tc>
        <w:tc>
          <w:tcPr>
            <w:tcW w:w="425" w:type="dxa"/>
            <w:shd w:val="clear" w:color="auto" w:fill="auto"/>
            <w:vAlign w:val="center"/>
          </w:tcPr>
          <w:p w14:paraId="7A828C95" w14:textId="77777777" w:rsidR="001A36E4" w:rsidRPr="00404B90" w:rsidRDefault="001A36E4" w:rsidP="00890CD0">
            <w:pPr>
              <w:jc w:val="center"/>
              <w:rPr>
                <w:sz w:val="16"/>
                <w:szCs w:val="16"/>
              </w:rPr>
            </w:pPr>
          </w:p>
        </w:tc>
        <w:tc>
          <w:tcPr>
            <w:tcW w:w="284" w:type="dxa"/>
            <w:shd w:val="clear" w:color="auto" w:fill="auto"/>
            <w:vAlign w:val="center"/>
          </w:tcPr>
          <w:p w14:paraId="7D58290F" w14:textId="77777777" w:rsidR="001A36E4" w:rsidRPr="00404B90" w:rsidRDefault="001A36E4" w:rsidP="00890CD0">
            <w:pPr>
              <w:jc w:val="center"/>
              <w:rPr>
                <w:sz w:val="16"/>
                <w:szCs w:val="16"/>
              </w:rPr>
            </w:pPr>
          </w:p>
        </w:tc>
        <w:tc>
          <w:tcPr>
            <w:tcW w:w="425" w:type="dxa"/>
            <w:shd w:val="clear" w:color="auto" w:fill="auto"/>
            <w:vAlign w:val="center"/>
          </w:tcPr>
          <w:p w14:paraId="3A2C2B3F" w14:textId="77777777" w:rsidR="001A36E4" w:rsidRPr="00404B90" w:rsidRDefault="001A36E4" w:rsidP="00890CD0">
            <w:pPr>
              <w:jc w:val="center"/>
              <w:rPr>
                <w:sz w:val="16"/>
                <w:szCs w:val="16"/>
              </w:rPr>
            </w:pPr>
          </w:p>
        </w:tc>
        <w:tc>
          <w:tcPr>
            <w:tcW w:w="284" w:type="dxa"/>
            <w:shd w:val="clear" w:color="auto" w:fill="auto"/>
            <w:vAlign w:val="center"/>
          </w:tcPr>
          <w:p w14:paraId="4B83E109" w14:textId="77777777" w:rsidR="001A36E4" w:rsidRPr="00404B90" w:rsidRDefault="001A36E4" w:rsidP="00890CD0">
            <w:pPr>
              <w:jc w:val="center"/>
              <w:rPr>
                <w:sz w:val="16"/>
                <w:szCs w:val="16"/>
              </w:rPr>
            </w:pPr>
          </w:p>
        </w:tc>
        <w:tc>
          <w:tcPr>
            <w:tcW w:w="425" w:type="dxa"/>
            <w:shd w:val="clear" w:color="auto" w:fill="auto"/>
            <w:vAlign w:val="center"/>
          </w:tcPr>
          <w:p w14:paraId="1D5CE53F" w14:textId="77777777" w:rsidR="001A36E4" w:rsidRPr="00404B90" w:rsidRDefault="001A36E4" w:rsidP="00890CD0">
            <w:pPr>
              <w:jc w:val="center"/>
              <w:rPr>
                <w:sz w:val="16"/>
                <w:szCs w:val="16"/>
              </w:rPr>
            </w:pPr>
          </w:p>
        </w:tc>
        <w:tc>
          <w:tcPr>
            <w:tcW w:w="283" w:type="dxa"/>
            <w:shd w:val="clear" w:color="auto" w:fill="auto"/>
            <w:vAlign w:val="center"/>
          </w:tcPr>
          <w:p w14:paraId="0FD36699" w14:textId="7BD5D5A3" w:rsidR="001A36E4" w:rsidRPr="00404B90" w:rsidRDefault="001A36E4" w:rsidP="00890CD0">
            <w:pPr>
              <w:jc w:val="center"/>
              <w:rPr>
                <w:sz w:val="16"/>
                <w:szCs w:val="16"/>
              </w:rPr>
            </w:pPr>
          </w:p>
        </w:tc>
        <w:tc>
          <w:tcPr>
            <w:tcW w:w="284" w:type="dxa"/>
            <w:shd w:val="clear" w:color="auto" w:fill="auto"/>
            <w:vAlign w:val="center"/>
          </w:tcPr>
          <w:p w14:paraId="3C13C4B6" w14:textId="77777777" w:rsidR="001A36E4" w:rsidRPr="00404B90" w:rsidRDefault="001A36E4" w:rsidP="00890CD0">
            <w:pPr>
              <w:jc w:val="center"/>
              <w:rPr>
                <w:sz w:val="16"/>
                <w:szCs w:val="16"/>
              </w:rPr>
            </w:pPr>
          </w:p>
        </w:tc>
        <w:tc>
          <w:tcPr>
            <w:tcW w:w="283" w:type="dxa"/>
            <w:shd w:val="clear" w:color="auto" w:fill="auto"/>
            <w:vAlign w:val="center"/>
          </w:tcPr>
          <w:p w14:paraId="5D6E5EBF" w14:textId="77777777" w:rsidR="001A36E4" w:rsidRPr="00404B90" w:rsidRDefault="001A36E4" w:rsidP="00890CD0">
            <w:pPr>
              <w:jc w:val="center"/>
              <w:rPr>
                <w:sz w:val="16"/>
                <w:szCs w:val="16"/>
              </w:rPr>
            </w:pPr>
          </w:p>
        </w:tc>
        <w:tc>
          <w:tcPr>
            <w:tcW w:w="284" w:type="dxa"/>
            <w:shd w:val="clear" w:color="auto" w:fill="auto"/>
            <w:vAlign w:val="center"/>
          </w:tcPr>
          <w:p w14:paraId="6E359D0D" w14:textId="77777777" w:rsidR="001A36E4" w:rsidRPr="00404B90" w:rsidRDefault="001A36E4" w:rsidP="00890CD0">
            <w:pPr>
              <w:jc w:val="center"/>
              <w:rPr>
                <w:sz w:val="16"/>
                <w:szCs w:val="16"/>
              </w:rPr>
            </w:pPr>
          </w:p>
        </w:tc>
        <w:tc>
          <w:tcPr>
            <w:tcW w:w="283" w:type="dxa"/>
            <w:shd w:val="clear" w:color="auto" w:fill="auto"/>
            <w:vAlign w:val="center"/>
          </w:tcPr>
          <w:p w14:paraId="19D6E97F" w14:textId="0AEBC67B" w:rsidR="001A36E4" w:rsidRPr="00404B90" w:rsidRDefault="003A44BF" w:rsidP="00890CD0">
            <w:pPr>
              <w:jc w:val="center"/>
              <w:rPr>
                <w:sz w:val="16"/>
                <w:szCs w:val="16"/>
              </w:rPr>
            </w:pPr>
            <w:r w:rsidRPr="00404B90">
              <w:rPr>
                <w:sz w:val="16"/>
                <w:szCs w:val="16"/>
              </w:rPr>
              <w:t>Х</w:t>
            </w:r>
          </w:p>
        </w:tc>
        <w:tc>
          <w:tcPr>
            <w:tcW w:w="426" w:type="dxa"/>
            <w:shd w:val="clear" w:color="auto" w:fill="auto"/>
            <w:vAlign w:val="center"/>
          </w:tcPr>
          <w:p w14:paraId="64C864A8" w14:textId="77777777" w:rsidR="001A36E4" w:rsidRPr="00404B90" w:rsidRDefault="001A36E4" w:rsidP="00890CD0">
            <w:pPr>
              <w:jc w:val="center"/>
              <w:rPr>
                <w:sz w:val="16"/>
                <w:szCs w:val="16"/>
              </w:rPr>
            </w:pPr>
          </w:p>
        </w:tc>
        <w:tc>
          <w:tcPr>
            <w:tcW w:w="283" w:type="dxa"/>
          </w:tcPr>
          <w:p w14:paraId="769F3FE5" w14:textId="77777777" w:rsidR="001A36E4" w:rsidRPr="00404B90" w:rsidRDefault="001A36E4" w:rsidP="00890CD0">
            <w:pPr>
              <w:jc w:val="center"/>
              <w:rPr>
                <w:sz w:val="16"/>
                <w:szCs w:val="16"/>
              </w:rPr>
            </w:pPr>
          </w:p>
        </w:tc>
        <w:tc>
          <w:tcPr>
            <w:tcW w:w="287" w:type="dxa"/>
          </w:tcPr>
          <w:p w14:paraId="7408CE28" w14:textId="77777777" w:rsidR="001A36E4" w:rsidRPr="00404B90" w:rsidRDefault="001A36E4" w:rsidP="00890CD0">
            <w:pPr>
              <w:jc w:val="center"/>
              <w:rPr>
                <w:sz w:val="16"/>
                <w:szCs w:val="16"/>
              </w:rPr>
            </w:pPr>
          </w:p>
        </w:tc>
        <w:tc>
          <w:tcPr>
            <w:tcW w:w="283" w:type="dxa"/>
          </w:tcPr>
          <w:p w14:paraId="33A387EA" w14:textId="77777777" w:rsidR="001A36E4" w:rsidRPr="00404B90" w:rsidRDefault="001A36E4" w:rsidP="00890CD0">
            <w:pPr>
              <w:jc w:val="center"/>
              <w:rPr>
                <w:sz w:val="16"/>
                <w:szCs w:val="16"/>
              </w:rPr>
            </w:pPr>
          </w:p>
        </w:tc>
        <w:tc>
          <w:tcPr>
            <w:tcW w:w="425" w:type="dxa"/>
          </w:tcPr>
          <w:p w14:paraId="0EA83D53" w14:textId="77777777" w:rsidR="001A36E4" w:rsidRPr="00404B90" w:rsidRDefault="001A36E4" w:rsidP="00890CD0">
            <w:pPr>
              <w:jc w:val="center"/>
              <w:rPr>
                <w:sz w:val="16"/>
                <w:szCs w:val="16"/>
              </w:rPr>
            </w:pPr>
          </w:p>
        </w:tc>
        <w:tc>
          <w:tcPr>
            <w:tcW w:w="1013" w:type="dxa"/>
            <w:vMerge/>
          </w:tcPr>
          <w:p w14:paraId="4325ACC5" w14:textId="77777777" w:rsidR="001A36E4" w:rsidRPr="00404B90" w:rsidRDefault="001A36E4" w:rsidP="00890CD0">
            <w:pPr>
              <w:jc w:val="center"/>
              <w:rPr>
                <w:sz w:val="16"/>
                <w:szCs w:val="16"/>
              </w:rPr>
            </w:pPr>
          </w:p>
        </w:tc>
      </w:tr>
      <w:tr w:rsidR="00D51B61" w:rsidRPr="00404B90" w14:paraId="6E360C01" w14:textId="43CAEDDC" w:rsidTr="0081082D">
        <w:trPr>
          <w:trHeight w:val="244"/>
        </w:trPr>
        <w:tc>
          <w:tcPr>
            <w:tcW w:w="1417" w:type="dxa"/>
            <w:shd w:val="clear" w:color="auto" w:fill="auto"/>
            <w:vAlign w:val="center"/>
          </w:tcPr>
          <w:p w14:paraId="4F79A73D" w14:textId="77777777" w:rsidR="001A36E4" w:rsidRPr="00404B90" w:rsidRDefault="001A36E4" w:rsidP="00890CD0">
            <w:pPr>
              <w:jc w:val="center"/>
              <w:rPr>
                <w:b/>
                <w:sz w:val="16"/>
                <w:szCs w:val="16"/>
              </w:rPr>
            </w:pPr>
            <w:r w:rsidRPr="00404B90">
              <w:rPr>
                <w:b/>
                <w:sz w:val="16"/>
                <w:szCs w:val="16"/>
              </w:rPr>
              <w:t>РС НД 1.3</w:t>
            </w:r>
          </w:p>
        </w:tc>
        <w:tc>
          <w:tcPr>
            <w:tcW w:w="424" w:type="dxa"/>
            <w:shd w:val="clear" w:color="auto" w:fill="auto"/>
            <w:vAlign w:val="center"/>
          </w:tcPr>
          <w:p w14:paraId="0911B1B2" w14:textId="77777777" w:rsidR="001A36E4" w:rsidRPr="00404B90" w:rsidRDefault="001A36E4" w:rsidP="00890CD0">
            <w:pPr>
              <w:jc w:val="center"/>
              <w:rPr>
                <w:sz w:val="16"/>
                <w:szCs w:val="16"/>
              </w:rPr>
            </w:pPr>
          </w:p>
        </w:tc>
        <w:tc>
          <w:tcPr>
            <w:tcW w:w="425" w:type="dxa"/>
            <w:shd w:val="clear" w:color="auto" w:fill="auto"/>
            <w:vAlign w:val="center"/>
          </w:tcPr>
          <w:p w14:paraId="06DAA7AD" w14:textId="77777777" w:rsidR="001A36E4" w:rsidRPr="00404B90" w:rsidRDefault="001A36E4" w:rsidP="00890CD0">
            <w:pPr>
              <w:jc w:val="center"/>
              <w:rPr>
                <w:sz w:val="16"/>
                <w:szCs w:val="16"/>
              </w:rPr>
            </w:pPr>
          </w:p>
        </w:tc>
        <w:tc>
          <w:tcPr>
            <w:tcW w:w="284" w:type="dxa"/>
            <w:shd w:val="clear" w:color="auto" w:fill="auto"/>
            <w:vAlign w:val="center"/>
          </w:tcPr>
          <w:p w14:paraId="0D5F3932" w14:textId="67D8F668" w:rsidR="001A36E4" w:rsidRPr="00404B90" w:rsidRDefault="003A44BF" w:rsidP="00890CD0">
            <w:pPr>
              <w:jc w:val="center"/>
              <w:rPr>
                <w:sz w:val="16"/>
                <w:szCs w:val="16"/>
              </w:rPr>
            </w:pPr>
            <w:r w:rsidRPr="00404B90">
              <w:rPr>
                <w:sz w:val="16"/>
                <w:szCs w:val="16"/>
              </w:rPr>
              <w:t>Х</w:t>
            </w:r>
          </w:p>
        </w:tc>
        <w:tc>
          <w:tcPr>
            <w:tcW w:w="425" w:type="dxa"/>
            <w:shd w:val="clear" w:color="auto" w:fill="auto"/>
            <w:vAlign w:val="center"/>
          </w:tcPr>
          <w:p w14:paraId="1921E020" w14:textId="4965F79C" w:rsidR="001A36E4" w:rsidRPr="00404B90" w:rsidRDefault="001A36E4" w:rsidP="00890CD0">
            <w:pPr>
              <w:jc w:val="center"/>
              <w:rPr>
                <w:sz w:val="16"/>
                <w:szCs w:val="16"/>
              </w:rPr>
            </w:pPr>
          </w:p>
        </w:tc>
        <w:tc>
          <w:tcPr>
            <w:tcW w:w="425" w:type="dxa"/>
            <w:shd w:val="clear" w:color="auto" w:fill="auto"/>
            <w:vAlign w:val="center"/>
          </w:tcPr>
          <w:p w14:paraId="439FDE80" w14:textId="0971F2B7" w:rsidR="001A36E4" w:rsidRPr="00404B90" w:rsidRDefault="003A44BF" w:rsidP="00890CD0">
            <w:pPr>
              <w:jc w:val="center"/>
              <w:rPr>
                <w:sz w:val="16"/>
                <w:szCs w:val="16"/>
              </w:rPr>
            </w:pPr>
            <w:r w:rsidRPr="00404B90">
              <w:rPr>
                <w:sz w:val="16"/>
                <w:szCs w:val="16"/>
              </w:rPr>
              <w:t>Х</w:t>
            </w:r>
          </w:p>
        </w:tc>
        <w:tc>
          <w:tcPr>
            <w:tcW w:w="425" w:type="dxa"/>
            <w:shd w:val="clear" w:color="auto" w:fill="auto"/>
            <w:vAlign w:val="center"/>
          </w:tcPr>
          <w:p w14:paraId="6727BB26" w14:textId="77777777" w:rsidR="001A36E4" w:rsidRPr="00404B90" w:rsidRDefault="001A36E4" w:rsidP="00890CD0">
            <w:pPr>
              <w:jc w:val="center"/>
              <w:rPr>
                <w:sz w:val="16"/>
                <w:szCs w:val="16"/>
              </w:rPr>
            </w:pPr>
          </w:p>
        </w:tc>
        <w:tc>
          <w:tcPr>
            <w:tcW w:w="426" w:type="dxa"/>
            <w:shd w:val="clear" w:color="auto" w:fill="auto"/>
            <w:vAlign w:val="center"/>
          </w:tcPr>
          <w:p w14:paraId="7A439B29" w14:textId="56CFF0EC" w:rsidR="001A36E4" w:rsidRPr="00404B90" w:rsidRDefault="001A36E4" w:rsidP="00890CD0">
            <w:pPr>
              <w:jc w:val="center"/>
              <w:rPr>
                <w:sz w:val="16"/>
                <w:szCs w:val="16"/>
              </w:rPr>
            </w:pPr>
          </w:p>
        </w:tc>
        <w:tc>
          <w:tcPr>
            <w:tcW w:w="283" w:type="dxa"/>
            <w:shd w:val="clear" w:color="auto" w:fill="auto"/>
            <w:vAlign w:val="center"/>
          </w:tcPr>
          <w:p w14:paraId="0EA4657D" w14:textId="77777777" w:rsidR="001A36E4" w:rsidRPr="00404B90" w:rsidRDefault="001A36E4" w:rsidP="00890CD0">
            <w:pPr>
              <w:jc w:val="center"/>
              <w:rPr>
                <w:sz w:val="16"/>
                <w:szCs w:val="16"/>
              </w:rPr>
            </w:pPr>
          </w:p>
        </w:tc>
        <w:tc>
          <w:tcPr>
            <w:tcW w:w="284" w:type="dxa"/>
            <w:shd w:val="clear" w:color="auto" w:fill="auto"/>
            <w:vAlign w:val="center"/>
          </w:tcPr>
          <w:p w14:paraId="53D62DF9" w14:textId="77777777" w:rsidR="001A36E4" w:rsidRPr="00404B90" w:rsidRDefault="001A36E4" w:rsidP="00890CD0">
            <w:pPr>
              <w:jc w:val="center"/>
              <w:rPr>
                <w:sz w:val="16"/>
                <w:szCs w:val="16"/>
              </w:rPr>
            </w:pPr>
          </w:p>
        </w:tc>
        <w:tc>
          <w:tcPr>
            <w:tcW w:w="283" w:type="dxa"/>
            <w:shd w:val="clear" w:color="auto" w:fill="auto"/>
            <w:vAlign w:val="center"/>
          </w:tcPr>
          <w:p w14:paraId="5AAE80D2" w14:textId="77777777" w:rsidR="001A36E4" w:rsidRPr="00404B90" w:rsidRDefault="001A36E4" w:rsidP="00890CD0">
            <w:pPr>
              <w:jc w:val="center"/>
              <w:rPr>
                <w:sz w:val="16"/>
                <w:szCs w:val="16"/>
              </w:rPr>
            </w:pPr>
          </w:p>
        </w:tc>
        <w:tc>
          <w:tcPr>
            <w:tcW w:w="425" w:type="dxa"/>
            <w:shd w:val="clear" w:color="auto" w:fill="auto"/>
            <w:vAlign w:val="center"/>
          </w:tcPr>
          <w:p w14:paraId="7390F08C" w14:textId="77777777" w:rsidR="001A36E4" w:rsidRPr="00404B90" w:rsidRDefault="001A36E4" w:rsidP="00890CD0">
            <w:pPr>
              <w:jc w:val="center"/>
              <w:rPr>
                <w:sz w:val="16"/>
                <w:szCs w:val="16"/>
              </w:rPr>
            </w:pPr>
          </w:p>
        </w:tc>
        <w:tc>
          <w:tcPr>
            <w:tcW w:w="284" w:type="dxa"/>
            <w:shd w:val="clear" w:color="auto" w:fill="auto"/>
            <w:vAlign w:val="center"/>
          </w:tcPr>
          <w:p w14:paraId="1A691928" w14:textId="77777777" w:rsidR="001A36E4" w:rsidRPr="00404B90" w:rsidRDefault="001A36E4" w:rsidP="00890CD0">
            <w:pPr>
              <w:jc w:val="center"/>
              <w:rPr>
                <w:sz w:val="16"/>
                <w:szCs w:val="16"/>
              </w:rPr>
            </w:pPr>
          </w:p>
        </w:tc>
        <w:tc>
          <w:tcPr>
            <w:tcW w:w="425" w:type="dxa"/>
            <w:shd w:val="clear" w:color="auto" w:fill="auto"/>
            <w:vAlign w:val="center"/>
          </w:tcPr>
          <w:p w14:paraId="4CF6D565" w14:textId="298462D3" w:rsidR="001A36E4" w:rsidRPr="00404B90" w:rsidRDefault="001A36E4" w:rsidP="00890CD0">
            <w:pPr>
              <w:jc w:val="center"/>
              <w:rPr>
                <w:sz w:val="16"/>
                <w:szCs w:val="16"/>
              </w:rPr>
            </w:pPr>
          </w:p>
        </w:tc>
        <w:tc>
          <w:tcPr>
            <w:tcW w:w="284" w:type="dxa"/>
            <w:shd w:val="clear" w:color="auto" w:fill="auto"/>
            <w:vAlign w:val="center"/>
          </w:tcPr>
          <w:p w14:paraId="34655092" w14:textId="77777777" w:rsidR="001A36E4" w:rsidRPr="00404B90" w:rsidRDefault="001A36E4" w:rsidP="00890CD0">
            <w:pPr>
              <w:jc w:val="center"/>
              <w:rPr>
                <w:sz w:val="16"/>
                <w:szCs w:val="16"/>
              </w:rPr>
            </w:pPr>
          </w:p>
        </w:tc>
        <w:tc>
          <w:tcPr>
            <w:tcW w:w="425" w:type="dxa"/>
            <w:shd w:val="clear" w:color="auto" w:fill="auto"/>
            <w:vAlign w:val="center"/>
          </w:tcPr>
          <w:p w14:paraId="2DD0B274" w14:textId="77777777" w:rsidR="001A36E4" w:rsidRPr="00404B90" w:rsidRDefault="001A36E4" w:rsidP="00890CD0">
            <w:pPr>
              <w:jc w:val="center"/>
              <w:rPr>
                <w:sz w:val="16"/>
                <w:szCs w:val="16"/>
              </w:rPr>
            </w:pPr>
          </w:p>
        </w:tc>
        <w:tc>
          <w:tcPr>
            <w:tcW w:w="283" w:type="dxa"/>
            <w:shd w:val="clear" w:color="auto" w:fill="auto"/>
            <w:vAlign w:val="center"/>
          </w:tcPr>
          <w:p w14:paraId="3A5AD592" w14:textId="77777777" w:rsidR="001A36E4" w:rsidRPr="00404B90" w:rsidRDefault="001A36E4" w:rsidP="00890CD0">
            <w:pPr>
              <w:jc w:val="center"/>
              <w:rPr>
                <w:sz w:val="16"/>
                <w:szCs w:val="16"/>
              </w:rPr>
            </w:pPr>
          </w:p>
        </w:tc>
        <w:tc>
          <w:tcPr>
            <w:tcW w:w="284" w:type="dxa"/>
            <w:shd w:val="clear" w:color="auto" w:fill="auto"/>
            <w:vAlign w:val="center"/>
          </w:tcPr>
          <w:p w14:paraId="49C01C2D" w14:textId="77777777" w:rsidR="001A36E4" w:rsidRPr="00404B90" w:rsidRDefault="001A36E4" w:rsidP="00890CD0">
            <w:pPr>
              <w:jc w:val="center"/>
              <w:rPr>
                <w:sz w:val="16"/>
                <w:szCs w:val="16"/>
              </w:rPr>
            </w:pPr>
          </w:p>
        </w:tc>
        <w:tc>
          <w:tcPr>
            <w:tcW w:w="283" w:type="dxa"/>
            <w:shd w:val="clear" w:color="auto" w:fill="auto"/>
            <w:vAlign w:val="center"/>
          </w:tcPr>
          <w:p w14:paraId="6A05D7E4" w14:textId="77777777" w:rsidR="001A36E4" w:rsidRPr="00404B90" w:rsidRDefault="001A36E4" w:rsidP="00890CD0">
            <w:pPr>
              <w:jc w:val="center"/>
              <w:rPr>
                <w:sz w:val="16"/>
                <w:szCs w:val="16"/>
              </w:rPr>
            </w:pPr>
          </w:p>
        </w:tc>
        <w:tc>
          <w:tcPr>
            <w:tcW w:w="284" w:type="dxa"/>
            <w:shd w:val="clear" w:color="auto" w:fill="auto"/>
            <w:vAlign w:val="center"/>
          </w:tcPr>
          <w:p w14:paraId="7D383518" w14:textId="77777777" w:rsidR="001A36E4" w:rsidRPr="00404B90" w:rsidRDefault="001A36E4" w:rsidP="00890CD0">
            <w:pPr>
              <w:jc w:val="center"/>
              <w:rPr>
                <w:sz w:val="16"/>
                <w:szCs w:val="16"/>
              </w:rPr>
            </w:pPr>
          </w:p>
        </w:tc>
        <w:tc>
          <w:tcPr>
            <w:tcW w:w="283" w:type="dxa"/>
            <w:shd w:val="clear" w:color="auto" w:fill="auto"/>
            <w:vAlign w:val="center"/>
          </w:tcPr>
          <w:p w14:paraId="7059CFCE" w14:textId="77777777" w:rsidR="001A36E4" w:rsidRPr="00404B90" w:rsidRDefault="001A36E4" w:rsidP="00890CD0">
            <w:pPr>
              <w:jc w:val="center"/>
              <w:rPr>
                <w:sz w:val="16"/>
                <w:szCs w:val="16"/>
              </w:rPr>
            </w:pPr>
          </w:p>
        </w:tc>
        <w:tc>
          <w:tcPr>
            <w:tcW w:w="426" w:type="dxa"/>
            <w:shd w:val="clear" w:color="auto" w:fill="auto"/>
            <w:vAlign w:val="center"/>
          </w:tcPr>
          <w:p w14:paraId="4085F5DE" w14:textId="6F6FA7C7" w:rsidR="001A36E4" w:rsidRPr="00404B90" w:rsidRDefault="001A36E4" w:rsidP="00890CD0">
            <w:pPr>
              <w:jc w:val="center"/>
              <w:rPr>
                <w:sz w:val="16"/>
                <w:szCs w:val="16"/>
              </w:rPr>
            </w:pPr>
          </w:p>
        </w:tc>
        <w:tc>
          <w:tcPr>
            <w:tcW w:w="283" w:type="dxa"/>
          </w:tcPr>
          <w:p w14:paraId="37A9EF55" w14:textId="77777777" w:rsidR="001A36E4" w:rsidRPr="00404B90" w:rsidRDefault="001A36E4" w:rsidP="00890CD0">
            <w:pPr>
              <w:jc w:val="center"/>
              <w:rPr>
                <w:sz w:val="16"/>
                <w:szCs w:val="16"/>
              </w:rPr>
            </w:pPr>
          </w:p>
        </w:tc>
        <w:tc>
          <w:tcPr>
            <w:tcW w:w="287" w:type="dxa"/>
          </w:tcPr>
          <w:p w14:paraId="0D89DBA7" w14:textId="77777777" w:rsidR="001A36E4" w:rsidRPr="00404B90" w:rsidRDefault="001A36E4" w:rsidP="00890CD0">
            <w:pPr>
              <w:jc w:val="center"/>
              <w:rPr>
                <w:sz w:val="16"/>
                <w:szCs w:val="16"/>
              </w:rPr>
            </w:pPr>
          </w:p>
        </w:tc>
        <w:tc>
          <w:tcPr>
            <w:tcW w:w="283" w:type="dxa"/>
          </w:tcPr>
          <w:p w14:paraId="361FAAD7" w14:textId="77777777" w:rsidR="001A36E4" w:rsidRPr="00404B90" w:rsidRDefault="001A36E4" w:rsidP="00890CD0">
            <w:pPr>
              <w:jc w:val="center"/>
              <w:rPr>
                <w:sz w:val="16"/>
                <w:szCs w:val="16"/>
              </w:rPr>
            </w:pPr>
          </w:p>
        </w:tc>
        <w:tc>
          <w:tcPr>
            <w:tcW w:w="425" w:type="dxa"/>
          </w:tcPr>
          <w:p w14:paraId="19B27F88" w14:textId="77777777" w:rsidR="001A36E4" w:rsidRPr="00404B90" w:rsidRDefault="001A36E4" w:rsidP="00890CD0">
            <w:pPr>
              <w:jc w:val="center"/>
              <w:rPr>
                <w:sz w:val="16"/>
                <w:szCs w:val="16"/>
              </w:rPr>
            </w:pPr>
          </w:p>
        </w:tc>
        <w:tc>
          <w:tcPr>
            <w:tcW w:w="1013" w:type="dxa"/>
            <w:vMerge/>
          </w:tcPr>
          <w:p w14:paraId="5B13D6C1" w14:textId="77777777" w:rsidR="001A36E4" w:rsidRPr="00404B90" w:rsidRDefault="001A36E4" w:rsidP="00890CD0">
            <w:pPr>
              <w:jc w:val="center"/>
              <w:rPr>
                <w:sz w:val="16"/>
                <w:szCs w:val="16"/>
              </w:rPr>
            </w:pPr>
          </w:p>
        </w:tc>
      </w:tr>
      <w:tr w:rsidR="00D51B61" w:rsidRPr="00404B90" w14:paraId="1D1E5E7E" w14:textId="60189762" w:rsidTr="0081082D">
        <w:trPr>
          <w:trHeight w:val="244"/>
        </w:trPr>
        <w:tc>
          <w:tcPr>
            <w:tcW w:w="1417" w:type="dxa"/>
            <w:shd w:val="clear" w:color="auto" w:fill="auto"/>
            <w:vAlign w:val="center"/>
          </w:tcPr>
          <w:p w14:paraId="2A7771B5" w14:textId="77777777" w:rsidR="001A36E4" w:rsidRPr="00404B90" w:rsidRDefault="001A36E4" w:rsidP="00890CD0">
            <w:pPr>
              <w:jc w:val="center"/>
              <w:rPr>
                <w:b/>
                <w:sz w:val="16"/>
                <w:szCs w:val="16"/>
              </w:rPr>
            </w:pPr>
            <w:r w:rsidRPr="00404B90">
              <w:rPr>
                <w:b/>
                <w:sz w:val="16"/>
                <w:szCs w:val="16"/>
              </w:rPr>
              <w:t>РС НД 1.4</w:t>
            </w:r>
          </w:p>
        </w:tc>
        <w:tc>
          <w:tcPr>
            <w:tcW w:w="424" w:type="dxa"/>
            <w:shd w:val="clear" w:color="auto" w:fill="auto"/>
            <w:vAlign w:val="center"/>
          </w:tcPr>
          <w:p w14:paraId="43520399" w14:textId="2FC40E7B" w:rsidR="001A36E4" w:rsidRPr="00404B90" w:rsidRDefault="001A36E4" w:rsidP="00890CD0">
            <w:pPr>
              <w:jc w:val="center"/>
              <w:rPr>
                <w:sz w:val="16"/>
                <w:szCs w:val="16"/>
              </w:rPr>
            </w:pPr>
          </w:p>
        </w:tc>
        <w:tc>
          <w:tcPr>
            <w:tcW w:w="425" w:type="dxa"/>
            <w:shd w:val="clear" w:color="auto" w:fill="auto"/>
            <w:vAlign w:val="center"/>
          </w:tcPr>
          <w:p w14:paraId="3C60CC10" w14:textId="77777777" w:rsidR="001A36E4" w:rsidRPr="00404B90" w:rsidRDefault="001A36E4" w:rsidP="00890CD0">
            <w:pPr>
              <w:jc w:val="center"/>
              <w:rPr>
                <w:sz w:val="16"/>
                <w:szCs w:val="16"/>
              </w:rPr>
            </w:pPr>
          </w:p>
        </w:tc>
        <w:tc>
          <w:tcPr>
            <w:tcW w:w="284" w:type="dxa"/>
            <w:shd w:val="clear" w:color="auto" w:fill="auto"/>
            <w:vAlign w:val="center"/>
          </w:tcPr>
          <w:p w14:paraId="68816697" w14:textId="77777777" w:rsidR="001A36E4" w:rsidRPr="00404B90" w:rsidRDefault="001A36E4" w:rsidP="00890CD0">
            <w:pPr>
              <w:jc w:val="center"/>
              <w:rPr>
                <w:sz w:val="16"/>
                <w:szCs w:val="16"/>
              </w:rPr>
            </w:pPr>
          </w:p>
        </w:tc>
        <w:tc>
          <w:tcPr>
            <w:tcW w:w="425" w:type="dxa"/>
            <w:shd w:val="clear" w:color="auto" w:fill="auto"/>
            <w:vAlign w:val="center"/>
          </w:tcPr>
          <w:p w14:paraId="47499475" w14:textId="77777777" w:rsidR="001A36E4" w:rsidRPr="00404B90" w:rsidRDefault="001A36E4" w:rsidP="00890CD0">
            <w:pPr>
              <w:jc w:val="center"/>
              <w:rPr>
                <w:sz w:val="16"/>
                <w:szCs w:val="16"/>
              </w:rPr>
            </w:pPr>
          </w:p>
        </w:tc>
        <w:tc>
          <w:tcPr>
            <w:tcW w:w="425" w:type="dxa"/>
            <w:shd w:val="clear" w:color="auto" w:fill="auto"/>
            <w:vAlign w:val="center"/>
          </w:tcPr>
          <w:p w14:paraId="6CD13208" w14:textId="6EB84F38" w:rsidR="001A36E4" w:rsidRPr="00404B90" w:rsidRDefault="001A36E4" w:rsidP="00890CD0">
            <w:pPr>
              <w:jc w:val="center"/>
              <w:rPr>
                <w:sz w:val="16"/>
                <w:szCs w:val="16"/>
              </w:rPr>
            </w:pPr>
          </w:p>
        </w:tc>
        <w:tc>
          <w:tcPr>
            <w:tcW w:w="425" w:type="dxa"/>
            <w:shd w:val="clear" w:color="auto" w:fill="auto"/>
            <w:vAlign w:val="center"/>
          </w:tcPr>
          <w:p w14:paraId="30793B78" w14:textId="77777777" w:rsidR="001A36E4" w:rsidRPr="00404B90" w:rsidRDefault="001A36E4" w:rsidP="00890CD0">
            <w:pPr>
              <w:jc w:val="center"/>
              <w:rPr>
                <w:sz w:val="16"/>
                <w:szCs w:val="16"/>
              </w:rPr>
            </w:pPr>
          </w:p>
        </w:tc>
        <w:tc>
          <w:tcPr>
            <w:tcW w:w="426" w:type="dxa"/>
            <w:shd w:val="clear" w:color="auto" w:fill="auto"/>
            <w:vAlign w:val="center"/>
          </w:tcPr>
          <w:p w14:paraId="35EB2710" w14:textId="74A1665A" w:rsidR="001A36E4" w:rsidRPr="00404B90" w:rsidRDefault="00C03DD1" w:rsidP="00890CD0">
            <w:pPr>
              <w:jc w:val="center"/>
              <w:rPr>
                <w:sz w:val="16"/>
                <w:szCs w:val="16"/>
              </w:rPr>
            </w:pPr>
            <w:r w:rsidRPr="00404B90">
              <w:rPr>
                <w:sz w:val="16"/>
                <w:szCs w:val="16"/>
              </w:rPr>
              <w:t>Х</w:t>
            </w:r>
          </w:p>
        </w:tc>
        <w:tc>
          <w:tcPr>
            <w:tcW w:w="283" w:type="dxa"/>
            <w:shd w:val="clear" w:color="auto" w:fill="auto"/>
            <w:vAlign w:val="center"/>
          </w:tcPr>
          <w:p w14:paraId="19465AB2" w14:textId="77777777" w:rsidR="001A36E4" w:rsidRPr="00404B90" w:rsidRDefault="001A36E4" w:rsidP="00890CD0">
            <w:pPr>
              <w:jc w:val="center"/>
              <w:rPr>
                <w:sz w:val="16"/>
                <w:szCs w:val="16"/>
              </w:rPr>
            </w:pPr>
          </w:p>
        </w:tc>
        <w:tc>
          <w:tcPr>
            <w:tcW w:w="284" w:type="dxa"/>
            <w:shd w:val="clear" w:color="auto" w:fill="auto"/>
            <w:vAlign w:val="center"/>
          </w:tcPr>
          <w:p w14:paraId="3B1215E3" w14:textId="77777777" w:rsidR="001A36E4" w:rsidRPr="00404B90" w:rsidRDefault="001A36E4" w:rsidP="00890CD0">
            <w:pPr>
              <w:jc w:val="center"/>
              <w:rPr>
                <w:sz w:val="16"/>
                <w:szCs w:val="16"/>
              </w:rPr>
            </w:pPr>
          </w:p>
        </w:tc>
        <w:tc>
          <w:tcPr>
            <w:tcW w:w="283" w:type="dxa"/>
            <w:shd w:val="clear" w:color="auto" w:fill="auto"/>
            <w:vAlign w:val="center"/>
          </w:tcPr>
          <w:p w14:paraId="3FDE7A49" w14:textId="77777777" w:rsidR="001A36E4" w:rsidRPr="00404B90" w:rsidRDefault="001A36E4" w:rsidP="00890CD0">
            <w:pPr>
              <w:jc w:val="center"/>
              <w:rPr>
                <w:sz w:val="16"/>
                <w:szCs w:val="16"/>
              </w:rPr>
            </w:pPr>
          </w:p>
        </w:tc>
        <w:tc>
          <w:tcPr>
            <w:tcW w:w="425" w:type="dxa"/>
            <w:shd w:val="clear" w:color="auto" w:fill="auto"/>
            <w:vAlign w:val="center"/>
          </w:tcPr>
          <w:p w14:paraId="55060DAC" w14:textId="77777777" w:rsidR="001A36E4" w:rsidRPr="00404B90" w:rsidRDefault="001A36E4" w:rsidP="00890CD0">
            <w:pPr>
              <w:jc w:val="center"/>
              <w:rPr>
                <w:sz w:val="16"/>
                <w:szCs w:val="16"/>
              </w:rPr>
            </w:pPr>
          </w:p>
        </w:tc>
        <w:tc>
          <w:tcPr>
            <w:tcW w:w="284" w:type="dxa"/>
            <w:shd w:val="clear" w:color="auto" w:fill="auto"/>
            <w:vAlign w:val="center"/>
          </w:tcPr>
          <w:p w14:paraId="64476071" w14:textId="77777777" w:rsidR="001A36E4" w:rsidRPr="00404B90" w:rsidRDefault="001A36E4" w:rsidP="00890CD0">
            <w:pPr>
              <w:jc w:val="center"/>
              <w:rPr>
                <w:sz w:val="16"/>
                <w:szCs w:val="16"/>
              </w:rPr>
            </w:pPr>
          </w:p>
        </w:tc>
        <w:tc>
          <w:tcPr>
            <w:tcW w:w="425" w:type="dxa"/>
            <w:shd w:val="clear" w:color="auto" w:fill="auto"/>
            <w:vAlign w:val="center"/>
          </w:tcPr>
          <w:p w14:paraId="214BAA8A" w14:textId="6EE06F8C" w:rsidR="001A36E4" w:rsidRPr="00404B90" w:rsidRDefault="00C03DD1" w:rsidP="00890CD0">
            <w:pPr>
              <w:jc w:val="center"/>
              <w:rPr>
                <w:sz w:val="16"/>
                <w:szCs w:val="16"/>
              </w:rPr>
            </w:pPr>
            <w:r w:rsidRPr="00404B90">
              <w:rPr>
                <w:sz w:val="16"/>
                <w:szCs w:val="16"/>
              </w:rPr>
              <w:t>Х</w:t>
            </w:r>
          </w:p>
        </w:tc>
        <w:tc>
          <w:tcPr>
            <w:tcW w:w="284" w:type="dxa"/>
            <w:shd w:val="clear" w:color="auto" w:fill="auto"/>
            <w:vAlign w:val="center"/>
          </w:tcPr>
          <w:p w14:paraId="6EDA41A7" w14:textId="77777777" w:rsidR="001A36E4" w:rsidRPr="00404B90" w:rsidRDefault="001A36E4" w:rsidP="00890CD0">
            <w:pPr>
              <w:jc w:val="center"/>
              <w:rPr>
                <w:sz w:val="16"/>
                <w:szCs w:val="16"/>
              </w:rPr>
            </w:pPr>
          </w:p>
        </w:tc>
        <w:tc>
          <w:tcPr>
            <w:tcW w:w="425" w:type="dxa"/>
            <w:shd w:val="clear" w:color="auto" w:fill="auto"/>
            <w:vAlign w:val="center"/>
          </w:tcPr>
          <w:p w14:paraId="4615957C" w14:textId="6297A596" w:rsidR="001A36E4" w:rsidRPr="00404B90" w:rsidRDefault="001A36E4" w:rsidP="00890CD0">
            <w:pPr>
              <w:jc w:val="center"/>
              <w:rPr>
                <w:sz w:val="16"/>
                <w:szCs w:val="16"/>
              </w:rPr>
            </w:pPr>
          </w:p>
        </w:tc>
        <w:tc>
          <w:tcPr>
            <w:tcW w:w="283" w:type="dxa"/>
            <w:shd w:val="clear" w:color="auto" w:fill="auto"/>
            <w:vAlign w:val="center"/>
          </w:tcPr>
          <w:p w14:paraId="45148C97" w14:textId="77777777" w:rsidR="001A36E4" w:rsidRPr="00404B90" w:rsidRDefault="001A36E4" w:rsidP="00890CD0">
            <w:pPr>
              <w:jc w:val="center"/>
              <w:rPr>
                <w:sz w:val="16"/>
                <w:szCs w:val="16"/>
              </w:rPr>
            </w:pPr>
          </w:p>
        </w:tc>
        <w:tc>
          <w:tcPr>
            <w:tcW w:w="284" w:type="dxa"/>
            <w:shd w:val="clear" w:color="auto" w:fill="auto"/>
            <w:vAlign w:val="center"/>
          </w:tcPr>
          <w:p w14:paraId="40624ED4" w14:textId="77777777" w:rsidR="001A36E4" w:rsidRPr="00404B90" w:rsidRDefault="001A36E4" w:rsidP="00890CD0">
            <w:pPr>
              <w:jc w:val="center"/>
              <w:rPr>
                <w:sz w:val="16"/>
                <w:szCs w:val="16"/>
              </w:rPr>
            </w:pPr>
          </w:p>
        </w:tc>
        <w:tc>
          <w:tcPr>
            <w:tcW w:w="283" w:type="dxa"/>
            <w:shd w:val="clear" w:color="auto" w:fill="auto"/>
            <w:vAlign w:val="center"/>
          </w:tcPr>
          <w:p w14:paraId="1676E9EB" w14:textId="77777777" w:rsidR="001A36E4" w:rsidRPr="00404B90" w:rsidRDefault="001A36E4" w:rsidP="00890CD0">
            <w:pPr>
              <w:jc w:val="center"/>
              <w:rPr>
                <w:sz w:val="16"/>
                <w:szCs w:val="16"/>
              </w:rPr>
            </w:pPr>
          </w:p>
        </w:tc>
        <w:tc>
          <w:tcPr>
            <w:tcW w:w="284" w:type="dxa"/>
            <w:shd w:val="clear" w:color="auto" w:fill="auto"/>
            <w:vAlign w:val="center"/>
          </w:tcPr>
          <w:p w14:paraId="6AF89A1C" w14:textId="77777777" w:rsidR="001A36E4" w:rsidRPr="00404B90" w:rsidRDefault="001A36E4" w:rsidP="00890CD0">
            <w:pPr>
              <w:jc w:val="center"/>
              <w:rPr>
                <w:sz w:val="16"/>
                <w:szCs w:val="16"/>
              </w:rPr>
            </w:pPr>
          </w:p>
        </w:tc>
        <w:tc>
          <w:tcPr>
            <w:tcW w:w="283" w:type="dxa"/>
            <w:shd w:val="clear" w:color="auto" w:fill="auto"/>
            <w:vAlign w:val="center"/>
          </w:tcPr>
          <w:p w14:paraId="5E3D17C9" w14:textId="6413B1C4" w:rsidR="001A36E4" w:rsidRPr="00404B90" w:rsidRDefault="001A36E4" w:rsidP="00890CD0">
            <w:pPr>
              <w:jc w:val="center"/>
              <w:rPr>
                <w:sz w:val="16"/>
                <w:szCs w:val="16"/>
              </w:rPr>
            </w:pPr>
          </w:p>
        </w:tc>
        <w:tc>
          <w:tcPr>
            <w:tcW w:w="426" w:type="dxa"/>
            <w:shd w:val="clear" w:color="auto" w:fill="auto"/>
            <w:vAlign w:val="center"/>
          </w:tcPr>
          <w:p w14:paraId="68C65E59" w14:textId="77777777" w:rsidR="001A36E4" w:rsidRPr="00404B90" w:rsidRDefault="001A36E4" w:rsidP="00890CD0">
            <w:pPr>
              <w:jc w:val="center"/>
              <w:rPr>
                <w:sz w:val="16"/>
                <w:szCs w:val="16"/>
              </w:rPr>
            </w:pPr>
          </w:p>
        </w:tc>
        <w:tc>
          <w:tcPr>
            <w:tcW w:w="283" w:type="dxa"/>
          </w:tcPr>
          <w:p w14:paraId="39023BC0" w14:textId="77777777" w:rsidR="001A36E4" w:rsidRPr="00404B90" w:rsidRDefault="001A36E4" w:rsidP="00890CD0">
            <w:pPr>
              <w:jc w:val="center"/>
              <w:rPr>
                <w:sz w:val="16"/>
                <w:szCs w:val="16"/>
              </w:rPr>
            </w:pPr>
          </w:p>
        </w:tc>
        <w:tc>
          <w:tcPr>
            <w:tcW w:w="287" w:type="dxa"/>
          </w:tcPr>
          <w:p w14:paraId="60D5A503" w14:textId="77777777" w:rsidR="001A36E4" w:rsidRPr="00404B90" w:rsidRDefault="001A36E4" w:rsidP="00890CD0">
            <w:pPr>
              <w:jc w:val="center"/>
              <w:rPr>
                <w:sz w:val="16"/>
                <w:szCs w:val="16"/>
              </w:rPr>
            </w:pPr>
          </w:p>
        </w:tc>
        <w:tc>
          <w:tcPr>
            <w:tcW w:w="283" w:type="dxa"/>
          </w:tcPr>
          <w:p w14:paraId="744A0419" w14:textId="432B051F" w:rsidR="001A36E4" w:rsidRPr="00404B90" w:rsidRDefault="00C03DD1" w:rsidP="00890CD0">
            <w:pPr>
              <w:jc w:val="center"/>
              <w:rPr>
                <w:sz w:val="16"/>
                <w:szCs w:val="16"/>
              </w:rPr>
            </w:pPr>
            <w:r w:rsidRPr="00404B90">
              <w:rPr>
                <w:sz w:val="16"/>
                <w:szCs w:val="16"/>
              </w:rPr>
              <w:t>Х</w:t>
            </w:r>
          </w:p>
        </w:tc>
        <w:tc>
          <w:tcPr>
            <w:tcW w:w="425" w:type="dxa"/>
          </w:tcPr>
          <w:p w14:paraId="6DB50BEE" w14:textId="77777777" w:rsidR="001A36E4" w:rsidRPr="00404B90" w:rsidRDefault="001A36E4" w:rsidP="00890CD0">
            <w:pPr>
              <w:jc w:val="center"/>
              <w:rPr>
                <w:sz w:val="16"/>
                <w:szCs w:val="16"/>
              </w:rPr>
            </w:pPr>
          </w:p>
        </w:tc>
        <w:tc>
          <w:tcPr>
            <w:tcW w:w="1013" w:type="dxa"/>
            <w:vMerge/>
          </w:tcPr>
          <w:p w14:paraId="2A7465F1" w14:textId="77777777" w:rsidR="001A36E4" w:rsidRPr="00404B90" w:rsidRDefault="001A36E4" w:rsidP="00890CD0">
            <w:pPr>
              <w:jc w:val="center"/>
              <w:rPr>
                <w:sz w:val="16"/>
                <w:szCs w:val="16"/>
              </w:rPr>
            </w:pPr>
          </w:p>
        </w:tc>
      </w:tr>
      <w:tr w:rsidR="00D51B61" w:rsidRPr="00404B90" w14:paraId="043B247B" w14:textId="42AB27D2" w:rsidTr="0081082D">
        <w:trPr>
          <w:trHeight w:val="244"/>
        </w:trPr>
        <w:tc>
          <w:tcPr>
            <w:tcW w:w="1417" w:type="dxa"/>
            <w:shd w:val="clear" w:color="auto" w:fill="auto"/>
            <w:vAlign w:val="center"/>
          </w:tcPr>
          <w:p w14:paraId="311BB94D" w14:textId="77777777" w:rsidR="001A36E4" w:rsidRPr="00404B90" w:rsidRDefault="001A36E4" w:rsidP="00890CD0">
            <w:pPr>
              <w:jc w:val="center"/>
              <w:rPr>
                <w:b/>
                <w:sz w:val="16"/>
                <w:szCs w:val="16"/>
              </w:rPr>
            </w:pPr>
            <w:r w:rsidRPr="00E3743F">
              <w:rPr>
                <w:b/>
                <w:sz w:val="16"/>
                <w:szCs w:val="16"/>
              </w:rPr>
              <w:t>РС НД 1.5</w:t>
            </w:r>
          </w:p>
        </w:tc>
        <w:tc>
          <w:tcPr>
            <w:tcW w:w="424" w:type="dxa"/>
            <w:shd w:val="clear" w:color="auto" w:fill="auto"/>
            <w:vAlign w:val="center"/>
          </w:tcPr>
          <w:p w14:paraId="0FA09B4A" w14:textId="77777777" w:rsidR="001A36E4" w:rsidRPr="00404B90" w:rsidRDefault="001A36E4" w:rsidP="00890CD0">
            <w:pPr>
              <w:jc w:val="center"/>
              <w:rPr>
                <w:sz w:val="16"/>
                <w:szCs w:val="16"/>
              </w:rPr>
            </w:pPr>
          </w:p>
        </w:tc>
        <w:tc>
          <w:tcPr>
            <w:tcW w:w="425" w:type="dxa"/>
            <w:shd w:val="clear" w:color="auto" w:fill="auto"/>
            <w:vAlign w:val="center"/>
          </w:tcPr>
          <w:p w14:paraId="1F7210F8" w14:textId="762F8C45" w:rsidR="001A36E4" w:rsidRPr="00404B90" w:rsidRDefault="001A36E4" w:rsidP="00890CD0">
            <w:pPr>
              <w:jc w:val="center"/>
              <w:rPr>
                <w:sz w:val="16"/>
                <w:szCs w:val="16"/>
              </w:rPr>
            </w:pPr>
          </w:p>
        </w:tc>
        <w:tc>
          <w:tcPr>
            <w:tcW w:w="284" w:type="dxa"/>
            <w:shd w:val="clear" w:color="auto" w:fill="auto"/>
            <w:vAlign w:val="center"/>
          </w:tcPr>
          <w:p w14:paraId="7601BE93" w14:textId="77777777" w:rsidR="001A36E4" w:rsidRPr="00404B90" w:rsidRDefault="001A36E4" w:rsidP="00890CD0">
            <w:pPr>
              <w:jc w:val="center"/>
              <w:rPr>
                <w:sz w:val="16"/>
                <w:szCs w:val="16"/>
              </w:rPr>
            </w:pPr>
          </w:p>
        </w:tc>
        <w:tc>
          <w:tcPr>
            <w:tcW w:w="425" w:type="dxa"/>
            <w:shd w:val="clear" w:color="auto" w:fill="auto"/>
            <w:vAlign w:val="center"/>
          </w:tcPr>
          <w:p w14:paraId="3BF90E5B" w14:textId="77777777" w:rsidR="001A36E4" w:rsidRPr="00404B90" w:rsidRDefault="001A36E4" w:rsidP="00890CD0">
            <w:pPr>
              <w:jc w:val="center"/>
              <w:rPr>
                <w:sz w:val="16"/>
                <w:szCs w:val="16"/>
              </w:rPr>
            </w:pPr>
          </w:p>
        </w:tc>
        <w:tc>
          <w:tcPr>
            <w:tcW w:w="425" w:type="dxa"/>
            <w:shd w:val="clear" w:color="auto" w:fill="auto"/>
            <w:vAlign w:val="center"/>
          </w:tcPr>
          <w:p w14:paraId="5CA883C3" w14:textId="77777777" w:rsidR="001A36E4" w:rsidRPr="00404B90" w:rsidRDefault="001A36E4" w:rsidP="00890CD0">
            <w:pPr>
              <w:jc w:val="center"/>
              <w:rPr>
                <w:sz w:val="16"/>
                <w:szCs w:val="16"/>
              </w:rPr>
            </w:pPr>
          </w:p>
        </w:tc>
        <w:tc>
          <w:tcPr>
            <w:tcW w:w="425" w:type="dxa"/>
            <w:shd w:val="clear" w:color="auto" w:fill="auto"/>
            <w:vAlign w:val="center"/>
          </w:tcPr>
          <w:p w14:paraId="47D3AD5A" w14:textId="77777777" w:rsidR="001A36E4" w:rsidRPr="00404B90" w:rsidRDefault="001A36E4" w:rsidP="00890CD0">
            <w:pPr>
              <w:jc w:val="center"/>
              <w:rPr>
                <w:sz w:val="16"/>
                <w:szCs w:val="16"/>
              </w:rPr>
            </w:pPr>
          </w:p>
        </w:tc>
        <w:tc>
          <w:tcPr>
            <w:tcW w:w="426" w:type="dxa"/>
            <w:shd w:val="clear" w:color="auto" w:fill="auto"/>
            <w:vAlign w:val="center"/>
          </w:tcPr>
          <w:p w14:paraId="1EAE238C" w14:textId="77777777" w:rsidR="001A36E4" w:rsidRPr="00404B90" w:rsidRDefault="001A36E4" w:rsidP="00890CD0">
            <w:pPr>
              <w:jc w:val="center"/>
              <w:rPr>
                <w:sz w:val="16"/>
                <w:szCs w:val="16"/>
              </w:rPr>
            </w:pPr>
          </w:p>
        </w:tc>
        <w:tc>
          <w:tcPr>
            <w:tcW w:w="283" w:type="dxa"/>
            <w:shd w:val="clear" w:color="auto" w:fill="auto"/>
            <w:vAlign w:val="center"/>
          </w:tcPr>
          <w:p w14:paraId="19968123" w14:textId="77777777" w:rsidR="001A36E4" w:rsidRPr="00404B90" w:rsidRDefault="001A36E4" w:rsidP="00890CD0">
            <w:pPr>
              <w:jc w:val="center"/>
              <w:rPr>
                <w:sz w:val="16"/>
                <w:szCs w:val="16"/>
              </w:rPr>
            </w:pPr>
          </w:p>
        </w:tc>
        <w:tc>
          <w:tcPr>
            <w:tcW w:w="284" w:type="dxa"/>
            <w:shd w:val="clear" w:color="auto" w:fill="auto"/>
            <w:vAlign w:val="center"/>
          </w:tcPr>
          <w:p w14:paraId="3DE4D5EF" w14:textId="0F276A8E" w:rsidR="001A36E4" w:rsidRPr="00404B90" w:rsidRDefault="001A36E4" w:rsidP="00890CD0">
            <w:pPr>
              <w:jc w:val="center"/>
              <w:rPr>
                <w:sz w:val="16"/>
                <w:szCs w:val="16"/>
              </w:rPr>
            </w:pPr>
          </w:p>
        </w:tc>
        <w:tc>
          <w:tcPr>
            <w:tcW w:w="283" w:type="dxa"/>
            <w:shd w:val="clear" w:color="auto" w:fill="auto"/>
            <w:vAlign w:val="center"/>
          </w:tcPr>
          <w:p w14:paraId="0EF010D6" w14:textId="77777777" w:rsidR="001A36E4" w:rsidRPr="00404B90" w:rsidRDefault="001A36E4" w:rsidP="00890CD0">
            <w:pPr>
              <w:jc w:val="center"/>
              <w:rPr>
                <w:sz w:val="16"/>
                <w:szCs w:val="16"/>
              </w:rPr>
            </w:pPr>
          </w:p>
        </w:tc>
        <w:tc>
          <w:tcPr>
            <w:tcW w:w="425" w:type="dxa"/>
            <w:shd w:val="clear" w:color="auto" w:fill="auto"/>
            <w:vAlign w:val="center"/>
          </w:tcPr>
          <w:p w14:paraId="2AC2A182" w14:textId="77777777" w:rsidR="001A36E4" w:rsidRPr="00404B90" w:rsidRDefault="001A36E4" w:rsidP="00890CD0">
            <w:pPr>
              <w:jc w:val="center"/>
              <w:rPr>
                <w:sz w:val="16"/>
                <w:szCs w:val="16"/>
              </w:rPr>
            </w:pPr>
          </w:p>
        </w:tc>
        <w:tc>
          <w:tcPr>
            <w:tcW w:w="284" w:type="dxa"/>
            <w:shd w:val="clear" w:color="auto" w:fill="auto"/>
            <w:vAlign w:val="center"/>
          </w:tcPr>
          <w:p w14:paraId="07BAC1CF" w14:textId="77777777" w:rsidR="001A36E4" w:rsidRPr="00404B90" w:rsidRDefault="001A36E4" w:rsidP="00890CD0">
            <w:pPr>
              <w:jc w:val="center"/>
              <w:rPr>
                <w:sz w:val="16"/>
                <w:szCs w:val="16"/>
              </w:rPr>
            </w:pPr>
          </w:p>
        </w:tc>
        <w:tc>
          <w:tcPr>
            <w:tcW w:w="425" w:type="dxa"/>
            <w:shd w:val="clear" w:color="auto" w:fill="auto"/>
            <w:vAlign w:val="center"/>
          </w:tcPr>
          <w:p w14:paraId="22A9E3EA" w14:textId="77777777" w:rsidR="001A36E4" w:rsidRPr="00404B90" w:rsidRDefault="001A36E4" w:rsidP="00890CD0">
            <w:pPr>
              <w:jc w:val="center"/>
              <w:rPr>
                <w:sz w:val="16"/>
                <w:szCs w:val="16"/>
              </w:rPr>
            </w:pPr>
          </w:p>
        </w:tc>
        <w:tc>
          <w:tcPr>
            <w:tcW w:w="284" w:type="dxa"/>
            <w:shd w:val="clear" w:color="auto" w:fill="auto"/>
            <w:vAlign w:val="center"/>
          </w:tcPr>
          <w:p w14:paraId="6A9946F2" w14:textId="77777777" w:rsidR="001A36E4" w:rsidRPr="00404B90" w:rsidRDefault="001A36E4" w:rsidP="00890CD0">
            <w:pPr>
              <w:jc w:val="center"/>
              <w:rPr>
                <w:sz w:val="16"/>
                <w:szCs w:val="16"/>
              </w:rPr>
            </w:pPr>
          </w:p>
        </w:tc>
        <w:tc>
          <w:tcPr>
            <w:tcW w:w="425" w:type="dxa"/>
            <w:shd w:val="clear" w:color="auto" w:fill="auto"/>
            <w:vAlign w:val="center"/>
          </w:tcPr>
          <w:p w14:paraId="1543A1EF" w14:textId="77777777" w:rsidR="001A36E4" w:rsidRPr="00404B90" w:rsidRDefault="001A36E4" w:rsidP="00890CD0">
            <w:pPr>
              <w:jc w:val="center"/>
              <w:rPr>
                <w:sz w:val="16"/>
                <w:szCs w:val="16"/>
              </w:rPr>
            </w:pPr>
          </w:p>
        </w:tc>
        <w:tc>
          <w:tcPr>
            <w:tcW w:w="283" w:type="dxa"/>
            <w:shd w:val="clear" w:color="auto" w:fill="auto"/>
            <w:vAlign w:val="center"/>
          </w:tcPr>
          <w:p w14:paraId="5EA81681" w14:textId="54AA891E" w:rsidR="001A36E4" w:rsidRPr="00404B90" w:rsidRDefault="00E3743F" w:rsidP="00890CD0">
            <w:pPr>
              <w:jc w:val="center"/>
              <w:rPr>
                <w:sz w:val="16"/>
                <w:szCs w:val="16"/>
              </w:rPr>
            </w:pPr>
            <w:r w:rsidRPr="00404B90">
              <w:rPr>
                <w:sz w:val="16"/>
                <w:szCs w:val="16"/>
              </w:rPr>
              <w:t>Х</w:t>
            </w:r>
          </w:p>
        </w:tc>
        <w:tc>
          <w:tcPr>
            <w:tcW w:w="284" w:type="dxa"/>
            <w:shd w:val="clear" w:color="auto" w:fill="auto"/>
            <w:vAlign w:val="center"/>
          </w:tcPr>
          <w:p w14:paraId="7174340B" w14:textId="77777777" w:rsidR="001A36E4" w:rsidRPr="00404B90" w:rsidRDefault="001A36E4" w:rsidP="00890CD0">
            <w:pPr>
              <w:jc w:val="center"/>
              <w:rPr>
                <w:sz w:val="16"/>
                <w:szCs w:val="16"/>
              </w:rPr>
            </w:pPr>
          </w:p>
        </w:tc>
        <w:tc>
          <w:tcPr>
            <w:tcW w:w="283" w:type="dxa"/>
            <w:shd w:val="clear" w:color="auto" w:fill="auto"/>
            <w:vAlign w:val="center"/>
          </w:tcPr>
          <w:p w14:paraId="11FD7A64" w14:textId="196D3F70" w:rsidR="001A36E4" w:rsidRPr="00404B90" w:rsidRDefault="001A36E4" w:rsidP="00890CD0">
            <w:pPr>
              <w:jc w:val="center"/>
              <w:rPr>
                <w:sz w:val="16"/>
                <w:szCs w:val="16"/>
              </w:rPr>
            </w:pPr>
          </w:p>
        </w:tc>
        <w:tc>
          <w:tcPr>
            <w:tcW w:w="284" w:type="dxa"/>
            <w:shd w:val="clear" w:color="auto" w:fill="auto"/>
            <w:vAlign w:val="center"/>
          </w:tcPr>
          <w:p w14:paraId="444D137D" w14:textId="77777777" w:rsidR="001A36E4" w:rsidRPr="00404B90" w:rsidRDefault="001A36E4" w:rsidP="00890CD0">
            <w:pPr>
              <w:jc w:val="center"/>
              <w:rPr>
                <w:sz w:val="16"/>
                <w:szCs w:val="16"/>
              </w:rPr>
            </w:pPr>
          </w:p>
        </w:tc>
        <w:tc>
          <w:tcPr>
            <w:tcW w:w="283" w:type="dxa"/>
            <w:shd w:val="clear" w:color="auto" w:fill="auto"/>
            <w:vAlign w:val="center"/>
          </w:tcPr>
          <w:p w14:paraId="5BF16EFC" w14:textId="77777777" w:rsidR="001A36E4" w:rsidRPr="00404B90" w:rsidRDefault="001A36E4" w:rsidP="00890CD0">
            <w:pPr>
              <w:jc w:val="center"/>
              <w:rPr>
                <w:sz w:val="16"/>
                <w:szCs w:val="16"/>
              </w:rPr>
            </w:pPr>
          </w:p>
        </w:tc>
        <w:tc>
          <w:tcPr>
            <w:tcW w:w="426" w:type="dxa"/>
            <w:shd w:val="clear" w:color="auto" w:fill="auto"/>
            <w:vAlign w:val="center"/>
          </w:tcPr>
          <w:p w14:paraId="583BABD0" w14:textId="1650161E" w:rsidR="001A36E4" w:rsidRPr="00404B90" w:rsidRDefault="001A36E4" w:rsidP="00890CD0">
            <w:pPr>
              <w:jc w:val="center"/>
              <w:rPr>
                <w:sz w:val="16"/>
                <w:szCs w:val="16"/>
              </w:rPr>
            </w:pPr>
          </w:p>
        </w:tc>
        <w:tc>
          <w:tcPr>
            <w:tcW w:w="283" w:type="dxa"/>
          </w:tcPr>
          <w:p w14:paraId="14F1DF9B" w14:textId="77777777" w:rsidR="001A36E4" w:rsidRPr="00404B90" w:rsidRDefault="001A36E4" w:rsidP="00890CD0">
            <w:pPr>
              <w:jc w:val="center"/>
              <w:rPr>
                <w:sz w:val="16"/>
                <w:szCs w:val="16"/>
              </w:rPr>
            </w:pPr>
          </w:p>
        </w:tc>
        <w:tc>
          <w:tcPr>
            <w:tcW w:w="287" w:type="dxa"/>
          </w:tcPr>
          <w:p w14:paraId="4A93EED1" w14:textId="77777777" w:rsidR="001A36E4" w:rsidRPr="00404B90" w:rsidRDefault="001A36E4" w:rsidP="00890CD0">
            <w:pPr>
              <w:jc w:val="center"/>
              <w:rPr>
                <w:sz w:val="16"/>
                <w:szCs w:val="16"/>
              </w:rPr>
            </w:pPr>
          </w:p>
        </w:tc>
        <w:tc>
          <w:tcPr>
            <w:tcW w:w="283" w:type="dxa"/>
          </w:tcPr>
          <w:p w14:paraId="0C9DA988" w14:textId="48DAE3D1" w:rsidR="001A36E4" w:rsidRPr="00404B90" w:rsidRDefault="0081082D" w:rsidP="00890CD0">
            <w:pPr>
              <w:jc w:val="center"/>
              <w:rPr>
                <w:sz w:val="16"/>
                <w:szCs w:val="16"/>
              </w:rPr>
            </w:pPr>
            <w:r w:rsidRPr="00404B90">
              <w:rPr>
                <w:sz w:val="16"/>
                <w:szCs w:val="16"/>
              </w:rPr>
              <w:t>Х</w:t>
            </w:r>
          </w:p>
        </w:tc>
        <w:tc>
          <w:tcPr>
            <w:tcW w:w="425" w:type="dxa"/>
          </w:tcPr>
          <w:p w14:paraId="5BF0AB21" w14:textId="77777777" w:rsidR="001A36E4" w:rsidRPr="00404B90" w:rsidRDefault="001A36E4" w:rsidP="00890CD0">
            <w:pPr>
              <w:jc w:val="center"/>
              <w:rPr>
                <w:sz w:val="16"/>
                <w:szCs w:val="16"/>
              </w:rPr>
            </w:pPr>
          </w:p>
        </w:tc>
        <w:tc>
          <w:tcPr>
            <w:tcW w:w="1013" w:type="dxa"/>
            <w:vMerge/>
          </w:tcPr>
          <w:p w14:paraId="3B238A3E" w14:textId="77777777" w:rsidR="001A36E4" w:rsidRPr="00404B90" w:rsidRDefault="001A36E4" w:rsidP="00890CD0">
            <w:pPr>
              <w:jc w:val="center"/>
              <w:rPr>
                <w:sz w:val="16"/>
                <w:szCs w:val="16"/>
              </w:rPr>
            </w:pPr>
          </w:p>
        </w:tc>
      </w:tr>
      <w:tr w:rsidR="00E3743F" w:rsidRPr="00404B90" w14:paraId="444AE51C" w14:textId="0E917CA4" w:rsidTr="0081082D">
        <w:trPr>
          <w:trHeight w:val="244"/>
        </w:trPr>
        <w:tc>
          <w:tcPr>
            <w:tcW w:w="1417" w:type="dxa"/>
            <w:shd w:val="clear" w:color="auto" w:fill="auto"/>
            <w:vAlign w:val="center"/>
          </w:tcPr>
          <w:p w14:paraId="6BF334F5" w14:textId="5B6853ED" w:rsidR="00E3743F" w:rsidRPr="00404B90" w:rsidRDefault="00E3743F" w:rsidP="00E3743F">
            <w:pPr>
              <w:jc w:val="center"/>
              <w:rPr>
                <w:b/>
                <w:sz w:val="16"/>
                <w:szCs w:val="16"/>
              </w:rPr>
            </w:pPr>
            <w:r w:rsidRPr="00404B90">
              <w:rPr>
                <w:b/>
                <w:sz w:val="16"/>
                <w:szCs w:val="16"/>
              </w:rPr>
              <w:t>РС НД 1.6</w:t>
            </w:r>
          </w:p>
        </w:tc>
        <w:tc>
          <w:tcPr>
            <w:tcW w:w="424" w:type="dxa"/>
            <w:shd w:val="clear" w:color="auto" w:fill="auto"/>
            <w:vAlign w:val="center"/>
          </w:tcPr>
          <w:p w14:paraId="6C4396A2" w14:textId="77777777" w:rsidR="00E3743F" w:rsidRPr="00404B90" w:rsidRDefault="00E3743F" w:rsidP="00E3743F">
            <w:pPr>
              <w:jc w:val="center"/>
              <w:rPr>
                <w:sz w:val="16"/>
                <w:szCs w:val="16"/>
              </w:rPr>
            </w:pPr>
          </w:p>
        </w:tc>
        <w:tc>
          <w:tcPr>
            <w:tcW w:w="425" w:type="dxa"/>
            <w:shd w:val="clear" w:color="auto" w:fill="auto"/>
            <w:vAlign w:val="center"/>
          </w:tcPr>
          <w:p w14:paraId="77F6B9F6" w14:textId="77777777" w:rsidR="00E3743F" w:rsidRPr="00404B90" w:rsidRDefault="00E3743F" w:rsidP="00E3743F">
            <w:pPr>
              <w:jc w:val="center"/>
              <w:rPr>
                <w:sz w:val="16"/>
                <w:szCs w:val="16"/>
              </w:rPr>
            </w:pPr>
          </w:p>
        </w:tc>
        <w:tc>
          <w:tcPr>
            <w:tcW w:w="284" w:type="dxa"/>
            <w:shd w:val="clear" w:color="auto" w:fill="auto"/>
            <w:vAlign w:val="center"/>
          </w:tcPr>
          <w:p w14:paraId="4F490EF9" w14:textId="1D594C36" w:rsidR="00E3743F" w:rsidRPr="00404B90" w:rsidRDefault="00E3743F" w:rsidP="00E3743F">
            <w:pPr>
              <w:jc w:val="center"/>
              <w:rPr>
                <w:sz w:val="16"/>
                <w:szCs w:val="16"/>
              </w:rPr>
            </w:pPr>
          </w:p>
        </w:tc>
        <w:tc>
          <w:tcPr>
            <w:tcW w:w="425" w:type="dxa"/>
            <w:shd w:val="clear" w:color="auto" w:fill="auto"/>
            <w:vAlign w:val="center"/>
          </w:tcPr>
          <w:p w14:paraId="40D042FE" w14:textId="77777777" w:rsidR="00E3743F" w:rsidRPr="00404B90" w:rsidRDefault="00E3743F" w:rsidP="00E3743F">
            <w:pPr>
              <w:jc w:val="center"/>
              <w:rPr>
                <w:sz w:val="16"/>
                <w:szCs w:val="16"/>
              </w:rPr>
            </w:pPr>
          </w:p>
        </w:tc>
        <w:tc>
          <w:tcPr>
            <w:tcW w:w="425" w:type="dxa"/>
            <w:shd w:val="clear" w:color="auto" w:fill="auto"/>
            <w:vAlign w:val="center"/>
          </w:tcPr>
          <w:p w14:paraId="10A6F0A1" w14:textId="77777777" w:rsidR="00E3743F" w:rsidRPr="00404B90" w:rsidRDefault="00E3743F" w:rsidP="00E3743F">
            <w:pPr>
              <w:jc w:val="center"/>
              <w:rPr>
                <w:sz w:val="16"/>
                <w:szCs w:val="16"/>
              </w:rPr>
            </w:pPr>
          </w:p>
        </w:tc>
        <w:tc>
          <w:tcPr>
            <w:tcW w:w="425" w:type="dxa"/>
            <w:shd w:val="clear" w:color="auto" w:fill="auto"/>
            <w:vAlign w:val="center"/>
          </w:tcPr>
          <w:p w14:paraId="6F6A089B" w14:textId="2B7B1001" w:rsidR="00E3743F" w:rsidRPr="00404B90" w:rsidRDefault="00E3743F" w:rsidP="00E3743F">
            <w:pPr>
              <w:jc w:val="center"/>
              <w:rPr>
                <w:sz w:val="16"/>
                <w:szCs w:val="16"/>
              </w:rPr>
            </w:pPr>
            <w:r w:rsidRPr="00404B90">
              <w:rPr>
                <w:sz w:val="16"/>
                <w:szCs w:val="16"/>
              </w:rPr>
              <w:t>Х</w:t>
            </w:r>
          </w:p>
        </w:tc>
        <w:tc>
          <w:tcPr>
            <w:tcW w:w="426" w:type="dxa"/>
            <w:shd w:val="clear" w:color="auto" w:fill="auto"/>
            <w:vAlign w:val="center"/>
          </w:tcPr>
          <w:p w14:paraId="51D92462" w14:textId="1169A7DC" w:rsidR="00E3743F" w:rsidRPr="00404B90" w:rsidRDefault="00E3743F" w:rsidP="00E3743F">
            <w:pPr>
              <w:jc w:val="center"/>
              <w:rPr>
                <w:sz w:val="16"/>
                <w:szCs w:val="16"/>
              </w:rPr>
            </w:pPr>
          </w:p>
        </w:tc>
        <w:tc>
          <w:tcPr>
            <w:tcW w:w="283" w:type="dxa"/>
            <w:shd w:val="clear" w:color="auto" w:fill="auto"/>
            <w:vAlign w:val="center"/>
          </w:tcPr>
          <w:p w14:paraId="1255AA08" w14:textId="77777777" w:rsidR="00E3743F" w:rsidRPr="00404B90" w:rsidRDefault="00E3743F" w:rsidP="00E3743F">
            <w:pPr>
              <w:jc w:val="center"/>
              <w:rPr>
                <w:sz w:val="16"/>
                <w:szCs w:val="16"/>
              </w:rPr>
            </w:pPr>
          </w:p>
        </w:tc>
        <w:tc>
          <w:tcPr>
            <w:tcW w:w="284" w:type="dxa"/>
            <w:shd w:val="clear" w:color="auto" w:fill="auto"/>
            <w:vAlign w:val="center"/>
          </w:tcPr>
          <w:p w14:paraId="7B68B3FE" w14:textId="2532034A" w:rsidR="00E3743F" w:rsidRPr="00404B90" w:rsidRDefault="00E3743F" w:rsidP="00E3743F">
            <w:pPr>
              <w:jc w:val="center"/>
              <w:rPr>
                <w:sz w:val="16"/>
                <w:szCs w:val="16"/>
              </w:rPr>
            </w:pPr>
            <w:r w:rsidRPr="00404B90">
              <w:rPr>
                <w:sz w:val="16"/>
                <w:szCs w:val="16"/>
              </w:rPr>
              <w:t>Х</w:t>
            </w:r>
          </w:p>
        </w:tc>
        <w:tc>
          <w:tcPr>
            <w:tcW w:w="283" w:type="dxa"/>
            <w:shd w:val="clear" w:color="auto" w:fill="auto"/>
            <w:vAlign w:val="center"/>
          </w:tcPr>
          <w:p w14:paraId="7ACE153A" w14:textId="77777777" w:rsidR="00E3743F" w:rsidRPr="00404B90" w:rsidRDefault="00E3743F" w:rsidP="00E3743F">
            <w:pPr>
              <w:jc w:val="center"/>
              <w:rPr>
                <w:sz w:val="16"/>
                <w:szCs w:val="16"/>
              </w:rPr>
            </w:pPr>
          </w:p>
        </w:tc>
        <w:tc>
          <w:tcPr>
            <w:tcW w:w="425" w:type="dxa"/>
            <w:shd w:val="clear" w:color="auto" w:fill="auto"/>
            <w:vAlign w:val="center"/>
          </w:tcPr>
          <w:p w14:paraId="4F1138F2" w14:textId="0CC234A0" w:rsidR="00E3743F" w:rsidRPr="00404B90" w:rsidRDefault="00E3743F" w:rsidP="00E3743F">
            <w:pPr>
              <w:jc w:val="center"/>
              <w:rPr>
                <w:sz w:val="16"/>
                <w:szCs w:val="16"/>
              </w:rPr>
            </w:pPr>
          </w:p>
        </w:tc>
        <w:tc>
          <w:tcPr>
            <w:tcW w:w="284" w:type="dxa"/>
            <w:shd w:val="clear" w:color="auto" w:fill="auto"/>
            <w:vAlign w:val="center"/>
          </w:tcPr>
          <w:p w14:paraId="62C284E3" w14:textId="77777777" w:rsidR="00E3743F" w:rsidRPr="00404B90" w:rsidRDefault="00E3743F" w:rsidP="00E3743F">
            <w:pPr>
              <w:jc w:val="center"/>
              <w:rPr>
                <w:sz w:val="16"/>
                <w:szCs w:val="16"/>
              </w:rPr>
            </w:pPr>
          </w:p>
        </w:tc>
        <w:tc>
          <w:tcPr>
            <w:tcW w:w="425" w:type="dxa"/>
            <w:shd w:val="clear" w:color="auto" w:fill="auto"/>
            <w:vAlign w:val="center"/>
          </w:tcPr>
          <w:p w14:paraId="5B70E4A9" w14:textId="77777777" w:rsidR="00E3743F" w:rsidRPr="00404B90" w:rsidRDefault="00E3743F" w:rsidP="00E3743F">
            <w:pPr>
              <w:jc w:val="center"/>
              <w:rPr>
                <w:sz w:val="16"/>
                <w:szCs w:val="16"/>
              </w:rPr>
            </w:pPr>
          </w:p>
        </w:tc>
        <w:tc>
          <w:tcPr>
            <w:tcW w:w="284" w:type="dxa"/>
            <w:shd w:val="clear" w:color="auto" w:fill="auto"/>
            <w:vAlign w:val="center"/>
          </w:tcPr>
          <w:p w14:paraId="15010C53" w14:textId="77777777" w:rsidR="00E3743F" w:rsidRPr="00404B90" w:rsidRDefault="00E3743F" w:rsidP="00E3743F">
            <w:pPr>
              <w:jc w:val="center"/>
              <w:rPr>
                <w:sz w:val="16"/>
                <w:szCs w:val="16"/>
              </w:rPr>
            </w:pPr>
          </w:p>
        </w:tc>
        <w:tc>
          <w:tcPr>
            <w:tcW w:w="425" w:type="dxa"/>
            <w:shd w:val="clear" w:color="auto" w:fill="auto"/>
            <w:vAlign w:val="center"/>
          </w:tcPr>
          <w:p w14:paraId="64429954" w14:textId="77777777" w:rsidR="00E3743F" w:rsidRPr="00404B90" w:rsidRDefault="00E3743F" w:rsidP="00E3743F">
            <w:pPr>
              <w:jc w:val="center"/>
              <w:rPr>
                <w:sz w:val="16"/>
                <w:szCs w:val="16"/>
              </w:rPr>
            </w:pPr>
          </w:p>
        </w:tc>
        <w:tc>
          <w:tcPr>
            <w:tcW w:w="283" w:type="dxa"/>
            <w:shd w:val="clear" w:color="auto" w:fill="auto"/>
            <w:vAlign w:val="center"/>
          </w:tcPr>
          <w:p w14:paraId="6A0108CD" w14:textId="77777777" w:rsidR="00E3743F" w:rsidRPr="00404B90" w:rsidRDefault="00E3743F" w:rsidP="00E3743F">
            <w:pPr>
              <w:jc w:val="center"/>
              <w:rPr>
                <w:sz w:val="16"/>
                <w:szCs w:val="16"/>
              </w:rPr>
            </w:pPr>
          </w:p>
        </w:tc>
        <w:tc>
          <w:tcPr>
            <w:tcW w:w="284" w:type="dxa"/>
            <w:shd w:val="clear" w:color="auto" w:fill="auto"/>
            <w:vAlign w:val="center"/>
          </w:tcPr>
          <w:p w14:paraId="44BB7FC8" w14:textId="77777777" w:rsidR="00E3743F" w:rsidRPr="00404B90" w:rsidRDefault="00E3743F" w:rsidP="00E3743F">
            <w:pPr>
              <w:jc w:val="center"/>
              <w:rPr>
                <w:sz w:val="16"/>
                <w:szCs w:val="16"/>
              </w:rPr>
            </w:pPr>
          </w:p>
        </w:tc>
        <w:tc>
          <w:tcPr>
            <w:tcW w:w="283" w:type="dxa"/>
            <w:shd w:val="clear" w:color="auto" w:fill="auto"/>
            <w:vAlign w:val="center"/>
          </w:tcPr>
          <w:p w14:paraId="6821F74B" w14:textId="70192D49" w:rsidR="00E3743F" w:rsidRPr="00404B90" w:rsidRDefault="00E3743F" w:rsidP="00E3743F">
            <w:pPr>
              <w:jc w:val="center"/>
              <w:rPr>
                <w:sz w:val="16"/>
                <w:szCs w:val="16"/>
              </w:rPr>
            </w:pPr>
            <w:r w:rsidRPr="00404B90">
              <w:rPr>
                <w:sz w:val="16"/>
                <w:szCs w:val="16"/>
              </w:rPr>
              <w:t>Х</w:t>
            </w:r>
          </w:p>
        </w:tc>
        <w:tc>
          <w:tcPr>
            <w:tcW w:w="284" w:type="dxa"/>
            <w:shd w:val="clear" w:color="auto" w:fill="auto"/>
            <w:vAlign w:val="center"/>
          </w:tcPr>
          <w:p w14:paraId="7A18D7B4" w14:textId="483AA469" w:rsidR="00E3743F" w:rsidRPr="00404B90" w:rsidRDefault="00E3743F" w:rsidP="00E3743F">
            <w:pPr>
              <w:jc w:val="center"/>
              <w:rPr>
                <w:sz w:val="16"/>
                <w:szCs w:val="16"/>
              </w:rPr>
            </w:pPr>
          </w:p>
        </w:tc>
        <w:tc>
          <w:tcPr>
            <w:tcW w:w="283" w:type="dxa"/>
            <w:shd w:val="clear" w:color="auto" w:fill="auto"/>
            <w:vAlign w:val="center"/>
          </w:tcPr>
          <w:p w14:paraId="2617FDF7" w14:textId="77777777" w:rsidR="00E3743F" w:rsidRPr="00404B90" w:rsidRDefault="00E3743F" w:rsidP="00E3743F">
            <w:pPr>
              <w:jc w:val="center"/>
              <w:rPr>
                <w:sz w:val="16"/>
                <w:szCs w:val="16"/>
              </w:rPr>
            </w:pPr>
          </w:p>
        </w:tc>
        <w:tc>
          <w:tcPr>
            <w:tcW w:w="426" w:type="dxa"/>
            <w:shd w:val="clear" w:color="auto" w:fill="auto"/>
            <w:vAlign w:val="center"/>
          </w:tcPr>
          <w:p w14:paraId="0176C407" w14:textId="77777777" w:rsidR="00E3743F" w:rsidRPr="00404B90" w:rsidRDefault="00E3743F" w:rsidP="00E3743F">
            <w:pPr>
              <w:jc w:val="center"/>
              <w:rPr>
                <w:sz w:val="16"/>
                <w:szCs w:val="16"/>
              </w:rPr>
            </w:pPr>
          </w:p>
        </w:tc>
        <w:tc>
          <w:tcPr>
            <w:tcW w:w="283" w:type="dxa"/>
          </w:tcPr>
          <w:p w14:paraId="34411A8B" w14:textId="77777777" w:rsidR="00E3743F" w:rsidRPr="00404B90" w:rsidRDefault="00E3743F" w:rsidP="00E3743F">
            <w:pPr>
              <w:jc w:val="center"/>
              <w:rPr>
                <w:sz w:val="16"/>
                <w:szCs w:val="16"/>
              </w:rPr>
            </w:pPr>
          </w:p>
        </w:tc>
        <w:tc>
          <w:tcPr>
            <w:tcW w:w="287" w:type="dxa"/>
          </w:tcPr>
          <w:p w14:paraId="5EBBB626" w14:textId="77777777" w:rsidR="00E3743F" w:rsidRPr="00404B90" w:rsidRDefault="00E3743F" w:rsidP="00E3743F">
            <w:pPr>
              <w:jc w:val="center"/>
              <w:rPr>
                <w:sz w:val="16"/>
                <w:szCs w:val="16"/>
              </w:rPr>
            </w:pPr>
          </w:p>
        </w:tc>
        <w:tc>
          <w:tcPr>
            <w:tcW w:w="283" w:type="dxa"/>
          </w:tcPr>
          <w:p w14:paraId="06803AF5" w14:textId="77777777" w:rsidR="00E3743F" w:rsidRPr="00404B90" w:rsidRDefault="00E3743F" w:rsidP="00E3743F">
            <w:pPr>
              <w:jc w:val="center"/>
              <w:rPr>
                <w:sz w:val="16"/>
                <w:szCs w:val="16"/>
              </w:rPr>
            </w:pPr>
          </w:p>
        </w:tc>
        <w:tc>
          <w:tcPr>
            <w:tcW w:w="425" w:type="dxa"/>
          </w:tcPr>
          <w:p w14:paraId="0D546AD0" w14:textId="77777777" w:rsidR="00E3743F" w:rsidRPr="00404B90" w:rsidRDefault="00E3743F" w:rsidP="00E3743F">
            <w:pPr>
              <w:jc w:val="center"/>
              <w:rPr>
                <w:sz w:val="16"/>
                <w:szCs w:val="16"/>
              </w:rPr>
            </w:pPr>
          </w:p>
        </w:tc>
        <w:tc>
          <w:tcPr>
            <w:tcW w:w="1013" w:type="dxa"/>
            <w:vMerge/>
          </w:tcPr>
          <w:p w14:paraId="7E676854" w14:textId="77777777" w:rsidR="00E3743F" w:rsidRPr="00404B90" w:rsidRDefault="00E3743F" w:rsidP="00E3743F">
            <w:pPr>
              <w:jc w:val="center"/>
              <w:rPr>
                <w:sz w:val="16"/>
                <w:szCs w:val="16"/>
              </w:rPr>
            </w:pPr>
          </w:p>
        </w:tc>
      </w:tr>
      <w:tr w:rsidR="00E3743F" w:rsidRPr="00404B90" w14:paraId="36574EDF" w14:textId="1D96BA8B" w:rsidTr="00A05DD3">
        <w:trPr>
          <w:trHeight w:val="244"/>
        </w:trPr>
        <w:tc>
          <w:tcPr>
            <w:tcW w:w="1417" w:type="dxa"/>
            <w:shd w:val="clear" w:color="auto" w:fill="auto"/>
            <w:vAlign w:val="center"/>
          </w:tcPr>
          <w:p w14:paraId="08442F3B" w14:textId="6452D3BB" w:rsidR="00E3743F" w:rsidRPr="00404B90" w:rsidRDefault="00E3743F" w:rsidP="00E3743F">
            <w:pPr>
              <w:jc w:val="center"/>
              <w:rPr>
                <w:b/>
                <w:sz w:val="16"/>
                <w:szCs w:val="16"/>
              </w:rPr>
            </w:pPr>
            <w:r w:rsidRPr="00404B90">
              <w:rPr>
                <w:b/>
                <w:sz w:val="16"/>
                <w:szCs w:val="16"/>
              </w:rPr>
              <w:t>РС НД 1.7</w:t>
            </w:r>
          </w:p>
        </w:tc>
        <w:tc>
          <w:tcPr>
            <w:tcW w:w="424" w:type="dxa"/>
            <w:shd w:val="clear" w:color="auto" w:fill="auto"/>
            <w:vAlign w:val="center"/>
          </w:tcPr>
          <w:p w14:paraId="3AD49106" w14:textId="5D4D4FB4" w:rsidR="00E3743F" w:rsidRPr="00404B90" w:rsidRDefault="00E3743F" w:rsidP="00E3743F">
            <w:pPr>
              <w:jc w:val="center"/>
              <w:rPr>
                <w:sz w:val="16"/>
                <w:szCs w:val="16"/>
              </w:rPr>
            </w:pPr>
          </w:p>
        </w:tc>
        <w:tc>
          <w:tcPr>
            <w:tcW w:w="425" w:type="dxa"/>
            <w:shd w:val="clear" w:color="auto" w:fill="auto"/>
            <w:vAlign w:val="center"/>
          </w:tcPr>
          <w:p w14:paraId="07CC5B90" w14:textId="77777777" w:rsidR="00E3743F" w:rsidRPr="00404B90" w:rsidRDefault="00E3743F" w:rsidP="00E3743F">
            <w:pPr>
              <w:jc w:val="center"/>
              <w:rPr>
                <w:sz w:val="16"/>
                <w:szCs w:val="16"/>
              </w:rPr>
            </w:pPr>
          </w:p>
        </w:tc>
        <w:tc>
          <w:tcPr>
            <w:tcW w:w="284" w:type="dxa"/>
            <w:shd w:val="clear" w:color="auto" w:fill="auto"/>
            <w:vAlign w:val="center"/>
          </w:tcPr>
          <w:p w14:paraId="45E1689F" w14:textId="77777777" w:rsidR="00E3743F" w:rsidRPr="00404B90" w:rsidRDefault="00E3743F" w:rsidP="00E3743F">
            <w:pPr>
              <w:jc w:val="center"/>
              <w:rPr>
                <w:sz w:val="16"/>
                <w:szCs w:val="16"/>
              </w:rPr>
            </w:pPr>
          </w:p>
        </w:tc>
        <w:tc>
          <w:tcPr>
            <w:tcW w:w="425" w:type="dxa"/>
            <w:shd w:val="clear" w:color="auto" w:fill="auto"/>
            <w:vAlign w:val="center"/>
          </w:tcPr>
          <w:p w14:paraId="73777646" w14:textId="125477CA" w:rsidR="00E3743F" w:rsidRPr="00404B90" w:rsidRDefault="00E3743F" w:rsidP="00E3743F">
            <w:pPr>
              <w:jc w:val="center"/>
              <w:rPr>
                <w:sz w:val="16"/>
                <w:szCs w:val="16"/>
              </w:rPr>
            </w:pPr>
          </w:p>
        </w:tc>
        <w:tc>
          <w:tcPr>
            <w:tcW w:w="425" w:type="dxa"/>
            <w:shd w:val="clear" w:color="auto" w:fill="auto"/>
            <w:vAlign w:val="center"/>
          </w:tcPr>
          <w:p w14:paraId="49014574" w14:textId="77777777" w:rsidR="00E3743F" w:rsidRPr="00404B90" w:rsidRDefault="00E3743F" w:rsidP="00E3743F">
            <w:pPr>
              <w:jc w:val="center"/>
              <w:rPr>
                <w:sz w:val="16"/>
                <w:szCs w:val="16"/>
              </w:rPr>
            </w:pPr>
          </w:p>
        </w:tc>
        <w:tc>
          <w:tcPr>
            <w:tcW w:w="425" w:type="dxa"/>
            <w:shd w:val="clear" w:color="auto" w:fill="auto"/>
            <w:vAlign w:val="center"/>
          </w:tcPr>
          <w:p w14:paraId="50D24DE1" w14:textId="60CDFCAD" w:rsidR="00E3743F" w:rsidRPr="00404B90" w:rsidRDefault="00E3743F" w:rsidP="00E3743F">
            <w:pPr>
              <w:jc w:val="center"/>
              <w:rPr>
                <w:sz w:val="16"/>
                <w:szCs w:val="16"/>
              </w:rPr>
            </w:pPr>
            <w:r w:rsidRPr="00404B90">
              <w:rPr>
                <w:sz w:val="16"/>
                <w:szCs w:val="16"/>
              </w:rPr>
              <w:t>Х</w:t>
            </w:r>
          </w:p>
        </w:tc>
        <w:tc>
          <w:tcPr>
            <w:tcW w:w="426" w:type="dxa"/>
            <w:shd w:val="clear" w:color="auto" w:fill="auto"/>
            <w:vAlign w:val="center"/>
          </w:tcPr>
          <w:p w14:paraId="2F02894E" w14:textId="77777777" w:rsidR="00E3743F" w:rsidRPr="00404B90" w:rsidRDefault="00E3743F" w:rsidP="00E3743F">
            <w:pPr>
              <w:jc w:val="center"/>
              <w:rPr>
                <w:sz w:val="16"/>
                <w:szCs w:val="16"/>
              </w:rPr>
            </w:pPr>
          </w:p>
        </w:tc>
        <w:tc>
          <w:tcPr>
            <w:tcW w:w="283" w:type="dxa"/>
            <w:shd w:val="clear" w:color="auto" w:fill="auto"/>
            <w:vAlign w:val="center"/>
          </w:tcPr>
          <w:p w14:paraId="0F5A43A4" w14:textId="71F30003" w:rsidR="00E3743F" w:rsidRPr="00404B90" w:rsidRDefault="00E3743F" w:rsidP="00E3743F">
            <w:pPr>
              <w:jc w:val="center"/>
              <w:rPr>
                <w:sz w:val="16"/>
                <w:szCs w:val="16"/>
              </w:rPr>
            </w:pPr>
          </w:p>
        </w:tc>
        <w:tc>
          <w:tcPr>
            <w:tcW w:w="284" w:type="dxa"/>
            <w:shd w:val="clear" w:color="auto" w:fill="auto"/>
            <w:vAlign w:val="center"/>
          </w:tcPr>
          <w:p w14:paraId="14E196F0" w14:textId="77777777" w:rsidR="00E3743F" w:rsidRPr="00404B90" w:rsidRDefault="00E3743F" w:rsidP="00E3743F">
            <w:pPr>
              <w:jc w:val="center"/>
              <w:rPr>
                <w:sz w:val="16"/>
                <w:szCs w:val="16"/>
              </w:rPr>
            </w:pPr>
          </w:p>
        </w:tc>
        <w:tc>
          <w:tcPr>
            <w:tcW w:w="283" w:type="dxa"/>
            <w:shd w:val="clear" w:color="auto" w:fill="auto"/>
            <w:vAlign w:val="center"/>
          </w:tcPr>
          <w:p w14:paraId="2D683D0C" w14:textId="77777777" w:rsidR="00E3743F" w:rsidRPr="00404B90" w:rsidRDefault="00E3743F" w:rsidP="00E3743F">
            <w:pPr>
              <w:jc w:val="center"/>
              <w:rPr>
                <w:sz w:val="16"/>
                <w:szCs w:val="16"/>
              </w:rPr>
            </w:pPr>
          </w:p>
        </w:tc>
        <w:tc>
          <w:tcPr>
            <w:tcW w:w="425" w:type="dxa"/>
            <w:shd w:val="clear" w:color="auto" w:fill="auto"/>
            <w:vAlign w:val="center"/>
          </w:tcPr>
          <w:p w14:paraId="12FAB042" w14:textId="77777777" w:rsidR="00E3743F" w:rsidRPr="00404B90" w:rsidRDefault="00E3743F" w:rsidP="00E3743F">
            <w:pPr>
              <w:jc w:val="center"/>
              <w:rPr>
                <w:sz w:val="16"/>
                <w:szCs w:val="16"/>
              </w:rPr>
            </w:pPr>
          </w:p>
        </w:tc>
        <w:tc>
          <w:tcPr>
            <w:tcW w:w="284" w:type="dxa"/>
            <w:shd w:val="clear" w:color="auto" w:fill="auto"/>
            <w:vAlign w:val="center"/>
          </w:tcPr>
          <w:p w14:paraId="36487E9D" w14:textId="4F174D79" w:rsidR="00E3743F" w:rsidRPr="00404B90" w:rsidRDefault="00E3743F" w:rsidP="00E3743F">
            <w:pPr>
              <w:jc w:val="center"/>
              <w:rPr>
                <w:sz w:val="16"/>
                <w:szCs w:val="16"/>
              </w:rPr>
            </w:pPr>
            <w:r w:rsidRPr="00404B90">
              <w:rPr>
                <w:sz w:val="16"/>
                <w:szCs w:val="16"/>
              </w:rPr>
              <w:t>Х</w:t>
            </w:r>
          </w:p>
        </w:tc>
        <w:tc>
          <w:tcPr>
            <w:tcW w:w="425" w:type="dxa"/>
            <w:shd w:val="clear" w:color="auto" w:fill="auto"/>
            <w:vAlign w:val="center"/>
          </w:tcPr>
          <w:p w14:paraId="162E0E13" w14:textId="77777777" w:rsidR="00E3743F" w:rsidRPr="00404B90" w:rsidRDefault="00E3743F" w:rsidP="00E3743F">
            <w:pPr>
              <w:jc w:val="center"/>
              <w:rPr>
                <w:sz w:val="16"/>
                <w:szCs w:val="16"/>
              </w:rPr>
            </w:pPr>
          </w:p>
        </w:tc>
        <w:tc>
          <w:tcPr>
            <w:tcW w:w="284" w:type="dxa"/>
            <w:shd w:val="clear" w:color="auto" w:fill="auto"/>
            <w:vAlign w:val="center"/>
          </w:tcPr>
          <w:p w14:paraId="7FDEBBDA" w14:textId="05CD6A52" w:rsidR="00E3743F" w:rsidRPr="00404B90" w:rsidRDefault="00E3743F" w:rsidP="00E3743F">
            <w:pPr>
              <w:jc w:val="center"/>
              <w:rPr>
                <w:sz w:val="16"/>
                <w:szCs w:val="16"/>
              </w:rPr>
            </w:pPr>
          </w:p>
        </w:tc>
        <w:tc>
          <w:tcPr>
            <w:tcW w:w="425" w:type="dxa"/>
            <w:shd w:val="clear" w:color="auto" w:fill="auto"/>
            <w:vAlign w:val="center"/>
          </w:tcPr>
          <w:p w14:paraId="1ED988F1" w14:textId="77777777" w:rsidR="00E3743F" w:rsidRPr="00404B90" w:rsidRDefault="00E3743F" w:rsidP="00E3743F">
            <w:pPr>
              <w:jc w:val="center"/>
              <w:rPr>
                <w:sz w:val="16"/>
                <w:szCs w:val="16"/>
              </w:rPr>
            </w:pPr>
          </w:p>
        </w:tc>
        <w:tc>
          <w:tcPr>
            <w:tcW w:w="283" w:type="dxa"/>
            <w:shd w:val="clear" w:color="auto" w:fill="auto"/>
            <w:vAlign w:val="center"/>
          </w:tcPr>
          <w:p w14:paraId="1A674B03" w14:textId="77777777" w:rsidR="00E3743F" w:rsidRPr="00404B90" w:rsidRDefault="00E3743F" w:rsidP="00E3743F">
            <w:pPr>
              <w:jc w:val="center"/>
              <w:rPr>
                <w:sz w:val="16"/>
                <w:szCs w:val="16"/>
              </w:rPr>
            </w:pPr>
          </w:p>
        </w:tc>
        <w:tc>
          <w:tcPr>
            <w:tcW w:w="284" w:type="dxa"/>
            <w:shd w:val="clear" w:color="auto" w:fill="auto"/>
            <w:vAlign w:val="center"/>
          </w:tcPr>
          <w:p w14:paraId="07B5742E" w14:textId="77777777" w:rsidR="00E3743F" w:rsidRPr="00404B90" w:rsidRDefault="00E3743F" w:rsidP="00E3743F">
            <w:pPr>
              <w:jc w:val="center"/>
              <w:rPr>
                <w:sz w:val="16"/>
                <w:szCs w:val="16"/>
              </w:rPr>
            </w:pPr>
          </w:p>
        </w:tc>
        <w:tc>
          <w:tcPr>
            <w:tcW w:w="283" w:type="dxa"/>
            <w:shd w:val="clear" w:color="auto" w:fill="auto"/>
            <w:vAlign w:val="center"/>
          </w:tcPr>
          <w:p w14:paraId="5736C421" w14:textId="14D15238" w:rsidR="00E3743F" w:rsidRPr="00404B90" w:rsidRDefault="00E3743F" w:rsidP="00E3743F">
            <w:pPr>
              <w:jc w:val="center"/>
              <w:rPr>
                <w:sz w:val="16"/>
                <w:szCs w:val="16"/>
              </w:rPr>
            </w:pPr>
            <w:r w:rsidRPr="00404B90">
              <w:rPr>
                <w:sz w:val="16"/>
                <w:szCs w:val="16"/>
              </w:rPr>
              <w:t>Х</w:t>
            </w:r>
          </w:p>
        </w:tc>
        <w:tc>
          <w:tcPr>
            <w:tcW w:w="284" w:type="dxa"/>
            <w:shd w:val="clear" w:color="auto" w:fill="auto"/>
            <w:vAlign w:val="center"/>
          </w:tcPr>
          <w:p w14:paraId="6B0F0166" w14:textId="77777777" w:rsidR="00E3743F" w:rsidRPr="00404B90" w:rsidRDefault="00E3743F" w:rsidP="00E3743F">
            <w:pPr>
              <w:jc w:val="center"/>
              <w:rPr>
                <w:sz w:val="16"/>
                <w:szCs w:val="16"/>
              </w:rPr>
            </w:pPr>
          </w:p>
        </w:tc>
        <w:tc>
          <w:tcPr>
            <w:tcW w:w="283" w:type="dxa"/>
            <w:shd w:val="clear" w:color="auto" w:fill="auto"/>
            <w:vAlign w:val="center"/>
          </w:tcPr>
          <w:p w14:paraId="39B596F9" w14:textId="77777777" w:rsidR="00E3743F" w:rsidRPr="00404B90" w:rsidRDefault="00E3743F" w:rsidP="00E3743F">
            <w:pPr>
              <w:jc w:val="center"/>
              <w:rPr>
                <w:sz w:val="16"/>
                <w:szCs w:val="16"/>
              </w:rPr>
            </w:pPr>
          </w:p>
        </w:tc>
        <w:tc>
          <w:tcPr>
            <w:tcW w:w="426" w:type="dxa"/>
            <w:shd w:val="clear" w:color="auto" w:fill="auto"/>
            <w:vAlign w:val="center"/>
          </w:tcPr>
          <w:p w14:paraId="066D9E1C" w14:textId="77777777" w:rsidR="00E3743F" w:rsidRPr="00404B90" w:rsidRDefault="00E3743F" w:rsidP="00E3743F">
            <w:pPr>
              <w:jc w:val="center"/>
              <w:rPr>
                <w:sz w:val="16"/>
                <w:szCs w:val="16"/>
              </w:rPr>
            </w:pPr>
          </w:p>
        </w:tc>
        <w:tc>
          <w:tcPr>
            <w:tcW w:w="283" w:type="dxa"/>
            <w:vAlign w:val="center"/>
          </w:tcPr>
          <w:p w14:paraId="6F716357" w14:textId="01D255C4" w:rsidR="00E3743F" w:rsidRPr="00404B90" w:rsidRDefault="00E3743F" w:rsidP="00E3743F">
            <w:pPr>
              <w:jc w:val="center"/>
              <w:rPr>
                <w:sz w:val="16"/>
                <w:szCs w:val="16"/>
              </w:rPr>
            </w:pPr>
            <w:r w:rsidRPr="00404B90">
              <w:rPr>
                <w:sz w:val="16"/>
                <w:szCs w:val="16"/>
              </w:rPr>
              <w:t>Х</w:t>
            </w:r>
          </w:p>
        </w:tc>
        <w:tc>
          <w:tcPr>
            <w:tcW w:w="287" w:type="dxa"/>
            <w:vAlign w:val="center"/>
          </w:tcPr>
          <w:p w14:paraId="773A7773" w14:textId="77777777" w:rsidR="00E3743F" w:rsidRPr="00404B90" w:rsidRDefault="00E3743F" w:rsidP="00E3743F">
            <w:pPr>
              <w:jc w:val="center"/>
              <w:rPr>
                <w:sz w:val="16"/>
                <w:szCs w:val="16"/>
              </w:rPr>
            </w:pPr>
          </w:p>
        </w:tc>
        <w:tc>
          <w:tcPr>
            <w:tcW w:w="283" w:type="dxa"/>
          </w:tcPr>
          <w:p w14:paraId="555ADD7B" w14:textId="77777777" w:rsidR="00E3743F" w:rsidRPr="00404B90" w:rsidRDefault="00E3743F" w:rsidP="00E3743F">
            <w:pPr>
              <w:jc w:val="center"/>
              <w:rPr>
                <w:sz w:val="16"/>
                <w:szCs w:val="16"/>
              </w:rPr>
            </w:pPr>
          </w:p>
        </w:tc>
        <w:tc>
          <w:tcPr>
            <w:tcW w:w="425" w:type="dxa"/>
          </w:tcPr>
          <w:p w14:paraId="2CAE30CB" w14:textId="77777777" w:rsidR="00E3743F" w:rsidRPr="00404B90" w:rsidRDefault="00E3743F" w:rsidP="00E3743F">
            <w:pPr>
              <w:jc w:val="center"/>
              <w:rPr>
                <w:sz w:val="16"/>
                <w:szCs w:val="16"/>
              </w:rPr>
            </w:pPr>
          </w:p>
        </w:tc>
        <w:tc>
          <w:tcPr>
            <w:tcW w:w="1013" w:type="dxa"/>
            <w:vMerge/>
          </w:tcPr>
          <w:p w14:paraId="3A7F3300" w14:textId="77777777" w:rsidR="00E3743F" w:rsidRPr="00404B90" w:rsidRDefault="00E3743F" w:rsidP="00E3743F">
            <w:pPr>
              <w:jc w:val="center"/>
              <w:rPr>
                <w:sz w:val="16"/>
                <w:szCs w:val="16"/>
              </w:rPr>
            </w:pPr>
          </w:p>
        </w:tc>
      </w:tr>
      <w:tr w:rsidR="00E3743F" w:rsidRPr="00404B90" w14:paraId="589EFBDE" w14:textId="31C32747" w:rsidTr="00A05DD3">
        <w:trPr>
          <w:trHeight w:val="244"/>
        </w:trPr>
        <w:tc>
          <w:tcPr>
            <w:tcW w:w="1417" w:type="dxa"/>
            <w:shd w:val="clear" w:color="auto" w:fill="auto"/>
            <w:vAlign w:val="center"/>
          </w:tcPr>
          <w:p w14:paraId="4E798B6A" w14:textId="66AEF4C4" w:rsidR="00E3743F" w:rsidRPr="00404B90" w:rsidRDefault="00E3743F" w:rsidP="00E3743F">
            <w:pPr>
              <w:jc w:val="center"/>
              <w:rPr>
                <w:b/>
                <w:sz w:val="16"/>
                <w:szCs w:val="16"/>
              </w:rPr>
            </w:pPr>
            <w:r w:rsidRPr="00404B90">
              <w:rPr>
                <w:b/>
                <w:sz w:val="16"/>
                <w:szCs w:val="16"/>
              </w:rPr>
              <w:t>РС НД 1.8</w:t>
            </w:r>
          </w:p>
        </w:tc>
        <w:tc>
          <w:tcPr>
            <w:tcW w:w="424" w:type="dxa"/>
            <w:shd w:val="clear" w:color="auto" w:fill="auto"/>
            <w:vAlign w:val="center"/>
          </w:tcPr>
          <w:p w14:paraId="27E64983" w14:textId="77777777" w:rsidR="00E3743F" w:rsidRPr="00404B90" w:rsidRDefault="00E3743F" w:rsidP="00E3743F">
            <w:pPr>
              <w:jc w:val="center"/>
              <w:rPr>
                <w:sz w:val="16"/>
                <w:szCs w:val="16"/>
              </w:rPr>
            </w:pPr>
          </w:p>
        </w:tc>
        <w:tc>
          <w:tcPr>
            <w:tcW w:w="425" w:type="dxa"/>
            <w:shd w:val="clear" w:color="auto" w:fill="auto"/>
            <w:vAlign w:val="center"/>
          </w:tcPr>
          <w:p w14:paraId="489EDE90" w14:textId="79F7906B" w:rsidR="00E3743F" w:rsidRPr="00404B90" w:rsidRDefault="00E3743F" w:rsidP="00E3743F">
            <w:pPr>
              <w:jc w:val="center"/>
              <w:rPr>
                <w:sz w:val="16"/>
                <w:szCs w:val="16"/>
              </w:rPr>
            </w:pPr>
          </w:p>
        </w:tc>
        <w:tc>
          <w:tcPr>
            <w:tcW w:w="284" w:type="dxa"/>
            <w:shd w:val="clear" w:color="auto" w:fill="auto"/>
            <w:vAlign w:val="center"/>
          </w:tcPr>
          <w:p w14:paraId="11CD0817" w14:textId="4452A6C5" w:rsidR="00E3743F" w:rsidRPr="00404B90" w:rsidRDefault="00E3743F" w:rsidP="00E3743F">
            <w:pPr>
              <w:jc w:val="center"/>
              <w:rPr>
                <w:sz w:val="16"/>
                <w:szCs w:val="16"/>
              </w:rPr>
            </w:pPr>
            <w:r w:rsidRPr="00404B90">
              <w:rPr>
                <w:sz w:val="16"/>
                <w:szCs w:val="16"/>
              </w:rPr>
              <w:t>Х</w:t>
            </w:r>
          </w:p>
        </w:tc>
        <w:tc>
          <w:tcPr>
            <w:tcW w:w="425" w:type="dxa"/>
            <w:shd w:val="clear" w:color="auto" w:fill="auto"/>
            <w:vAlign w:val="center"/>
          </w:tcPr>
          <w:p w14:paraId="01BC22AA" w14:textId="77777777" w:rsidR="00E3743F" w:rsidRPr="00404B90" w:rsidRDefault="00E3743F" w:rsidP="00E3743F">
            <w:pPr>
              <w:jc w:val="center"/>
              <w:rPr>
                <w:sz w:val="16"/>
                <w:szCs w:val="16"/>
              </w:rPr>
            </w:pPr>
          </w:p>
        </w:tc>
        <w:tc>
          <w:tcPr>
            <w:tcW w:w="425" w:type="dxa"/>
            <w:shd w:val="clear" w:color="auto" w:fill="auto"/>
            <w:vAlign w:val="center"/>
          </w:tcPr>
          <w:p w14:paraId="298A921A" w14:textId="5774DD00" w:rsidR="00E3743F" w:rsidRPr="00404B90" w:rsidRDefault="00E3743F" w:rsidP="00E3743F">
            <w:pPr>
              <w:jc w:val="center"/>
              <w:rPr>
                <w:sz w:val="16"/>
                <w:szCs w:val="16"/>
              </w:rPr>
            </w:pPr>
            <w:r w:rsidRPr="00404B90">
              <w:rPr>
                <w:sz w:val="16"/>
                <w:szCs w:val="16"/>
              </w:rPr>
              <w:t>Х</w:t>
            </w:r>
          </w:p>
        </w:tc>
        <w:tc>
          <w:tcPr>
            <w:tcW w:w="425" w:type="dxa"/>
            <w:shd w:val="clear" w:color="auto" w:fill="auto"/>
            <w:vAlign w:val="center"/>
          </w:tcPr>
          <w:p w14:paraId="4413A7B8" w14:textId="40C84B32" w:rsidR="00E3743F" w:rsidRPr="00404B90" w:rsidRDefault="00E3743F" w:rsidP="00E3743F">
            <w:pPr>
              <w:jc w:val="center"/>
              <w:rPr>
                <w:sz w:val="16"/>
                <w:szCs w:val="16"/>
              </w:rPr>
            </w:pPr>
          </w:p>
        </w:tc>
        <w:tc>
          <w:tcPr>
            <w:tcW w:w="426" w:type="dxa"/>
            <w:shd w:val="clear" w:color="auto" w:fill="auto"/>
            <w:vAlign w:val="center"/>
          </w:tcPr>
          <w:p w14:paraId="41161822" w14:textId="77777777" w:rsidR="00E3743F" w:rsidRPr="00404B90" w:rsidRDefault="00E3743F" w:rsidP="00E3743F">
            <w:pPr>
              <w:jc w:val="center"/>
              <w:rPr>
                <w:sz w:val="16"/>
                <w:szCs w:val="16"/>
              </w:rPr>
            </w:pPr>
          </w:p>
        </w:tc>
        <w:tc>
          <w:tcPr>
            <w:tcW w:w="283" w:type="dxa"/>
            <w:shd w:val="clear" w:color="auto" w:fill="auto"/>
            <w:vAlign w:val="center"/>
          </w:tcPr>
          <w:p w14:paraId="07A8A579" w14:textId="5C1AEC38" w:rsidR="00E3743F" w:rsidRPr="00404B90" w:rsidRDefault="00E3743F" w:rsidP="00E3743F">
            <w:pPr>
              <w:jc w:val="center"/>
              <w:rPr>
                <w:sz w:val="16"/>
                <w:szCs w:val="16"/>
              </w:rPr>
            </w:pPr>
            <w:r w:rsidRPr="00404B90">
              <w:rPr>
                <w:sz w:val="16"/>
                <w:szCs w:val="16"/>
              </w:rPr>
              <w:t>Х</w:t>
            </w:r>
          </w:p>
        </w:tc>
        <w:tc>
          <w:tcPr>
            <w:tcW w:w="284" w:type="dxa"/>
            <w:shd w:val="clear" w:color="auto" w:fill="auto"/>
            <w:vAlign w:val="center"/>
          </w:tcPr>
          <w:p w14:paraId="6BE0D39E" w14:textId="39886646" w:rsidR="00E3743F" w:rsidRPr="00404B90" w:rsidRDefault="00E3743F" w:rsidP="00E3743F">
            <w:pPr>
              <w:jc w:val="center"/>
              <w:rPr>
                <w:sz w:val="16"/>
                <w:szCs w:val="16"/>
              </w:rPr>
            </w:pPr>
          </w:p>
        </w:tc>
        <w:tc>
          <w:tcPr>
            <w:tcW w:w="283" w:type="dxa"/>
            <w:shd w:val="clear" w:color="auto" w:fill="auto"/>
            <w:vAlign w:val="center"/>
          </w:tcPr>
          <w:p w14:paraId="2B234B3C" w14:textId="77777777" w:rsidR="00E3743F" w:rsidRPr="00404B90" w:rsidRDefault="00E3743F" w:rsidP="00E3743F">
            <w:pPr>
              <w:jc w:val="center"/>
              <w:rPr>
                <w:sz w:val="16"/>
                <w:szCs w:val="16"/>
              </w:rPr>
            </w:pPr>
          </w:p>
        </w:tc>
        <w:tc>
          <w:tcPr>
            <w:tcW w:w="425" w:type="dxa"/>
            <w:shd w:val="clear" w:color="auto" w:fill="auto"/>
            <w:vAlign w:val="center"/>
          </w:tcPr>
          <w:p w14:paraId="040A19F0" w14:textId="77777777" w:rsidR="00E3743F" w:rsidRPr="00404B90" w:rsidRDefault="00E3743F" w:rsidP="00E3743F">
            <w:pPr>
              <w:jc w:val="center"/>
              <w:rPr>
                <w:sz w:val="16"/>
                <w:szCs w:val="16"/>
              </w:rPr>
            </w:pPr>
          </w:p>
        </w:tc>
        <w:tc>
          <w:tcPr>
            <w:tcW w:w="284" w:type="dxa"/>
            <w:shd w:val="clear" w:color="auto" w:fill="auto"/>
            <w:vAlign w:val="center"/>
          </w:tcPr>
          <w:p w14:paraId="1291B733" w14:textId="77777777" w:rsidR="00E3743F" w:rsidRPr="00404B90" w:rsidRDefault="00E3743F" w:rsidP="00E3743F">
            <w:pPr>
              <w:jc w:val="center"/>
              <w:rPr>
                <w:sz w:val="16"/>
                <w:szCs w:val="16"/>
              </w:rPr>
            </w:pPr>
          </w:p>
        </w:tc>
        <w:tc>
          <w:tcPr>
            <w:tcW w:w="425" w:type="dxa"/>
            <w:shd w:val="clear" w:color="auto" w:fill="auto"/>
            <w:vAlign w:val="center"/>
          </w:tcPr>
          <w:p w14:paraId="7B2DDD0A" w14:textId="6AE04A1F" w:rsidR="00E3743F" w:rsidRPr="00404B90" w:rsidRDefault="00E3743F" w:rsidP="00E3743F">
            <w:pPr>
              <w:jc w:val="center"/>
              <w:rPr>
                <w:sz w:val="16"/>
                <w:szCs w:val="16"/>
              </w:rPr>
            </w:pPr>
          </w:p>
        </w:tc>
        <w:tc>
          <w:tcPr>
            <w:tcW w:w="284" w:type="dxa"/>
            <w:shd w:val="clear" w:color="auto" w:fill="auto"/>
            <w:vAlign w:val="center"/>
          </w:tcPr>
          <w:p w14:paraId="2985CDB5" w14:textId="77777777" w:rsidR="00E3743F" w:rsidRPr="00404B90" w:rsidRDefault="00E3743F" w:rsidP="00E3743F">
            <w:pPr>
              <w:jc w:val="center"/>
              <w:rPr>
                <w:sz w:val="16"/>
                <w:szCs w:val="16"/>
              </w:rPr>
            </w:pPr>
          </w:p>
        </w:tc>
        <w:tc>
          <w:tcPr>
            <w:tcW w:w="425" w:type="dxa"/>
            <w:shd w:val="clear" w:color="auto" w:fill="auto"/>
            <w:vAlign w:val="center"/>
          </w:tcPr>
          <w:p w14:paraId="0D316303" w14:textId="77777777" w:rsidR="00E3743F" w:rsidRPr="00404B90" w:rsidRDefault="00E3743F" w:rsidP="00E3743F">
            <w:pPr>
              <w:jc w:val="center"/>
              <w:rPr>
                <w:sz w:val="16"/>
                <w:szCs w:val="16"/>
              </w:rPr>
            </w:pPr>
          </w:p>
        </w:tc>
        <w:tc>
          <w:tcPr>
            <w:tcW w:w="283" w:type="dxa"/>
            <w:shd w:val="clear" w:color="auto" w:fill="auto"/>
            <w:vAlign w:val="center"/>
          </w:tcPr>
          <w:p w14:paraId="3AB01DCB" w14:textId="77777777" w:rsidR="00E3743F" w:rsidRPr="00404B90" w:rsidRDefault="00E3743F" w:rsidP="00E3743F">
            <w:pPr>
              <w:jc w:val="center"/>
              <w:rPr>
                <w:sz w:val="16"/>
                <w:szCs w:val="16"/>
              </w:rPr>
            </w:pPr>
          </w:p>
        </w:tc>
        <w:tc>
          <w:tcPr>
            <w:tcW w:w="284" w:type="dxa"/>
            <w:shd w:val="clear" w:color="auto" w:fill="auto"/>
            <w:vAlign w:val="center"/>
          </w:tcPr>
          <w:p w14:paraId="1173B4F6" w14:textId="67BA2312" w:rsidR="00E3743F" w:rsidRPr="00404B90" w:rsidRDefault="00E3743F" w:rsidP="00E3743F">
            <w:pPr>
              <w:jc w:val="center"/>
              <w:rPr>
                <w:sz w:val="16"/>
                <w:szCs w:val="16"/>
              </w:rPr>
            </w:pPr>
          </w:p>
        </w:tc>
        <w:tc>
          <w:tcPr>
            <w:tcW w:w="283" w:type="dxa"/>
            <w:shd w:val="clear" w:color="auto" w:fill="auto"/>
            <w:vAlign w:val="center"/>
          </w:tcPr>
          <w:p w14:paraId="1EF20E65" w14:textId="77777777" w:rsidR="00E3743F" w:rsidRPr="00404B90" w:rsidRDefault="00E3743F" w:rsidP="00E3743F">
            <w:pPr>
              <w:jc w:val="center"/>
              <w:rPr>
                <w:sz w:val="16"/>
                <w:szCs w:val="16"/>
              </w:rPr>
            </w:pPr>
          </w:p>
        </w:tc>
        <w:tc>
          <w:tcPr>
            <w:tcW w:w="284" w:type="dxa"/>
            <w:shd w:val="clear" w:color="auto" w:fill="auto"/>
            <w:vAlign w:val="center"/>
          </w:tcPr>
          <w:p w14:paraId="471F080A" w14:textId="77777777" w:rsidR="00E3743F" w:rsidRPr="00404B90" w:rsidRDefault="00E3743F" w:rsidP="00E3743F">
            <w:pPr>
              <w:jc w:val="center"/>
              <w:rPr>
                <w:sz w:val="16"/>
                <w:szCs w:val="16"/>
              </w:rPr>
            </w:pPr>
          </w:p>
        </w:tc>
        <w:tc>
          <w:tcPr>
            <w:tcW w:w="283" w:type="dxa"/>
            <w:shd w:val="clear" w:color="auto" w:fill="auto"/>
            <w:vAlign w:val="center"/>
          </w:tcPr>
          <w:p w14:paraId="0C844F30" w14:textId="4D844E3C" w:rsidR="00E3743F" w:rsidRPr="00404B90" w:rsidRDefault="00E3743F" w:rsidP="00E3743F">
            <w:pPr>
              <w:jc w:val="center"/>
              <w:rPr>
                <w:sz w:val="16"/>
                <w:szCs w:val="16"/>
              </w:rPr>
            </w:pPr>
          </w:p>
        </w:tc>
        <w:tc>
          <w:tcPr>
            <w:tcW w:w="426" w:type="dxa"/>
            <w:shd w:val="clear" w:color="auto" w:fill="auto"/>
            <w:vAlign w:val="center"/>
          </w:tcPr>
          <w:p w14:paraId="4ADE98F6" w14:textId="77777777" w:rsidR="00E3743F" w:rsidRPr="00404B90" w:rsidRDefault="00E3743F" w:rsidP="00E3743F">
            <w:pPr>
              <w:jc w:val="center"/>
              <w:rPr>
                <w:sz w:val="16"/>
                <w:szCs w:val="16"/>
              </w:rPr>
            </w:pPr>
          </w:p>
        </w:tc>
        <w:tc>
          <w:tcPr>
            <w:tcW w:w="283" w:type="dxa"/>
          </w:tcPr>
          <w:p w14:paraId="618294A3" w14:textId="77777777" w:rsidR="00E3743F" w:rsidRPr="00404B90" w:rsidRDefault="00E3743F" w:rsidP="00E3743F">
            <w:pPr>
              <w:jc w:val="center"/>
              <w:rPr>
                <w:sz w:val="16"/>
                <w:szCs w:val="16"/>
              </w:rPr>
            </w:pPr>
          </w:p>
        </w:tc>
        <w:tc>
          <w:tcPr>
            <w:tcW w:w="287" w:type="dxa"/>
          </w:tcPr>
          <w:p w14:paraId="7EDDED84" w14:textId="77777777" w:rsidR="00E3743F" w:rsidRPr="00404B90" w:rsidRDefault="00E3743F" w:rsidP="00E3743F">
            <w:pPr>
              <w:jc w:val="center"/>
              <w:rPr>
                <w:sz w:val="16"/>
                <w:szCs w:val="16"/>
              </w:rPr>
            </w:pPr>
          </w:p>
        </w:tc>
        <w:tc>
          <w:tcPr>
            <w:tcW w:w="283" w:type="dxa"/>
          </w:tcPr>
          <w:p w14:paraId="7B5A1F11" w14:textId="77777777" w:rsidR="00E3743F" w:rsidRPr="00404B90" w:rsidRDefault="00E3743F" w:rsidP="00E3743F">
            <w:pPr>
              <w:jc w:val="center"/>
              <w:rPr>
                <w:sz w:val="16"/>
                <w:szCs w:val="16"/>
              </w:rPr>
            </w:pPr>
          </w:p>
        </w:tc>
        <w:tc>
          <w:tcPr>
            <w:tcW w:w="425" w:type="dxa"/>
            <w:vAlign w:val="center"/>
          </w:tcPr>
          <w:p w14:paraId="3D93FEDA" w14:textId="6F0B4B4A" w:rsidR="00E3743F" w:rsidRPr="00404B90" w:rsidRDefault="00E3743F" w:rsidP="00E3743F">
            <w:pPr>
              <w:jc w:val="center"/>
              <w:rPr>
                <w:sz w:val="16"/>
                <w:szCs w:val="16"/>
              </w:rPr>
            </w:pPr>
            <w:r w:rsidRPr="00404B90">
              <w:rPr>
                <w:sz w:val="16"/>
                <w:szCs w:val="16"/>
              </w:rPr>
              <w:t>Х</w:t>
            </w:r>
          </w:p>
        </w:tc>
        <w:tc>
          <w:tcPr>
            <w:tcW w:w="1013" w:type="dxa"/>
            <w:vMerge/>
            <w:vAlign w:val="center"/>
          </w:tcPr>
          <w:p w14:paraId="26C69527" w14:textId="77777777" w:rsidR="00E3743F" w:rsidRPr="00404B90" w:rsidRDefault="00E3743F" w:rsidP="00E3743F">
            <w:pPr>
              <w:jc w:val="center"/>
              <w:rPr>
                <w:sz w:val="16"/>
                <w:szCs w:val="16"/>
              </w:rPr>
            </w:pPr>
          </w:p>
        </w:tc>
      </w:tr>
      <w:tr w:rsidR="00D555E7" w:rsidRPr="00404B90" w14:paraId="5E6490D3" w14:textId="5F5D174E" w:rsidTr="00A05DD3">
        <w:trPr>
          <w:trHeight w:val="244"/>
        </w:trPr>
        <w:tc>
          <w:tcPr>
            <w:tcW w:w="1417" w:type="dxa"/>
            <w:shd w:val="clear" w:color="auto" w:fill="auto"/>
            <w:vAlign w:val="center"/>
          </w:tcPr>
          <w:p w14:paraId="66316011" w14:textId="15E66371" w:rsidR="00D555E7" w:rsidRPr="00404B90" w:rsidRDefault="00D555E7" w:rsidP="00D555E7">
            <w:pPr>
              <w:jc w:val="center"/>
              <w:rPr>
                <w:b/>
                <w:sz w:val="16"/>
                <w:szCs w:val="16"/>
              </w:rPr>
            </w:pPr>
            <w:r w:rsidRPr="00404B90">
              <w:rPr>
                <w:b/>
                <w:sz w:val="16"/>
                <w:szCs w:val="16"/>
              </w:rPr>
              <w:t>РС НД 1.9</w:t>
            </w:r>
          </w:p>
        </w:tc>
        <w:tc>
          <w:tcPr>
            <w:tcW w:w="424" w:type="dxa"/>
            <w:shd w:val="clear" w:color="auto" w:fill="auto"/>
            <w:vAlign w:val="center"/>
          </w:tcPr>
          <w:p w14:paraId="0F3F6603" w14:textId="77777777" w:rsidR="00D555E7" w:rsidRPr="00404B90" w:rsidRDefault="00D555E7" w:rsidP="00D555E7">
            <w:pPr>
              <w:jc w:val="center"/>
              <w:rPr>
                <w:sz w:val="16"/>
                <w:szCs w:val="16"/>
              </w:rPr>
            </w:pPr>
          </w:p>
        </w:tc>
        <w:tc>
          <w:tcPr>
            <w:tcW w:w="425" w:type="dxa"/>
            <w:shd w:val="clear" w:color="auto" w:fill="auto"/>
            <w:vAlign w:val="center"/>
          </w:tcPr>
          <w:p w14:paraId="0E3941E8" w14:textId="6A0E17AA" w:rsidR="00D555E7" w:rsidRPr="00404B90" w:rsidRDefault="00D555E7" w:rsidP="00D555E7">
            <w:pPr>
              <w:jc w:val="center"/>
              <w:rPr>
                <w:sz w:val="16"/>
                <w:szCs w:val="16"/>
              </w:rPr>
            </w:pPr>
            <w:r w:rsidRPr="00404B90">
              <w:rPr>
                <w:sz w:val="16"/>
                <w:szCs w:val="16"/>
              </w:rPr>
              <w:t>Х</w:t>
            </w:r>
          </w:p>
        </w:tc>
        <w:tc>
          <w:tcPr>
            <w:tcW w:w="284" w:type="dxa"/>
            <w:shd w:val="clear" w:color="auto" w:fill="auto"/>
            <w:vAlign w:val="center"/>
          </w:tcPr>
          <w:p w14:paraId="45A21954" w14:textId="1A50C63C" w:rsidR="00D555E7" w:rsidRPr="00404B90" w:rsidRDefault="00D555E7" w:rsidP="00D555E7">
            <w:pPr>
              <w:jc w:val="center"/>
              <w:rPr>
                <w:sz w:val="16"/>
                <w:szCs w:val="16"/>
              </w:rPr>
            </w:pPr>
          </w:p>
        </w:tc>
        <w:tc>
          <w:tcPr>
            <w:tcW w:w="425" w:type="dxa"/>
            <w:shd w:val="clear" w:color="auto" w:fill="auto"/>
            <w:vAlign w:val="center"/>
          </w:tcPr>
          <w:p w14:paraId="76B28042" w14:textId="77777777" w:rsidR="00D555E7" w:rsidRPr="00404B90" w:rsidRDefault="00D555E7" w:rsidP="00D555E7">
            <w:pPr>
              <w:jc w:val="center"/>
              <w:rPr>
                <w:sz w:val="16"/>
                <w:szCs w:val="16"/>
              </w:rPr>
            </w:pPr>
          </w:p>
        </w:tc>
        <w:tc>
          <w:tcPr>
            <w:tcW w:w="425" w:type="dxa"/>
            <w:shd w:val="clear" w:color="auto" w:fill="auto"/>
            <w:vAlign w:val="center"/>
          </w:tcPr>
          <w:p w14:paraId="38EF4E86" w14:textId="70236E71" w:rsidR="00D555E7" w:rsidRPr="00404B90" w:rsidRDefault="00D555E7" w:rsidP="00D555E7">
            <w:pPr>
              <w:jc w:val="center"/>
              <w:rPr>
                <w:sz w:val="16"/>
                <w:szCs w:val="16"/>
              </w:rPr>
            </w:pPr>
          </w:p>
        </w:tc>
        <w:tc>
          <w:tcPr>
            <w:tcW w:w="425" w:type="dxa"/>
            <w:shd w:val="clear" w:color="auto" w:fill="auto"/>
            <w:vAlign w:val="center"/>
          </w:tcPr>
          <w:p w14:paraId="4FA44FE8" w14:textId="77777777" w:rsidR="00D555E7" w:rsidRPr="00404B90" w:rsidRDefault="00D555E7" w:rsidP="00D555E7">
            <w:pPr>
              <w:jc w:val="center"/>
              <w:rPr>
                <w:sz w:val="16"/>
                <w:szCs w:val="16"/>
              </w:rPr>
            </w:pPr>
          </w:p>
        </w:tc>
        <w:tc>
          <w:tcPr>
            <w:tcW w:w="426" w:type="dxa"/>
            <w:shd w:val="clear" w:color="auto" w:fill="auto"/>
            <w:vAlign w:val="center"/>
          </w:tcPr>
          <w:p w14:paraId="6D9A6054" w14:textId="77777777" w:rsidR="00D555E7" w:rsidRPr="00404B90" w:rsidRDefault="00D555E7" w:rsidP="00D555E7">
            <w:pPr>
              <w:jc w:val="center"/>
              <w:rPr>
                <w:sz w:val="16"/>
                <w:szCs w:val="16"/>
              </w:rPr>
            </w:pPr>
          </w:p>
        </w:tc>
        <w:tc>
          <w:tcPr>
            <w:tcW w:w="283" w:type="dxa"/>
            <w:shd w:val="clear" w:color="auto" w:fill="auto"/>
            <w:vAlign w:val="center"/>
          </w:tcPr>
          <w:p w14:paraId="566E69AE" w14:textId="77777777" w:rsidR="00D555E7" w:rsidRPr="00404B90" w:rsidRDefault="00D555E7" w:rsidP="00D555E7">
            <w:pPr>
              <w:jc w:val="center"/>
              <w:rPr>
                <w:sz w:val="16"/>
                <w:szCs w:val="16"/>
              </w:rPr>
            </w:pPr>
          </w:p>
        </w:tc>
        <w:tc>
          <w:tcPr>
            <w:tcW w:w="284" w:type="dxa"/>
            <w:shd w:val="clear" w:color="auto" w:fill="auto"/>
            <w:vAlign w:val="center"/>
          </w:tcPr>
          <w:p w14:paraId="64D91917" w14:textId="77777777" w:rsidR="00D555E7" w:rsidRPr="00404B90" w:rsidRDefault="00D555E7" w:rsidP="00D555E7">
            <w:pPr>
              <w:jc w:val="center"/>
              <w:rPr>
                <w:sz w:val="16"/>
                <w:szCs w:val="16"/>
              </w:rPr>
            </w:pPr>
          </w:p>
        </w:tc>
        <w:tc>
          <w:tcPr>
            <w:tcW w:w="283" w:type="dxa"/>
            <w:shd w:val="clear" w:color="auto" w:fill="auto"/>
            <w:vAlign w:val="center"/>
          </w:tcPr>
          <w:p w14:paraId="77A4823C" w14:textId="0B659EDD" w:rsidR="00D555E7" w:rsidRPr="00404B90" w:rsidRDefault="00D555E7" w:rsidP="00D555E7">
            <w:pPr>
              <w:jc w:val="center"/>
              <w:rPr>
                <w:sz w:val="16"/>
                <w:szCs w:val="16"/>
              </w:rPr>
            </w:pPr>
            <w:r w:rsidRPr="00404B90">
              <w:rPr>
                <w:sz w:val="16"/>
                <w:szCs w:val="16"/>
              </w:rPr>
              <w:t>Х</w:t>
            </w:r>
          </w:p>
        </w:tc>
        <w:tc>
          <w:tcPr>
            <w:tcW w:w="425" w:type="dxa"/>
            <w:shd w:val="clear" w:color="auto" w:fill="auto"/>
            <w:vAlign w:val="center"/>
          </w:tcPr>
          <w:p w14:paraId="7D2533CD" w14:textId="77777777" w:rsidR="00D555E7" w:rsidRPr="00404B90" w:rsidRDefault="00D555E7" w:rsidP="00D555E7">
            <w:pPr>
              <w:jc w:val="center"/>
              <w:rPr>
                <w:sz w:val="16"/>
                <w:szCs w:val="16"/>
              </w:rPr>
            </w:pPr>
          </w:p>
        </w:tc>
        <w:tc>
          <w:tcPr>
            <w:tcW w:w="284" w:type="dxa"/>
            <w:shd w:val="clear" w:color="auto" w:fill="auto"/>
            <w:vAlign w:val="center"/>
          </w:tcPr>
          <w:p w14:paraId="174130FE" w14:textId="77777777" w:rsidR="00D555E7" w:rsidRPr="00404B90" w:rsidRDefault="00D555E7" w:rsidP="00D555E7">
            <w:pPr>
              <w:jc w:val="center"/>
              <w:rPr>
                <w:sz w:val="16"/>
                <w:szCs w:val="16"/>
              </w:rPr>
            </w:pPr>
          </w:p>
        </w:tc>
        <w:tc>
          <w:tcPr>
            <w:tcW w:w="425" w:type="dxa"/>
            <w:shd w:val="clear" w:color="auto" w:fill="auto"/>
            <w:vAlign w:val="center"/>
          </w:tcPr>
          <w:p w14:paraId="3B013AF1" w14:textId="77777777" w:rsidR="00D555E7" w:rsidRPr="00404B90" w:rsidRDefault="00D555E7" w:rsidP="00D555E7">
            <w:pPr>
              <w:jc w:val="center"/>
              <w:rPr>
                <w:sz w:val="16"/>
                <w:szCs w:val="16"/>
              </w:rPr>
            </w:pPr>
          </w:p>
        </w:tc>
        <w:tc>
          <w:tcPr>
            <w:tcW w:w="284" w:type="dxa"/>
            <w:shd w:val="clear" w:color="auto" w:fill="auto"/>
            <w:vAlign w:val="center"/>
          </w:tcPr>
          <w:p w14:paraId="393F1202" w14:textId="61571762" w:rsidR="00D555E7" w:rsidRPr="00404B90" w:rsidRDefault="00D555E7" w:rsidP="00D555E7">
            <w:pPr>
              <w:jc w:val="center"/>
              <w:rPr>
                <w:sz w:val="16"/>
                <w:szCs w:val="16"/>
              </w:rPr>
            </w:pPr>
          </w:p>
        </w:tc>
        <w:tc>
          <w:tcPr>
            <w:tcW w:w="425" w:type="dxa"/>
            <w:shd w:val="clear" w:color="auto" w:fill="auto"/>
            <w:vAlign w:val="center"/>
          </w:tcPr>
          <w:p w14:paraId="43A2A421" w14:textId="77777777" w:rsidR="00D555E7" w:rsidRPr="00404B90" w:rsidRDefault="00D555E7" w:rsidP="00D555E7">
            <w:pPr>
              <w:jc w:val="center"/>
              <w:rPr>
                <w:sz w:val="16"/>
                <w:szCs w:val="16"/>
              </w:rPr>
            </w:pPr>
          </w:p>
        </w:tc>
        <w:tc>
          <w:tcPr>
            <w:tcW w:w="283" w:type="dxa"/>
            <w:shd w:val="clear" w:color="auto" w:fill="auto"/>
            <w:vAlign w:val="center"/>
          </w:tcPr>
          <w:p w14:paraId="517F51D1" w14:textId="25B30F1A" w:rsidR="00D555E7" w:rsidRPr="00404B90" w:rsidRDefault="00D555E7" w:rsidP="00D555E7">
            <w:pPr>
              <w:jc w:val="center"/>
              <w:rPr>
                <w:sz w:val="16"/>
                <w:szCs w:val="16"/>
              </w:rPr>
            </w:pPr>
          </w:p>
        </w:tc>
        <w:tc>
          <w:tcPr>
            <w:tcW w:w="284" w:type="dxa"/>
            <w:shd w:val="clear" w:color="auto" w:fill="auto"/>
            <w:vAlign w:val="center"/>
          </w:tcPr>
          <w:p w14:paraId="1C7291E0" w14:textId="77777777" w:rsidR="00D555E7" w:rsidRPr="00404B90" w:rsidRDefault="00D555E7" w:rsidP="00D555E7">
            <w:pPr>
              <w:jc w:val="center"/>
              <w:rPr>
                <w:sz w:val="16"/>
                <w:szCs w:val="16"/>
              </w:rPr>
            </w:pPr>
          </w:p>
        </w:tc>
        <w:tc>
          <w:tcPr>
            <w:tcW w:w="283" w:type="dxa"/>
            <w:shd w:val="clear" w:color="auto" w:fill="auto"/>
            <w:vAlign w:val="center"/>
          </w:tcPr>
          <w:p w14:paraId="7252F4C5" w14:textId="77777777" w:rsidR="00D555E7" w:rsidRPr="00404B90" w:rsidRDefault="00D555E7" w:rsidP="00D555E7">
            <w:pPr>
              <w:jc w:val="center"/>
              <w:rPr>
                <w:sz w:val="16"/>
                <w:szCs w:val="16"/>
              </w:rPr>
            </w:pPr>
          </w:p>
        </w:tc>
        <w:tc>
          <w:tcPr>
            <w:tcW w:w="284" w:type="dxa"/>
            <w:shd w:val="clear" w:color="auto" w:fill="auto"/>
            <w:vAlign w:val="center"/>
          </w:tcPr>
          <w:p w14:paraId="738524D2" w14:textId="77777777" w:rsidR="00D555E7" w:rsidRPr="00404B90" w:rsidRDefault="00D555E7" w:rsidP="00D555E7">
            <w:pPr>
              <w:jc w:val="center"/>
              <w:rPr>
                <w:sz w:val="16"/>
                <w:szCs w:val="16"/>
              </w:rPr>
            </w:pPr>
          </w:p>
        </w:tc>
        <w:tc>
          <w:tcPr>
            <w:tcW w:w="283" w:type="dxa"/>
            <w:shd w:val="clear" w:color="auto" w:fill="auto"/>
            <w:vAlign w:val="center"/>
          </w:tcPr>
          <w:p w14:paraId="55E284D9" w14:textId="77777777" w:rsidR="00D555E7" w:rsidRPr="00404B90" w:rsidRDefault="00D555E7" w:rsidP="00D555E7">
            <w:pPr>
              <w:jc w:val="center"/>
              <w:rPr>
                <w:sz w:val="16"/>
                <w:szCs w:val="16"/>
              </w:rPr>
            </w:pPr>
          </w:p>
        </w:tc>
        <w:tc>
          <w:tcPr>
            <w:tcW w:w="426" w:type="dxa"/>
            <w:shd w:val="clear" w:color="auto" w:fill="auto"/>
            <w:vAlign w:val="center"/>
          </w:tcPr>
          <w:p w14:paraId="6E0F5CB5" w14:textId="5EF986BE" w:rsidR="00D555E7" w:rsidRPr="00404B90" w:rsidRDefault="00D555E7" w:rsidP="00D555E7">
            <w:pPr>
              <w:jc w:val="center"/>
              <w:rPr>
                <w:sz w:val="16"/>
                <w:szCs w:val="16"/>
              </w:rPr>
            </w:pPr>
          </w:p>
        </w:tc>
        <w:tc>
          <w:tcPr>
            <w:tcW w:w="283" w:type="dxa"/>
          </w:tcPr>
          <w:p w14:paraId="62A8ECDC" w14:textId="77777777" w:rsidR="00D555E7" w:rsidRPr="00404B90" w:rsidRDefault="00D555E7" w:rsidP="00D555E7">
            <w:pPr>
              <w:jc w:val="center"/>
              <w:rPr>
                <w:sz w:val="16"/>
                <w:szCs w:val="16"/>
              </w:rPr>
            </w:pPr>
          </w:p>
        </w:tc>
        <w:tc>
          <w:tcPr>
            <w:tcW w:w="287" w:type="dxa"/>
          </w:tcPr>
          <w:p w14:paraId="1C451D73" w14:textId="77777777" w:rsidR="00D555E7" w:rsidRPr="00404B90" w:rsidRDefault="00D555E7" w:rsidP="00D555E7">
            <w:pPr>
              <w:jc w:val="center"/>
              <w:rPr>
                <w:sz w:val="16"/>
                <w:szCs w:val="16"/>
              </w:rPr>
            </w:pPr>
          </w:p>
        </w:tc>
        <w:tc>
          <w:tcPr>
            <w:tcW w:w="283" w:type="dxa"/>
            <w:vAlign w:val="center"/>
          </w:tcPr>
          <w:p w14:paraId="1F69AAEB" w14:textId="6E61EB77" w:rsidR="00D555E7" w:rsidRPr="00404B90" w:rsidRDefault="00D555E7" w:rsidP="00D555E7">
            <w:pPr>
              <w:jc w:val="center"/>
              <w:rPr>
                <w:sz w:val="16"/>
                <w:szCs w:val="16"/>
              </w:rPr>
            </w:pPr>
            <w:r w:rsidRPr="00404B90">
              <w:rPr>
                <w:sz w:val="16"/>
                <w:szCs w:val="16"/>
              </w:rPr>
              <w:t>Х</w:t>
            </w:r>
          </w:p>
        </w:tc>
        <w:tc>
          <w:tcPr>
            <w:tcW w:w="425" w:type="dxa"/>
            <w:vAlign w:val="center"/>
          </w:tcPr>
          <w:p w14:paraId="541872FD" w14:textId="77777777" w:rsidR="00D555E7" w:rsidRPr="00404B90" w:rsidRDefault="00D555E7" w:rsidP="00D555E7">
            <w:pPr>
              <w:jc w:val="center"/>
              <w:rPr>
                <w:sz w:val="16"/>
                <w:szCs w:val="16"/>
              </w:rPr>
            </w:pPr>
          </w:p>
        </w:tc>
        <w:tc>
          <w:tcPr>
            <w:tcW w:w="1013" w:type="dxa"/>
            <w:vMerge/>
          </w:tcPr>
          <w:p w14:paraId="1153F7E9" w14:textId="77777777" w:rsidR="00D555E7" w:rsidRPr="00404B90" w:rsidRDefault="00D555E7" w:rsidP="00D555E7">
            <w:pPr>
              <w:jc w:val="center"/>
              <w:rPr>
                <w:sz w:val="16"/>
                <w:szCs w:val="16"/>
              </w:rPr>
            </w:pPr>
          </w:p>
        </w:tc>
      </w:tr>
      <w:tr w:rsidR="00D555E7" w:rsidRPr="00404B90" w14:paraId="720C442F" w14:textId="69CD4217" w:rsidTr="00A05DD3">
        <w:trPr>
          <w:trHeight w:val="244"/>
        </w:trPr>
        <w:tc>
          <w:tcPr>
            <w:tcW w:w="1417" w:type="dxa"/>
            <w:shd w:val="clear" w:color="auto" w:fill="auto"/>
            <w:vAlign w:val="center"/>
          </w:tcPr>
          <w:p w14:paraId="5314DF45" w14:textId="0501F2A5" w:rsidR="00D555E7" w:rsidRPr="00404B90" w:rsidRDefault="00D555E7" w:rsidP="00D555E7">
            <w:pPr>
              <w:jc w:val="center"/>
              <w:rPr>
                <w:b/>
                <w:sz w:val="16"/>
                <w:szCs w:val="16"/>
              </w:rPr>
            </w:pPr>
            <w:r w:rsidRPr="00404B90">
              <w:rPr>
                <w:b/>
                <w:sz w:val="16"/>
                <w:szCs w:val="16"/>
              </w:rPr>
              <w:t>РС НД 1.1</w:t>
            </w:r>
            <w:r>
              <w:rPr>
                <w:b/>
                <w:sz w:val="16"/>
                <w:szCs w:val="16"/>
              </w:rPr>
              <w:t>0</w:t>
            </w:r>
          </w:p>
        </w:tc>
        <w:tc>
          <w:tcPr>
            <w:tcW w:w="424" w:type="dxa"/>
            <w:shd w:val="clear" w:color="auto" w:fill="auto"/>
            <w:vAlign w:val="center"/>
          </w:tcPr>
          <w:p w14:paraId="62C63421" w14:textId="77777777" w:rsidR="00D555E7" w:rsidRPr="00404B90" w:rsidRDefault="00D555E7" w:rsidP="00D555E7">
            <w:pPr>
              <w:jc w:val="center"/>
              <w:rPr>
                <w:sz w:val="16"/>
                <w:szCs w:val="16"/>
              </w:rPr>
            </w:pPr>
          </w:p>
        </w:tc>
        <w:tc>
          <w:tcPr>
            <w:tcW w:w="425" w:type="dxa"/>
            <w:shd w:val="clear" w:color="auto" w:fill="auto"/>
            <w:vAlign w:val="center"/>
          </w:tcPr>
          <w:p w14:paraId="68CABC90" w14:textId="77777777" w:rsidR="00D555E7" w:rsidRPr="00404B90" w:rsidRDefault="00D555E7" w:rsidP="00D555E7">
            <w:pPr>
              <w:jc w:val="center"/>
              <w:rPr>
                <w:sz w:val="16"/>
                <w:szCs w:val="16"/>
              </w:rPr>
            </w:pPr>
          </w:p>
        </w:tc>
        <w:tc>
          <w:tcPr>
            <w:tcW w:w="284" w:type="dxa"/>
            <w:shd w:val="clear" w:color="auto" w:fill="auto"/>
            <w:vAlign w:val="center"/>
          </w:tcPr>
          <w:p w14:paraId="44B0D3B4" w14:textId="77777777" w:rsidR="00D555E7" w:rsidRPr="00404B90" w:rsidRDefault="00D555E7" w:rsidP="00D555E7">
            <w:pPr>
              <w:jc w:val="center"/>
              <w:rPr>
                <w:sz w:val="16"/>
                <w:szCs w:val="16"/>
              </w:rPr>
            </w:pPr>
          </w:p>
        </w:tc>
        <w:tc>
          <w:tcPr>
            <w:tcW w:w="425" w:type="dxa"/>
            <w:shd w:val="clear" w:color="auto" w:fill="auto"/>
            <w:vAlign w:val="center"/>
          </w:tcPr>
          <w:p w14:paraId="4EB66FBD" w14:textId="264C33D1" w:rsidR="00D555E7" w:rsidRPr="00404B90" w:rsidRDefault="00D555E7" w:rsidP="00D555E7">
            <w:pPr>
              <w:jc w:val="center"/>
              <w:rPr>
                <w:sz w:val="16"/>
                <w:szCs w:val="16"/>
              </w:rPr>
            </w:pPr>
          </w:p>
        </w:tc>
        <w:tc>
          <w:tcPr>
            <w:tcW w:w="425" w:type="dxa"/>
            <w:shd w:val="clear" w:color="auto" w:fill="auto"/>
            <w:vAlign w:val="center"/>
          </w:tcPr>
          <w:p w14:paraId="47E98D36" w14:textId="77777777" w:rsidR="00D555E7" w:rsidRPr="00404B90" w:rsidRDefault="00D555E7" w:rsidP="00D555E7">
            <w:pPr>
              <w:jc w:val="center"/>
              <w:rPr>
                <w:sz w:val="16"/>
                <w:szCs w:val="16"/>
              </w:rPr>
            </w:pPr>
          </w:p>
        </w:tc>
        <w:tc>
          <w:tcPr>
            <w:tcW w:w="425" w:type="dxa"/>
            <w:shd w:val="clear" w:color="auto" w:fill="auto"/>
            <w:vAlign w:val="center"/>
          </w:tcPr>
          <w:p w14:paraId="65DB2B81" w14:textId="77777777" w:rsidR="00D555E7" w:rsidRPr="00404B90" w:rsidRDefault="00D555E7" w:rsidP="00D555E7">
            <w:pPr>
              <w:jc w:val="center"/>
              <w:rPr>
                <w:sz w:val="16"/>
                <w:szCs w:val="16"/>
              </w:rPr>
            </w:pPr>
          </w:p>
        </w:tc>
        <w:tc>
          <w:tcPr>
            <w:tcW w:w="426" w:type="dxa"/>
            <w:shd w:val="clear" w:color="auto" w:fill="auto"/>
            <w:vAlign w:val="center"/>
          </w:tcPr>
          <w:p w14:paraId="2420DA5E" w14:textId="77777777" w:rsidR="00D555E7" w:rsidRPr="00404B90" w:rsidRDefault="00D555E7" w:rsidP="00D555E7">
            <w:pPr>
              <w:jc w:val="center"/>
              <w:rPr>
                <w:sz w:val="16"/>
                <w:szCs w:val="16"/>
              </w:rPr>
            </w:pPr>
          </w:p>
        </w:tc>
        <w:tc>
          <w:tcPr>
            <w:tcW w:w="283" w:type="dxa"/>
            <w:shd w:val="clear" w:color="auto" w:fill="auto"/>
            <w:vAlign w:val="center"/>
          </w:tcPr>
          <w:p w14:paraId="1B660E35" w14:textId="77777777" w:rsidR="00D555E7" w:rsidRPr="00404B90" w:rsidRDefault="00D555E7" w:rsidP="00D555E7">
            <w:pPr>
              <w:jc w:val="center"/>
              <w:rPr>
                <w:sz w:val="16"/>
                <w:szCs w:val="16"/>
              </w:rPr>
            </w:pPr>
          </w:p>
        </w:tc>
        <w:tc>
          <w:tcPr>
            <w:tcW w:w="284" w:type="dxa"/>
            <w:shd w:val="clear" w:color="auto" w:fill="auto"/>
            <w:vAlign w:val="center"/>
          </w:tcPr>
          <w:p w14:paraId="353BDABA" w14:textId="77777777" w:rsidR="00D555E7" w:rsidRPr="00404B90" w:rsidRDefault="00D555E7" w:rsidP="00D555E7">
            <w:pPr>
              <w:jc w:val="center"/>
              <w:rPr>
                <w:sz w:val="16"/>
                <w:szCs w:val="16"/>
              </w:rPr>
            </w:pPr>
          </w:p>
        </w:tc>
        <w:tc>
          <w:tcPr>
            <w:tcW w:w="283" w:type="dxa"/>
            <w:shd w:val="clear" w:color="auto" w:fill="auto"/>
            <w:vAlign w:val="center"/>
          </w:tcPr>
          <w:p w14:paraId="5442D262" w14:textId="77777777" w:rsidR="00D555E7" w:rsidRPr="00404B90" w:rsidRDefault="00D555E7" w:rsidP="00D555E7">
            <w:pPr>
              <w:jc w:val="center"/>
              <w:rPr>
                <w:sz w:val="16"/>
                <w:szCs w:val="16"/>
              </w:rPr>
            </w:pPr>
          </w:p>
        </w:tc>
        <w:tc>
          <w:tcPr>
            <w:tcW w:w="425" w:type="dxa"/>
            <w:shd w:val="clear" w:color="auto" w:fill="auto"/>
            <w:vAlign w:val="center"/>
          </w:tcPr>
          <w:p w14:paraId="228DD803" w14:textId="333C2B0C" w:rsidR="00D555E7" w:rsidRPr="00404B90" w:rsidRDefault="00D555E7" w:rsidP="00D555E7">
            <w:pPr>
              <w:jc w:val="center"/>
              <w:rPr>
                <w:sz w:val="16"/>
                <w:szCs w:val="16"/>
              </w:rPr>
            </w:pPr>
          </w:p>
        </w:tc>
        <w:tc>
          <w:tcPr>
            <w:tcW w:w="284" w:type="dxa"/>
            <w:shd w:val="clear" w:color="auto" w:fill="auto"/>
            <w:vAlign w:val="center"/>
          </w:tcPr>
          <w:p w14:paraId="36A4BFD6" w14:textId="77777777" w:rsidR="00D555E7" w:rsidRPr="00404B90" w:rsidRDefault="00D555E7" w:rsidP="00D555E7">
            <w:pPr>
              <w:jc w:val="center"/>
              <w:rPr>
                <w:sz w:val="16"/>
                <w:szCs w:val="16"/>
              </w:rPr>
            </w:pPr>
          </w:p>
        </w:tc>
        <w:tc>
          <w:tcPr>
            <w:tcW w:w="425" w:type="dxa"/>
            <w:shd w:val="clear" w:color="auto" w:fill="auto"/>
            <w:vAlign w:val="center"/>
          </w:tcPr>
          <w:p w14:paraId="696038ED" w14:textId="77777777" w:rsidR="00D555E7" w:rsidRPr="00404B90" w:rsidRDefault="00D555E7" w:rsidP="00D555E7">
            <w:pPr>
              <w:jc w:val="center"/>
              <w:rPr>
                <w:sz w:val="16"/>
                <w:szCs w:val="16"/>
              </w:rPr>
            </w:pPr>
          </w:p>
        </w:tc>
        <w:tc>
          <w:tcPr>
            <w:tcW w:w="284" w:type="dxa"/>
            <w:shd w:val="clear" w:color="auto" w:fill="auto"/>
            <w:vAlign w:val="center"/>
          </w:tcPr>
          <w:p w14:paraId="2B74C12D" w14:textId="77777777" w:rsidR="00D555E7" w:rsidRPr="00404B90" w:rsidRDefault="00D555E7" w:rsidP="00D555E7">
            <w:pPr>
              <w:jc w:val="center"/>
              <w:rPr>
                <w:sz w:val="16"/>
                <w:szCs w:val="16"/>
              </w:rPr>
            </w:pPr>
          </w:p>
        </w:tc>
        <w:tc>
          <w:tcPr>
            <w:tcW w:w="425" w:type="dxa"/>
            <w:shd w:val="clear" w:color="auto" w:fill="auto"/>
            <w:vAlign w:val="center"/>
          </w:tcPr>
          <w:p w14:paraId="3923B676" w14:textId="77777777" w:rsidR="00D555E7" w:rsidRPr="00404B90" w:rsidRDefault="00D555E7" w:rsidP="00D555E7">
            <w:pPr>
              <w:jc w:val="center"/>
              <w:rPr>
                <w:sz w:val="16"/>
                <w:szCs w:val="16"/>
              </w:rPr>
            </w:pPr>
          </w:p>
        </w:tc>
        <w:tc>
          <w:tcPr>
            <w:tcW w:w="283" w:type="dxa"/>
            <w:shd w:val="clear" w:color="auto" w:fill="auto"/>
            <w:vAlign w:val="center"/>
          </w:tcPr>
          <w:p w14:paraId="2A1BA1EA" w14:textId="77777777" w:rsidR="00D555E7" w:rsidRPr="00404B90" w:rsidRDefault="00D555E7" w:rsidP="00D555E7">
            <w:pPr>
              <w:jc w:val="center"/>
              <w:rPr>
                <w:sz w:val="16"/>
                <w:szCs w:val="16"/>
              </w:rPr>
            </w:pPr>
          </w:p>
        </w:tc>
        <w:tc>
          <w:tcPr>
            <w:tcW w:w="284" w:type="dxa"/>
            <w:shd w:val="clear" w:color="auto" w:fill="auto"/>
            <w:vAlign w:val="center"/>
          </w:tcPr>
          <w:p w14:paraId="011F47B5" w14:textId="77777777" w:rsidR="00D555E7" w:rsidRPr="00404B90" w:rsidRDefault="00D555E7" w:rsidP="00D555E7">
            <w:pPr>
              <w:jc w:val="center"/>
              <w:rPr>
                <w:sz w:val="16"/>
                <w:szCs w:val="16"/>
              </w:rPr>
            </w:pPr>
          </w:p>
        </w:tc>
        <w:tc>
          <w:tcPr>
            <w:tcW w:w="283" w:type="dxa"/>
            <w:shd w:val="clear" w:color="auto" w:fill="auto"/>
            <w:vAlign w:val="center"/>
          </w:tcPr>
          <w:p w14:paraId="280E98FD" w14:textId="27D1B5E7" w:rsidR="00D555E7" w:rsidRPr="00404B90" w:rsidRDefault="00D555E7" w:rsidP="00D555E7">
            <w:pPr>
              <w:jc w:val="center"/>
              <w:rPr>
                <w:sz w:val="16"/>
                <w:szCs w:val="16"/>
              </w:rPr>
            </w:pPr>
          </w:p>
        </w:tc>
        <w:tc>
          <w:tcPr>
            <w:tcW w:w="284" w:type="dxa"/>
            <w:shd w:val="clear" w:color="auto" w:fill="auto"/>
            <w:vAlign w:val="center"/>
          </w:tcPr>
          <w:p w14:paraId="530FD829" w14:textId="77777777" w:rsidR="00D555E7" w:rsidRPr="00404B90" w:rsidRDefault="00D555E7" w:rsidP="00D555E7">
            <w:pPr>
              <w:jc w:val="center"/>
              <w:rPr>
                <w:sz w:val="16"/>
                <w:szCs w:val="16"/>
              </w:rPr>
            </w:pPr>
          </w:p>
        </w:tc>
        <w:tc>
          <w:tcPr>
            <w:tcW w:w="283" w:type="dxa"/>
            <w:shd w:val="clear" w:color="auto" w:fill="auto"/>
            <w:vAlign w:val="center"/>
          </w:tcPr>
          <w:p w14:paraId="21E46F5B" w14:textId="0614A454" w:rsidR="00D555E7" w:rsidRPr="00404B90" w:rsidRDefault="00D555E7" w:rsidP="00D555E7">
            <w:pPr>
              <w:jc w:val="center"/>
              <w:rPr>
                <w:sz w:val="16"/>
                <w:szCs w:val="16"/>
              </w:rPr>
            </w:pPr>
            <w:r w:rsidRPr="00404B90">
              <w:rPr>
                <w:sz w:val="16"/>
                <w:szCs w:val="16"/>
              </w:rPr>
              <w:t>Х</w:t>
            </w:r>
          </w:p>
        </w:tc>
        <w:tc>
          <w:tcPr>
            <w:tcW w:w="426" w:type="dxa"/>
            <w:shd w:val="clear" w:color="auto" w:fill="auto"/>
            <w:vAlign w:val="center"/>
          </w:tcPr>
          <w:p w14:paraId="5390B8BE" w14:textId="77777777" w:rsidR="00D555E7" w:rsidRPr="00404B90" w:rsidRDefault="00D555E7" w:rsidP="00D555E7">
            <w:pPr>
              <w:jc w:val="center"/>
              <w:rPr>
                <w:sz w:val="16"/>
                <w:szCs w:val="16"/>
              </w:rPr>
            </w:pPr>
          </w:p>
        </w:tc>
        <w:tc>
          <w:tcPr>
            <w:tcW w:w="283" w:type="dxa"/>
            <w:vAlign w:val="center"/>
          </w:tcPr>
          <w:p w14:paraId="0BF3DE03" w14:textId="2A09CDC3" w:rsidR="00D555E7" w:rsidRPr="00404B90" w:rsidRDefault="00D555E7" w:rsidP="00D555E7">
            <w:pPr>
              <w:jc w:val="center"/>
              <w:rPr>
                <w:sz w:val="16"/>
                <w:szCs w:val="16"/>
              </w:rPr>
            </w:pPr>
            <w:r w:rsidRPr="00404B90">
              <w:rPr>
                <w:sz w:val="16"/>
                <w:szCs w:val="16"/>
              </w:rPr>
              <w:t>Х</w:t>
            </w:r>
          </w:p>
        </w:tc>
        <w:tc>
          <w:tcPr>
            <w:tcW w:w="287" w:type="dxa"/>
            <w:vAlign w:val="center"/>
          </w:tcPr>
          <w:p w14:paraId="42E93E1A" w14:textId="70A0BBB5" w:rsidR="00D555E7" w:rsidRPr="00404B90" w:rsidRDefault="00D555E7" w:rsidP="00D555E7">
            <w:pPr>
              <w:jc w:val="center"/>
              <w:rPr>
                <w:sz w:val="16"/>
                <w:szCs w:val="16"/>
              </w:rPr>
            </w:pPr>
            <w:r w:rsidRPr="00404B90">
              <w:rPr>
                <w:sz w:val="16"/>
                <w:szCs w:val="16"/>
              </w:rPr>
              <w:t>Х</w:t>
            </w:r>
          </w:p>
        </w:tc>
        <w:tc>
          <w:tcPr>
            <w:tcW w:w="283" w:type="dxa"/>
            <w:vAlign w:val="center"/>
          </w:tcPr>
          <w:p w14:paraId="222A9AF5" w14:textId="77777777" w:rsidR="00D555E7" w:rsidRPr="00404B90" w:rsidRDefault="00D555E7" w:rsidP="00D555E7">
            <w:pPr>
              <w:jc w:val="center"/>
              <w:rPr>
                <w:sz w:val="16"/>
                <w:szCs w:val="16"/>
              </w:rPr>
            </w:pPr>
          </w:p>
        </w:tc>
        <w:tc>
          <w:tcPr>
            <w:tcW w:w="425" w:type="dxa"/>
          </w:tcPr>
          <w:p w14:paraId="1D667DD4" w14:textId="77777777" w:rsidR="00D555E7" w:rsidRPr="00404B90" w:rsidRDefault="00D555E7" w:rsidP="00D555E7">
            <w:pPr>
              <w:jc w:val="center"/>
              <w:rPr>
                <w:sz w:val="16"/>
                <w:szCs w:val="16"/>
              </w:rPr>
            </w:pPr>
          </w:p>
        </w:tc>
        <w:tc>
          <w:tcPr>
            <w:tcW w:w="1013" w:type="dxa"/>
            <w:vMerge/>
          </w:tcPr>
          <w:p w14:paraId="026D53FC" w14:textId="77777777" w:rsidR="00D555E7" w:rsidRPr="00404B90" w:rsidRDefault="00D555E7" w:rsidP="00D555E7">
            <w:pPr>
              <w:jc w:val="center"/>
              <w:rPr>
                <w:sz w:val="16"/>
                <w:szCs w:val="16"/>
              </w:rPr>
            </w:pPr>
          </w:p>
        </w:tc>
      </w:tr>
      <w:tr w:rsidR="00D555E7" w:rsidRPr="00404B90" w14:paraId="367352C2" w14:textId="0BFFBC84" w:rsidTr="0081082D">
        <w:trPr>
          <w:trHeight w:val="244"/>
        </w:trPr>
        <w:tc>
          <w:tcPr>
            <w:tcW w:w="1417" w:type="dxa"/>
            <w:shd w:val="clear" w:color="auto" w:fill="auto"/>
            <w:vAlign w:val="center"/>
          </w:tcPr>
          <w:p w14:paraId="5BA0C63E" w14:textId="2E3F5D02" w:rsidR="00D555E7" w:rsidRPr="00404B90" w:rsidRDefault="00D555E7" w:rsidP="00D555E7">
            <w:pPr>
              <w:jc w:val="center"/>
              <w:rPr>
                <w:b/>
                <w:sz w:val="16"/>
                <w:szCs w:val="16"/>
              </w:rPr>
            </w:pPr>
            <w:r w:rsidRPr="00D555E7">
              <w:rPr>
                <w:b/>
                <w:sz w:val="16"/>
                <w:szCs w:val="16"/>
              </w:rPr>
              <w:t>РС НД 1.11</w:t>
            </w:r>
          </w:p>
        </w:tc>
        <w:tc>
          <w:tcPr>
            <w:tcW w:w="424" w:type="dxa"/>
            <w:shd w:val="clear" w:color="auto" w:fill="auto"/>
            <w:vAlign w:val="center"/>
          </w:tcPr>
          <w:p w14:paraId="41E22C70" w14:textId="77777777" w:rsidR="00D555E7" w:rsidRPr="00404B90" w:rsidRDefault="00D555E7" w:rsidP="00D555E7">
            <w:pPr>
              <w:jc w:val="center"/>
              <w:rPr>
                <w:sz w:val="16"/>
                <w:szCs w:val="16"/>
              </w:rPr>
            </w:pPr>
          </w:p>
        </w:tc>
        <w:tc>
          <w:tcPr>
            <w:tcW w:w="425" w:type="dxa"/>
            <w:shd w:val="clear" w:color="auto" w:fill="auto"/>
            <w:vAlign w:val="center"/>
          </w:tcPr>
          <w:p w14:paraId="1CCF9E74" w14:textId="296C4585" w:rsidR="00D555E7" w:rsidRPr="00404B90" w:rsidRDefault="00D555E7" w:rsidP="00D555E7">
            <w:pPr>
              <w:jc w:val="center"/>
              <w:rPr>
                <w:sz w:val="16"/>
                <w:szCs w:val="16"/>
              </w:rPr>
            </w:pPr>
          </w:p>
        </w:tc>
        <w:tc>
          <w:tcPr>
            <w:tcW w:w="284" w:type="dxa"/>
            <w:shd w:val="clear" w:color="auto" w:fill="auto"/>
            <w:vAlign w:val="center"/>
          </w:tcPr>
          <w:p w14:paraId="63FE92D8" w14:textId="77777777" w:rsidR="00D555E7" w:rsidRPr="00404B90" w:rsidRDefault="00D555E7" w:rsidP="00D555E7">
            <w:pPr>
              <w:jc w:val="center"/>
              <w:rPr>
                <w:sz w:val="16"/>
                <w:szCs w:val="16"/>
              </w:rPr>
            </w:pPr>
          </w:p>
        </w:tc>
        <w:tc>
          <w:tcPr>
            <w:tcW w:w="425" w:type="dxa"/>
            <w:shd w:val="clear" w:color="auto" w:fill="auto"/>
            <w:vAlign w:val="center"/>
          </w:tcPr>
          <w:p w14:paraId="385445FB" w14:textId="77777777" w:rsidR="00D555E7" w:rsidRPr="00404B90" w:rsidRDefault="00D555E7" w:rsidP="00D555E7">
            <w:pPr>
              <w:jc w:val="center"/>
              <w:rPr>
                <w:sz w:val="16"/>
                <w:szCs w:val="16"/>
              </w:rPr>
            </w:pPr>
          </w:p>
        </w:tc>
        <w:tc>
          <w:tcPr>
            <w:tcW w:w="425" w:type="dxa"/>
            <w:shd w:val="clear" w:color="auto" w:fill="auto"/>
            <w:vAlign w:val="center"/>
          </w:tcPr>
          <w:p w14:paraId="140D7C09" w14:textId="77777777" w:rsidR="00D555E7" w:rsidRPr="00404B90" w:rsidRDefault="00D555E7" w:rsidP="00D555E7">
            <w:pPr>
              <w:jc w:val="center"/>
              <w:rPr>
                <w:sz w:val="16"/>
                <w:szCs w:val="16"/>
              </w:rPr>
            </w:pPr>
          </w:p>
        </w:tc>
        <w:tc>
          <w:tcPr>
            <w:tcW w:w="425" w:type="dxa"/>
            <w:shd w:val="clear" w:color="auto" w:fill="auto"/>
            <w:vAlign w:val="center"/>
          </w:tcPr>
          <w:p w14:paraId="645C348B" w14:textId="77777777" w:rsidR="00D555E7" w:rsidRPr="00404B90" w:rsidRDefault="00D555E7" w:rsidP="00D555E7">
            <w:pPr>
              <w:jc w:val="center"/>
              <w:rPr>
                <w:sz w:val="16"/>
                <w:szCs w:val="16"/>
              </w:rPr>
            </w:pPr>
          </w:p>
        </w:tc>
        <w:tc>
          <w:tcPr>
            <w:tcW w:w="426" w:type="dxa"/>
            <w:shd w:val="clear" w:color="auto" w:fill="auto"/>
            <w:vAlign w:val="center"/>
          </w:tcPr>
          <w:p w14:paraId="40589914" w14:textId="670A9248" w:rsidR="00D555E7" w:rsidRPr="00404B90" w:rsidRDefault="00D555E7" w:rsidP="00D555E7">
            <w:pPr>
              <w:jc w:val="center"/>
              <w:rPr>
                <w:sz w:val="16"/>
                <w:szCs w:val="16"/>
              </w:rPr>
            </w:pPr>
          </w:p>
        </w:tc>
        <w:tc>
          <w:tcPr>
            <w:tcW w:w="283" w:type="dxa"/>
            <w:shd w:val="clear" w:color="auto" w:fill="auto"/>
            <w:vAlign w:val="center"/>
          </w:tcPr>
          <w:p w14:paraId="21F57347" w14:textId="77777777" w:rsidR="00D555E7" w:rsidRPr="00404B90" w:rsidRDefault="00D555E7" w:rsidP="00D555E7">
            <w:pPr>
              <w:jc w:val="center"/>
              <w:rPr>
                <w:sz w:val="16"/>
                <w:szCs w:val="16"/>
              </w:rPr>
            </w:pPr>
          </w:p>
        </w:tc>
        <w:tc>
          <w:tcPr>
            <w:tcW w:w="284" w:type="dxa"/>
            <w:shd w:val="clear" w:color="auto" w:fill="auto"/>
            <w:vAlign w:val="center"/>
          </w:tcPr>
          <w:p w14:paraId="60542A8E" w14:textId="77777777" w:rsidR="00D555E7" w:rsidRPr="00404B90" w:rsidRDefault="00D555E7" w:rsidP="00D555E7">
            <w:pPr>
              <w:jc w:val="center"/>
              <w:rPr>
                <w:sz w:val="16"/>
                <w:szCs w:val="16"/>
              </w:rPr>
            </w:pPr>
          </w:p>
        </w:tc>
        <w:tc>
          <w:tcPr>
            <w:tcW w:w="283" w:type="dxa"/>
            <w:shd w:val="clear" w:color="auto" w:fill="auto"/>
            <w:vAlign w:val="center"/>
          </w:tcPr>
          <w:p w14:paraId="17F17988" w14:textId="77777777" w:rsidR="00D555E7" w:rsidRPr="00404B90" w:rsidRDefault="00D555E7" w:rsidP="00D555E7">
            <w:pPr>
              <w:jc w:val="center"/>
              <w:rPr>
                <w:sz w:val="16"/>
                <w:szCs w:val="16"/>
              </w:rPr>
            </w:pPr>
          </w:p>
        </w:tc>
        <w:tc>
          <w:tcPr>
            <w:tcW w:w="425" w:type="dxa"/>
            <w:shd w:val="clear" w:color="auto" w:fill="auto"/>
            <w:vAlign w:val="center"/>
          </w:tcPr>
          <w:p w14:paraId="25D0181F" w14:textId="6BB201F8" w:rsidR="00D555E7" w:rsidRPr="00404B90" w:rsidRDefault="00D555E7" w:rsidP="00D555E7">
            <w:pPr>
              <w:jc w:val="center"/>
              <w:rPr>
                <w:sz w:val="16"/>
                <w:szCs w:val="16"/>
              </w:rPr>
            </w:pPr>
            <w:r w:rsidRPr="00404B90">
              <w:rPr>
                <w:sz w:val="16"/>
                <w:szCs w:val="16"/>
              </w:rPr>
              <w:t>Х</w:t>
            </w:r>
          </w:p>
        </w:tc>
        <w:tc>
          <w:tcPr>
            <w:tcW w:w="284" w:type="dxa"/>
            <w:shd w:val="clear" w:color="auto" w:fill="auto"/>
            <w:vAlign w:val="center"/>
          </w:tcPr>
          <w:p w14:paraId="3B3A1C34" w14:textId="77777777" w:rsidR="00D555E7" w:rsidRPr="00404B90" w:rsidRDefault="00D555E7" w:rsidP="00D555E7">
            <w:pPr>
              <w:jc w:val="center"/>
              <w:rPr>
                <w:sz w:val="16"/>
                <w:szCs w:val="16"/>
              </w:rPr>
            </w:pPr>
          </w:p>
        </w:tc>
        <w:tc>
          <w:tcPr>
            <w:tcW w:w="425" w:type="dxa"/>
            <w:shd w:val="clear" w:color="auto" w:fill="auto"/>
            <w:vAlign w:val="center"/>
          </w:tcPr>
          <w:p w14:paraId="3F58C08C" w14:textId="2C0FD492" w:rsidR="00D555E7" w:rsidRPr="00404B90" w:rsidRDefault="00D555E7" w:rsidP="00D555E7">
            <w:pPr>
              <w:jc w:val="center"/>
              <w:rPr>
                <w:sz w:val="16"/>
                <w:szCs w:val="16"/>
              </w:rPr>
            </w:pPr>
            <w:r w:rsidRPr="00404B90">
              <w:rPr>
                <w:sz w:val="16"/>
                <w:szCs w:val="16"/>
              </w:rPr>
              <w:t>Х</w:t>
            </w:r>
          </w:p>
        </w:tc>
        <w:tc>
          <w:tcPr>
            <w:tcW w:w="284" w:type="dxa"/>
            <w:shd w:val="clear" w:color="auto" w:fill="auto"/>
            <w:vAlign w:val="center"/>
          </w:tcPr>
          <w:p w14:paraId="4ADF838A" w14:textId="77777777" w:rsidR="00D555E7" w:rsidRPr="00404B90" w:rsidRDefault="00D555E7" w:rsidP="00D555E7">
            <w:pPr>
              <w:jc w:val="center"/>
              <w:rPr>
                <w:sz w:val="16"/>
                <w:szCs w:val="16"/>
              </w:rPr>
            </w:pPr>
          </w:p>
        </w:tc>
        <w:tc>
          <w:tcPr>
            <w:tcW w:w="425" w:type="dxa"/>
            <w:shd w:val="clear" w:color="auto" w:fill="auto"/>
            <w:vAlign w:val="center"/>
          </w:tcPr>
          <w:p w14:paraId="7BC62650" w14:textId="77777777" w:rsidR="00D555E7" w:rsidRPr="00404B90" w:rsidRDefault="00D555E7" w:rsidP="00D555E7">
            <w:pPr>
              <w:jc w:val="center"/>
              <w:rPr>
                <w:sz w:val="16"/>
                <w:szCs w:val="16"/>
              </w:rPr>
            </w:pPr>
          </w:p>
        </w:tc>
        <w:tc>
          <w:tcPr>
            <w:tcW w:w="283" w:type="dxa"/>
            <w:shd w:val="clear" w:color="auto" w:fill="auto"/>
            <w:vAlign w:val="center"/>
          </w:tcPr>
          <w:p w14:paraId="7BB8BB74" w14:textId="17B144DC" w:rsidR="00D555E7" w:rsidRPr="00404B90" w:rsidRDefault="00D555E7" w:rsidP="00D555E7">
            <w:pPr>
              <w:jc w:val="center"/>
              <w:rPr>
                <w:sz w:val="16"/>
                <w:szCs w:val="16"/>
              </w:rPr>
            </w:pPr>
            <w:r w:rsidRPr="00404B90">
              <w:rPr>
                <w:sz w:val="16"/>
                <w:szCs w:val="16"/>
              </w:rPr>
              <w:t>Х</w:t>
            </w:r>
          </w:p>
        </w:tc>
        <w:tc>
          <w:tcPr>
            <w:tcW w:w="284" w:type="dxa"/>
            <w:shd w:val="clear" w:color="auto" w:fill="auto"/>
            <w:vAlign w:val="center"/>
          </w:tcPr>
          <w:p w14:paraId="78FC3CA9" w14:textId="77777777" w:rsidR="00D555E7" w:rsidRPr="00404B90" w:rsidRDefault="00D555E7" w:rsidP="00D555E7">
            <w:pPr>
              <w:jc w:val="center"/>
              <w:rPr>
                <w:sz w:val="16"/>
                <w:szCs w:val="16"/>
              </w:rPr>
            </w:pPr>
          </w:p>
        </w:tc>
        <w:tc>
          <w:tcPr>
            <w:tcW w:w="283" w:type="dxa"/>
            <w:shd w:val="clear" w:color="auto" w:fill="auto"/>
            <w:vAlign w:val="center"/>
          </w:tcPr>
          <w:p w14:paraId="7FB01268" w14:textId="77777777" w:rsidR="00D555E7" w:rsidRPr="00404B90" w:rsidRDefault="00D555E7" w:rsidP="00D555E7">
            <w:pPr>
              <w:jc w:val="center"/>
              <w:rPr>
                <w:sz w:val="16"/>
                <w:szCs w:val="16"/>
              </w:rPr>
            </w:pPr>
          </w:p>
        </w:tc>
        <w:tc>
          <w:tcPr>
            <w:tcW w:w="284" w:type="dxa"/>
            <w:shd w:val="clear" w:color="auto" w:fill="auto"/>
            <w:vAlign w:val="center"/>
          </w:tcPr>
          <w:p w14:paraId="20BF1918" w14:textId="77777777" w:rsidR="00D555E7" w:rsidRPr="00404B90" w:rsidRDefault="00D555E7" w:rsidP="00D555E7">
            <w:pPr>
              <w:jc w:val="center"/>
              <w:rPr>
                <w:sz w:val="16"/>
                <w:szCs w:val="16"/>
              </w:rPr>
            </w:pPr>
          </w:p>
        </w:tc>
        <w:tc>
          <w:tcPr>
            <w:tcW w:w="283" w:type="dxa"/>
            <w:shd w:val="clear" w:color="auto" w:fill="auto"/>
            <w:vAlign w:val="center"/>
          </w:tcPr>
          <w:p w14:paraId="5E326431" w14:textId="77777777" w:rsidR="00D555E7" w:rsidRPr="00404B90" w:rsidRDefault="00D555E7" w:rsidP="00D555E7">
            <w:pPr>
              <w:jc w:val="center"/>
              <w:rPr>
                <w:sz w:val="16"/>
                <w:szCs w:val="16"/>
              </w:rPr>
            </w:pPr>
          </w:p>
        </w:tc>
        <w:tc>
          <w:tcPr>
            <w:tcW w:w="426" w:type="dxa"/>
            <w:shd w:val="clear" w:color="auto" w:fill="auto"/>
            <w:vAlign w:val="center"/>
          </w:tcPr>
          <w:p w14:paraId="4E3A87AA" w14:textId="546CA534" w:rsidR="00D555E7" w:rsidRPr="00404B90" w:rsidRDefault="00D555E7" w:rsidP="00D555E7">
            <w:pPr>
              <w:jc w:val="center"/>
              <w:rPr>
                <w:sz w:val="16"/>
                <w:szCs w:val="16"/>
              </w:rPr>
            </w:pPr>
          </w:p>
        </w:tc>
        <w:tc>
          <w:tcPr>
            <w:tcW w:w="283" w:type="dxa"/>
          </w:tcPr>
          <w:p w14:paraId="70FB3335" w14:textId="77777777" w:rsidR="00D555E7" w:rsidRPr="00404B90" w:rsidRDefault="00D555E7" w:rsidP="00D555E7">
            <w:pPr>
              <w:jc w:val="center"/>
              <w:rPr>
                <w:sz w:val="16"/>
                <w:szCs w:val="16"/>
              </w:rPr>
            </w:pPr>
          </w:p>
        </w:tc>
        <w:tc>
          <w:tcPr>
            <w:tcW w:w="287" w:type="dxa"/>
          </w:tcPr>
          <w:p w14:paraId="6C829B44" w14:textId="77777777" w:rsidR="00D555E7" w:rsidRPr="00404B90" w:rsidRDefault="00D555E7" w:rsidP="00D555E7">
            <w:pPr>
              <w:jc w:val="center"/>
              <w:rPr>
                <w:sz w:val="16"/>
                <w:szCs w:val="16"/>
              </w:rPr>
            </w:pPr>
          </w:p>
        </w:tc>
        <w:tc>
          <w:tcPr>
            <w:tcW w:w="283" w:type="dxa"/>
          </w:tcPr>
          <w:p w14:paraId="08ADBC43" w14:textId="77777777" w:rsidR="00D555E7" w:rsidRPr="00404B90" w:rsidRDefault="00D555E7" w:rsidP="00D555E7">
            <w:pPr>
              <w:jc w:val="center"/>
              <w:rPr>
                <w:sz w:val="16"/>
                <w:szCs w:val="16"/>
              </w:rPr>
            </w:pPr>
          </w:p>
        </w:tc>
        <w:tc>
          <w:tcPr>
            <w:tcW w:w="425" w:type="dxa"/>
          </w:tcPr>
          <w:p w14:paraId="31A2A177" w14:textId="77777777" w:rsidR="00D555E7" w:rsidRPr="00404B90" w:rsidRDefault="00D555E7" w:rsidP="00D555E7">
            <w:pPr>
              <w:jc w:val="center"/>
              <w:rPr>
                <w:sz w:val="16"/>
                <w:szCs w:val="16"/>
              </w:rPr>
            </w:pPr>
          </w:p>
        </w:tc>
        <w:tc>
          <w:tcPr>
            <w:tcW w:w="1013" w:type="dxa"/>
            <w:vMerge/>
          </w:tcPr>
          <w:p w14:paraId="6CEFCDCC" w14:textId="77777777" w:rsidR="00D555E7" w:rsidRPr="00404B90" w:rsidRDefault="00D555E7" w:rsidP="00D555E7">
            <w:pPr>
              <w:jc w:val="center"/>
              <w:rPr>
                <w:sz w:val="16"/>
                <w:szCs w:val="16"/>
              </w:rPr>
            </w:pPr>
          </w:p>
        </w:tc>
      </w:tr>
      <w:tr w:rsidR="00B168EF" w:rsidRPr="00404B90" w14:paraId="07DEBD4C" w14:textId="55D6A4D5" w:rsidTr="00A05DD3">
        <w:trPr>
          <w:trHeight w:val="244"/>
        </w:trPr>
        <w:tc>
          <w:tcPr>
            <w:tcW w:w="1417" w:type="dxa"/>
            <w:shd w:val="clear" w:color="auto" w:fill="auto"/>
            <w:vAlign w:val="center"/>
          </w:tcPr>
          <w:p w14:paraId="013AB9B1" w14:textId="6AC30803" w:rsidR="00B168EF" w:rsidRPr="00404B90" w:rsidRDefault="00B168EF" w:rsidP="00B168EF">
            <w:pPr>
              <w:jc w:val="center"/>
              <w:rPr>
                <w:b/>
                <w:sz w:val="16"/>
                <w:szCs w:val="16"/>
              </w:rPr>
            </w:pPr>
            <w:r w:rsidRPr="00B168EF">
              <w:rPr>
                <w:b/>
                <w:color w:val="000000" w:themeColor="text1"/>
                <w:sz w:val="16"/>
                <w:szCs w:val="16"/>
              </w:rPr>
              <w:t>РС НД 1.12</w:t>
            </w:r>
          </w:p>
        </w:tc>
        <w:tc>
          <w:tcPr>
            <w:tcW w:w="424" w:type="dxa"/>
            <w:shd w:val="clear" w:color="auto" w:fill="auto"/>
            <w:vAlign w:val="center"/>
          </w:tcPr>
          <w:p w14:paraId="44F26D47" w14:textId="77777777" w:rsidR="00B168EF" w:rsidRPr="00404B90" w:rsidRDefault="00B168EF" w:rsidP="00B168EF">
            <w:pPr>
              <w:jc w:val="center"/>
              <w:rPr>
                <w:sz w:val="16"/>
                <w:szCs w:val="16"/>
              </w:rPr>
            </w:pPr>
          </w:p>
        </w:tc>
        <w:tc>
          <w:tcPr>
            <w:tcW w:w="425" w:type="dxa"/>
            <w:shd w:val="clear" w:color="auto" w:fill="auto"/>
            <w:vAlign w:val="center"/>
          </w:tcPr>
          <w:p w14:paraId="23571C8E" w14:textId="77777777" w:rsidR="00B168EF" w:rsidRPr="00404B90" w:rsidRDefault="00B168EF" w:rsidP="00B168EF">
            <w:pPr>
              <w:jc w:val="center"/>
              <w:rPr>
                <w:sz w:val="16"/>
                <w:szCs w:val="16"/>
              </w:rPr>
            </w:pPr>
          </w:p>
        </w:tc>
        <w:tc>
          <w:tcPr>
            <w:tcW w:w="284" w:type="dxa"/>
            <w:shd w:val="clear" w:color="auto" w:fill="auto"/>
            <w:vAlign w:val="center"/>
          </w:tcPr>
          <w:p w14:paraId="5FEF37C5" w14:textId="33C6D6ED" w:rsidR="00B168EF" w:rsidRPr="00404B90" w:rsidRDefault="00B168EF" w:rsidP="00B168EF">
            <w:pPr>
              <w:jc w:val="center"/>
              <w:rPr>
                <w:sz w:val="16"/>
                <w:szCs w:val="16"/>
              </w:rPr>
            </w:pPr>
          </w:p>
        </w:tc>
        <w:tc>
          <w:tcPr>
            <w:tcW w:w="425" w:type="dxa"/>
            <w:shd w:val="clear" w:color="auto" w:fill="auto"/>
            <w:vAlign w:val="center"/>
          </w:tcPr>
          <w:p w14:paraId="773B65A4" w14:textId="77777777" w:rsidR="00B168EF" w:rsidRPr="00404B90" w:rsidRDefault="00B168EF" w:rsidP="00B168EF">
            <w:pPr>
              <w:jc w:val="center"/>
              <w:rPr>
                <w:sz w:val="16"/>
                <w:szCs w:val="16"/>
              </w:rPr>
            </w:pPr>
          </w:p>
        </w:tc>
        <w:tc>
          <w:tcPr>
            <w:tcW w:w="425" w:type="dxa"/>
            <w:shd w:val="clear" w:color="auto" w:fill="auto"/>
            <w:vAlign w:val="center"/>
          </w:tcPr>
          <w:p w14:paraId="3CB7460E" w14:textId="77777777" w:rsidR="00B168EF" w:rsidRPr="00404B90" w:rsidRDefault="00B168EF" w:rsidP="00B168EF">
            <w:pPr>
              <w:jc w:val="center"/>
              <w:rPr>
                <w:sz w:val="16"/>
                <w:szCs w:val="16"/>
              </w:rPr>
            </w:pPr>
          </w:p>
        </w:tc>
        <w:tc>
          <w:tcPr>
            <w:tcW w:w="425" w:type="dxa"/>
            <w:shd w:val="clear" w:color="auto" w:fill="auto"/>
            <w:vAlign w:val="center"/>
          </w:tcPr>
          <w:p w14:paraId="5E075C21" w14:textId="77777777" w:rsidR="00B168EF" w:rsidRPr="00404B90" w:rsidRDefault="00B168EF" w:rsidP="00B168EF">
            <w:pPr>
              <w:jc w:val="center"/>
              <w:rPr>
                <w:sz w:val="16"/>
                <w:szCs w:val="16"/>
              </w:rPr>
            </w:pPr>
          </w:p>
        </w:tc>
        <w:tc>
          <w:tcPr>
            <w:tcW w:w="426" w:type="dxa"/>
            <w:shd w:val="clear" w:color="auto" w:fill="auto"/>
            <w:vAlign w:val="center"/>
          </w:tcPr>
          <w:p w14:paraId="5B663E0C" w14:textId="77777777" w:rsidR="00B168EF" w:rsidRPr="00404B90" w:rsidRDefault="00B168EF" w:rsidP="00B168EF">
            <w:pPr>
              <w:jc w:val="center"/>
              <w:rPr>
                <w:sz w:val="16"/>
                <w:szCs w:val="16"/>
              </w:rPr>
            </w:pPr>
          </w:p>
        </w:tc>
        <w:tc>
          <w:tcPr>
            <w:tcW w:w="283" w:type="dxa"/>
            <w:shd w:val="clear" w:color="auto" w:fill="auto"/>
            <w:vAlign w:val="center"/>
          </w:tcPr>
          <w:p w14:paraId="7C6726F3" w14:textId="77777777" w:rsidR="00B168EF" w:rsidRPr="00404B90" w:rsidRDefault="00B168EF" w:rsidP="00B168EF">
            <w:pPr>
              <w:jc w:val="center"/>
              <w:rPr>
                <w:sz w:val="16"/>
                <w:szCs w:val="16"/>
              </w:rPr>
            </w:pPr>
          </w:p>
        </w:tc>
        <w:tc>
          <w:tcPr>
            <w:tcW w:w="284" w:type="dxa"/>
            <w:shd w:val="clear" w:color="auto" w:fill="auto"/>
            <w:vAlign w:val="center"/>
          </w:tcPr>
          <w:p w14:paraId="1C4E3B41" w14:textId="77777777" w:rsidR="00B168EF" w:rsidRPr="00404B90" w:rsidRDefault="00B168EF" w:rsidP="00B168EF">
            <w:pPr>
              <w:jc w:val="center"/>
              <w:rPr>
                <w:sz w:val="16"/>
                <w:szCs w:val="16"/>
              </w:rPr>
            </w:pPr>
          </w:p>
        </w:tc>
        <w:tc>
          <w:tcPr>
            <w:tcW w:w="283" w:type="dxa"/>
            <w:shd w:val="clear" w:color="auto" w:fill="auto"/>
            <w:vAlign w:val="center"/>
          </w:tcPr>
          <w:p w14:paraId="0043F393" w14:textId="1A8D24BB" w:rsidR="00B168EF" w:rsidRPr="00404B90" w:rsidRDefault="00B168EF" w:rsidP="00B168EF">
            <w:pPr>
              <w:jc w:val="center"/>
              <w:rPr>
                <w:sz w:val="16"/>
                <w:szCs w:val="16"/>
              </w:rPr>
            </w:pPr>
          </w:p>
        </w:tc>
        <w:tc>
          <w:tcPr>
            <w:tcW w:w="425" w:type="dxa"/>
            <w:shd w:val="clear" w:color="auto" w:fill="auto"/>
            <w:vAlign w:val="center"/>
          </w:tcPr>
          <w:p w14:paraId="49E40267" w14:textId="77777777" w:rsidR="00B168EF" w:rsidRPr="00404B90" w:rsidRDefault="00B168EF" w:rsidP="00B168EF">
            <w:pPr>
              <w:jc w:val="center"/>
              <w:rPr>
                <w:sz w:val="16"/>
                <w:szCs w:val="16"/>
              </w:rPr>
            </w:pPr>
          </w:p>
        </w:tc>
        <w:tc>
          <w:tcPr>
            <w:tcW w:w="284" w:type="dxa"/>
            <w:shd w:val="clear" w:color="auto" w:fill="auto"/>
            <w:vAlign w:val="center"/>
          </w:tcPr>
          <w:p w14:paraId="4B3D0582" w14:textId="01834BED" w:rsidR="00B168EF" w:rsidRPr="00404B90" w:rsidRDefault="00B168EF" w:rsidP="00B168EF">
            <w:pPr>
              <w:jc w:val="center"/>
              <w:rPr>
                <w:sz w:val="16"/>
                <w:szCs w:val="16"/>
              </w:rPr>
            </w:pPr>
            <w:r w:rsidRPr="00404B90">
              <w:rPr>
                <w:sz w:val="16"/>
                <w:szCs w:val="16"/>
              </w:rPr>
              <w:t>Х</w:t>
            </w:r>
          </w:p>
        </w:tc>
        <w:tc>
          <w:tcPr>
            <w:tcW w:w="425" w:type="dxa"/>
            <w:shd w:val="clear" w:color="auto" w:fill="auto"/>
            <w:vAlign w:val="center"/>
          </w:tcPr>
          <w:p w14:paraId="7F091727" w14:textId="77777777" w:rsidR="00B168EF" w:rsidRPr="00404B90" w:rsidRDefault="00B168EF" w:rsidP="00B168EF">
            <w:pPr>
              <w:jc w:val="center"/>
              <w:rPr>
                <w:sz w:val="16"/>
                <w:szCs w:val="16"/>
              </w:rPr>
            </w:pPr>
          </w:p>
        </w:tc>
        <w:tc>
          <w:tcPr>
            <w:tcW w:w="284" w:type="dxa"/>
            <w:shd w:val="clear" w:color="auto" w:fill="auto"/>
            <w:vAlign w:val="center"/>
          </w:tcPr>
          <w:p w14:paraId="1ACA2596" w14:textId="77777777" w:rsidR="00B168EF" w:rsidRPr="00404B90" w:rsidRDefault="00B168EF" w:rsidP="00B168EF">
            <w:pPr>
              <w:jc w:val="center"/>
              <w:rPr>
                <w:sz w:val="16"/>
                <w:szCs w:val="16"/>
              </w:rPr>
            </w:pPr>
          </w:p>
        </w:tc>
        <w:tc>
          <w:tcPr>
            <w:tcW w:w="425" w:type="dxa"/>
            <w:shd w:val="clear" w:color="auto" w:fill="auto"/>
            <w:vAlign w:val="center"/>
          </w:tcPr>
          <w:p w14:paraId="5810AD0E" w14:textId="1B9ABE8F" w:rsidR="00B168EF" w:rsidRPr="00404B90" w:rsidRDefault="00B168EF" w:rsidP="00B168EF">
            <w:pPr>
              <w:jc w:val="center"/>
              <w:rPr>
                <w:sz w:val="16"/>
                <w:szCs w:val="16"/>
              </w:rPr>
            </w:pPr>
          </w:p>
        </w:tc>
        <w:tc>
          <w:tcPr>
            <w:tcW w:w="283" w:type="dxa"/>
            <w:shd w:val="clear" w:color="auto" w:fill="auto"/>
            <w:vAlign w:val="center"/>
          </w:tcPr>
          <w:p w14:paraId="12CBC975" w14:textId="77777777" w:rsidR="00B168EF" w:rsidRPr="00404B90" w:rsidRDefault="00B168EF" w:rsidP="00B168EF">
            <w:pPr>
              <w:jc w:val="center"/>
              <w:rPr>
                <w:sz w:val="16"/>
                <w:szCs w:val="16"/>
              </w:rPr>
            </w:pPr>
          </w:p>
        </w:tc>
        <w:tc>
          <w:tcPr>
            <w:tcW w:w="284" w:type="dxa"/>
            <w:shd w:val="clear" w:color="auto" w:fill="auto"/>
            <w:vAlign w:val="center"/>
          </w:tcPr>
          <w:p w14:paraId="2EFC390A" w14:textId="77777777" w:rsidR="00B168EF" w:rsidRPr="00404B90" w:rsidRDefault="00B168EF" w:rsidP="00B168EF">
            <w:pPr>
              <w:jc w:val="center"/>
              <w:rPr>
                <w:sz w:val="16"/>
                <w:szCs w:val="16"/>
              </w:rPr>
            </w:pPr>
          </w:p>
        </w:tc>
        <w:tc>
          <w:tcPr>
            <w:tcW w:w="283" w:type="dxa"/>
            <w:shd w:val="clear" w:color="auto" w:fill="auto"/>
            <w:vAlign w:val="center"/>
          </w:tcPr>
          <w:p w14:paraId="1D24FC91" w14:textId="77777777" w:rsidR="00B168EF" w:rsidRPr="00404B90" w:rsidRDefault="00B168EF" w:rsidP="00B168EF">
            <w:pPr>
              <w:jc w:val="center"/>
              <w:rPr>
                <w:sz w:val="16"/>
                <w:szCs w:val="16"/>
              </w:rPr>
            </w:pPr>
          </w:p>
        </w:tc>
        <w:tc>
          <w:tcPr>
            <w:tcW w:w="284" w:type="dxa"/>
            <w:shd w:val="clear" w:color="auto" w:fill="auto"/>
            <w:vAlign w:val="center"/>
          </w:tcPr>
          <w:p w14:paraId="2EFA088A" w14:textId="77777777" w:rsidR="00B168EF" w:rsidRPr="00404B90" w:rsidRDefault="00B168EF" w:rsidP="00B168EF">
            <w:pPr>
              <w:jc w:val="center"/>
              <w:rPr>
                <w:sz w:val="16"/>
                <w:szCs w:val="16"/>
              </w:rPr>
            </w:pPr>
          </w:p>
        </w:tc>
        <w:tc>
          <w:tcPr>
            <w:tcW w:w="283" w:type="dxa"/>
            <w:shd w:val="clear" w:color="auto" w:fill="auto"/>
            <w:vAlign w:val="center"/>
          </w:tcPr>
          <w:p w14:paraId="49266302" w14:textId="77777777" w:rsidR="00B168EF" w:rsidRPr="00404B90" w:rsidRDefault="00B168EF" w:rsidP="00B168EF">
            <w:pPr>
              <w:jc w:val="center"/>
              <w:rPr>
                <w:sz w:val="16"/>
                <w:szCs w:val="16"/>
              </w:rPr>
            </w:pPr>
          </w:p>
        </w:tc>
        <w:tc>
          <w:tcPr>
            <w:tcW w:w="426" w:type="dxa"/>
            <w:shd w:val="clear" w:color="auto" w:fill="auto"/>
            <w:vAlign w:val="center"/>
          </w:tcPr>
          <w:p w14:paraId="60B12B80" w14:textId="77777777" w:rsidR="00B168EF" w:rsidRPr="00404B90" w:rsidRDefault="00B168EF" w:rsidP="00B168EF">
            <w:pPr>
              <w:jc w:val="center"/>
              <w:rPr>
                <w:sz w:val="16"/>
                <w:szCs w:val="16"/>
              </w:rPr>
            </w:pPr>
          </w:p>
        </w:tc>
        <w:tc>
          <w:tcPr>
            <w:tcW w:w="283" w:type="dxa"/>
          </w:tcPr>
          <w:p w14:paraId="4473317A" w14:textId="77777777" w:rsidR="00B168EF" w:rsidRPr="00404B90" w:rsidRDefault="00B168EF" w:rsidP="00B168EF">
            <w:pPr>
              <w:jc w:val="center"/>
              <w:rPr>
                <w:sz w:val="16"/>
                <w:szCs w:val="16"/>
              </w:rPr>
            </w:pPr>
          </w:p>
        </w:tc>
        <w:tc>
          <w:tcPr>
            <w:tcW w:w="287" w:type="dxa"/>
            <w:vAlign w:val="center"/>
          </w:tcPr>
          <w:p w14:paraId="22A093B1" w14:textId="4C4439C8" w:rsidR="00B168EF" w:rsidRPr="00404B90" w:rsidRDefault="00B168EF" w:rsidP="00B168EF">
            <w:pPr>
              <w:jc w:val="center"/>
              <w:rPr>
                <w:sz w:val="16"/>
                <w:szCs w:val="16"/>
              </w:rPr>
            </w:pPr>
            <w:r w:rsidRPr="00404B90">
              <w:rPr>
                <w:sz w:val="16"/>
                <w:szCs w:val="16"/>
              </w:rPr>
              <w:t>Х</w:t>
            </w:r>
          </w:p>
        </w:tc>
        <w:tc>
          <w:tcPr>
            <w:tcW w:w="283" w:type="dxa"/>
            <w:vAlign w:val="center"/>
          </w:tcPr>
          <w:p w14:paraId="0C75D96B" w14:textId="77777777" w:rsidR="00B168EF" w:rsidRPr="00404B90" w:rsidRDefault="00B168EF" w:rsidP="00B168EF">
            <w:pPr>
              <w:jc w:val="center"/>
              <w:rPr>
                <w:sz w:val="16"/>
                <w:szCs w:val="16"/>
              </w:rPr>
            </w:pPr>
          </w:p>
        </w:tc>
        <w:tc>
          <w:tcPr>
            <w:tcW w:w="425" w:type="dxa"/>
          </w:tcPr>
          <w:p w14:paraId="67A90F01" w14:textId="77777777" w:rsidR="00B168EF" w:rsidRPr="00404B90" w:rsidRDefault="00B168EF" w:rsidP="00B168EF">
            <w:pPr>
              <w:jc w:val="center"/>
              <w:rPr>
                <w:sz w:val="16"/>
                <w:szCs w:val="16"/>
              </w:rPr>
            </w:pPr>
          </w:p>
        </w:tc>
        <w:tc>
          <w:tcPr>
            <w:tcW w:w="1013" w:type="dxa"/>
            <w:vMerge/>
          </w:tcPr>
          <w:p w14:paraId="267E5A45" w14:textId="77777777" w:rsidR="00B168EF" w:rsidRPr="00404B90" w:rsidRDefault="00B168EF" w:rsidP="00B168EF">
            <w:pPr>
              <w:jc w:val="center"/>
              <w:rPr>
                <w:sz w:val="16"/>
                <w:szCs w:val="16"/>
              </w:rPr>
            </w:pPr>
          </w:p>
        </w:tc>
      </w:tr>
      <w:tr w:rsidR="00D87F9C" w:rsidRPr="00404B90" w14:paraId="4FF6C925" w14:textId="1B81568B" w:rsidTr="0081082D">
        <w:trPr>
          <w:trHeight w:val="244"/>
        </w:trPr>
        <w:tc>
          <w:tcPr>
            <w:tcW w:w="1417" w:type="dxa"/>
            <w:shd w:val="clear" w:color="auto" w:fill="auto"/>
            <w:vAlign w:val="center"/>
          </w:tcPr>
          <w:p w14:paraId="0710C063" w14:textId="68726BBA" w:rsidR="00D87F9C" w:rsidRPr="00404B90" w:rsidRDefault="00D87F9C" w:rsidP="00D87F9C">
            <w:pPr>
              <w:jc w:val="center"/>
              <w:rPr>
                <w:b/>
                <w:sz w:val="16"/>
                <w:szCs w:val="16"/>
              </w:rPr>
            </w:pPr>
            <w:r w:rsidRPr="00D87F9C">
              <w:rPr>
                <w:b/>
                <w:sz w:val="16"/>
                <w:szCs w:val="16"/>
              </w:rPr>
              <w:t>РС НД 1.13</w:t>
            </w:r>
          </w:p>
        </w:tc>
        <w:tc>
          <w:tcPr>
            <w:tcW w:w="424" w:type="dxa"/>
            <w:shd w:val="clear" w:color="auto" w:fill="auto"/>
            <w:vAlign w:val="center"/>
          </w:tcPr>
          <w:p w14:paraId="28B15D26" w14:textId="05EBBC63" w:rsidR="00D87F9C" w:rsidRPr="00404B90" w:rsidRDefault="00D87F9C" w:rsidP="00D87F9C">
            <w:pPr>
              <w:jc w:val="center"/>
              <w:rPr>
                <w:sz w:val="16"/>
                <w:szCs w:val="16"/>
              </w:rPr>
            </w:pPr>
            <w:r w:rsidRPr="00404B90">
              <w:rPr>
                <w:sz w:val="16"/>
                <w:szCs w:val="16"/>
              </w:rPr>
              <w:t>Х</w:t>
            </w:r>
          </w:p>
        </w:tc>
        <w:tc>
          <w:tcPr>
            <w:tcW w:w="425" w:type="dxa"/>
            <w:shd w:val="clear" w:color="auto" w:fill="auto"/>
            <w:vAlign w:val="center"/>
          </w:tcPr>
          <w:p w14:paraId="374F43B6" w14:textId="77777777" w:rsidR="00D87F9C" w:rsidRPr="00404B90" w:rsidRDefault="00D87F9C" w:rsidP="00D87F9C">
            <w:pPr>
              <w:jc w:val="center"/>
              <w:rPr>
                <w:sz w:val="16"/>
                <w:szCs w:val="16"/>
              </w:rPr>
            </w:pPr>
          </w:p>
        </w:tc>
        <w:tc>
          <w:tcPr>
            <w:tcW w:w="284" w:type="dxa"/>
            <w:shd w:val="clear" w:color="auto" w:fill="auto"/>
            <w:vAlign w:val="center"/>
          </w:tcPr>
          <w:p w14:paraId="76E56CD6" w14:textId="1E0678DE" w:rsidR="00D87F9C" w:rsidRPr="00404B90" w:rsidRDefault="00D87F9C" w:rsidP="00D87F9C">
            <w:pPr>
              <w:jc w:val="center"/>
              <w:rPr>
                <w:sz w:val="16"/>
                <w:szCs w:val="16"/>
              </w:rPr>
            </w:pPr>
            <w:r w:rsidRPr="00404B90">
              <w:rPr>
                <w:sz w:val="16"/>
                <w:szCs w:val="16"/>
              </w:rPr>
              <w:t>Х</w:t>
            </w:r>
          </w:p>
        </w:tc>
        <w:tc>
          <w:tcPr>
            <w:tcW w:w="425" w:type="dxa"/>
            <w:shd w:val="clear" w:color="auto" w:fill="auto"/>
            <w:vAlign w:val="center"/>
          </w:tcPr>
          <w:p w14:paraId="5A8D5822" w14:textId="77777777" w:rsidR="00D87F9C" w:rsidRPr="00404B90" w:rsidRDefault="00D87F9C" w:rsidP="00D87F9C">
            <w:pPr>
              <w:jc w:val="center"/>
              <w:rPr>
                <w:sz w:val="16"/>
                <w:szCs w:val="16"/>
              </w:rPr>
            </w:pPr>
          </w:p>
        </w:tc>
        <w:tc>
          <w:tcPr>
            <w:tcW w:w="425" w:type="dxa"/>
            <w:shd w:val="clear" w:color="auto" w:fill="auto"/>
            <w:vAlign w:val="center"/>
          </w:tcPr>
          <w:p w14:paraId="7B7AFD12" w14:textId="77777777" w:rsidR="00D87F9C" w:rsidRPr="00404B90" w:rsidRDefault="00D87F9C" w:rsidP="00D87F9C">
            <w:pPr>
              <w:jc w:val="center"/>
              <w:rPr>
                <w:sz w:val="16"/>
                <w:szCs w:val="16"/>
              </w:rPr>
            </w:pPr>
          </w:p>
        </w:tc>
        <w:tc>
          <w:tcPr>
            <w:tcW w:w="425" w:type="dxa"/>
            <w:shd w:val="clear" w:color="auto" w:fill="auto"/>
            <w:vAlign w:val="center"/>
          </w:tcPr>
          <w:p w14:paraId="384B8AE2" w14:textId="77777777" w:rsidR="00D87F9C" w:rsidRPr="00404B90" w:rsidRDefault="00D87F9C" w:rsidP="00D87F9C">
            <w:pPr>
              <w:jc w:val="center"/>
              <w:rPr>
                <w:sz w:val="16"/>
                <w:szCs w:val="16"/>
              </w:rPr>
            </w:pPr>
          </w:p>
        </w:tc>
        <w:tc>
          <w:tcPr>
            <w:tcW w:w="426" w:type="dxa"/>
            <w:shd w:val="clear" w:color="auto" w:fill="auto"/>
            <w:vAlign w:val="center"/>
          </w:tcPr>
          <w:p w14:paraId="451BD6F2" w14:textId="77777777" w:rsidR="00D87F9C" w:rsidRPr="00404B90" w:rsidRDefault="00D87F9C" w:rsidP="00D87F9C">
            <w:pPr>
              <w:jc w:val="center"/>
              <w:rPr>
                <w:sz w:val="16"/>
                <w:szCs w:val="16"/>
              </w:rPr>
            </w:pPr>
          </w:p>
        </w:tc>
        <w:tc>
          <w:tcPr>
            <w:tcW w:w="283" w:type="dxa"/>
            <w:shd w:val="clear" w:color="auto" w:fill="auto"/>
            <w:vAlign w:val="center"/>
          </w:tcPr>
          <w:p w14:paraId="5811C965" w14:textId="21F7997E" w:rsidR="00D87F9C" w:rsidRPr="00404B90" w:rsidRDefault="00D87F9C" w:rsidP="00D87F9C">
            <w:pPr>
              <w:jc w:val="center"/>
              <w:rPr>
                <w:sz w:val="16"/>
                <w:szCs w:val="16"/>
              </w:rPr>
            </w:pPr>
            <w:r w:rsidRPr="00404B90">
              <w:rPr>
                <w:sz w:val="16"/>
                <w:szCs w:val="16"/>
              </w:rPr>
              <w:t>Х</w:t>
            </w:r>
          </w:p>
        </w:tc>
        <w:tc>
          <w:tcPr>
            <w:tcW w:w="284" w:type="dxa"/>
            <w:shd w:val="clear" w:color="auto" w:fill="auto"/>
            <w:vAlign w:val="center"/>
          </w:tcPr>
          <w:p w14:paraId="3D680C78" w14:textId="77777777" w:rsidR="00D87F9C" w:rsidRPr="00404B90" w:rsidRDefault="00D87F9C" w:rsidP="00D87F9C">
            <w:pPr>
              <w:jc w:val="center"/>
              <w:rPr>
                <w:sz w:val="16"/>
                <w:szCs w:val="16"/>
              </w:rPr>
            </w:pPr>
          </w:p>
        </w:tc>
        <w:tc>
          <w:tcPr>
            <w:tcW w:w="283" w:type="dxa"/>
            <w:shd w:val="clear" w:color="auto" w:fill="auto"/>
            <w:vAlign w:val="center"/>
          </w:tcPr>
          <w:p w14:paraId="5BB33D32" w14:textId="77777777" w:rsidR="00D87F9C" w:rsidRPr="00404B90" w:rsidRDefault="00D87F9C" w:rsidP="00D87F9C">
            <w:pPr>
              <w:jc w:val="center"/>
              <w:rPr>
                <w:sz w:val="16"/>
                <w:szCs w:val="16"/>
              </w:rPr>
            </w:pPr>
          </w:p>
        </w:tc>
        <w:tc>
          <w:tcPr>
            <w:tcW w:w="425" w:type="dxa"/>
            <w:shd w:val="clear" w:color="auto" w:fill="auto"/>
            <w:vAlign w:val="center"/>
          </w:tcPr>
          <w:p w14:paraId="063F8CB2" w14:textId="77777777" w:rsidR="00D87F9C" w:rsidRPr="00404B90" w:rsidRDefault="00D87F9C" w:rsidP="00D87F9C">
            <w:pPr>
              <w:jc w:val="center"/>
              <w:rPr>
                <w:sz w:val="16"/>
                <w:szCs w:val="16"/>
              </w:rPr>
            </w:pPr>
          </w:p>
        </w:tc>
        <w:tc>
          <w:tcPr>
            <w:tcW w:w="284" w:type="dxa"/>
            <w:shd w:val="clear" w:color="auto" w:fill="auto"/>
            <w:vAlign w:val="center"/>
          </w:tcPr>
          <w:p w14:paraId="4F0540DC" w14:textId="77777777" w:rsidR="00D87F9C" w:rsidRPr="00404B90" w:rsidRDefault="00D87F9C" w:rsidP="00D87F9C">
            <w:pPr>
              <w:jc w:val="center"/>
              <w:rPr>
                <w:sz w:val="16"/>
                <w:szCs w:val="16"/>
              </w:rPr>
            </w:pPr>
          </w:p>
        </w:tc>
        <w:tc>
          <w:tcPr>
            <w:tcW w:w="425" w:type="dxa"/>
            <w:shd w:val="clear" w:color="auto" w:fill="auto"/>
            <w:vAlign w:val="center"/>
          </w:tcPr>
          <w:p w14:paraId="17961A9B" w14:textId="77777777" w:rsidR="00D87F9C" w:rsidRPr="00404B90" w:rsidRDefault="00D87F9C" w:rsidP="00D87F9C">
            <w:pPr>
              <w:jc w:val="center"/>
              <w:rPr>
                <w:sz w:val="16"/>
                <w:szCs w:val="16"/>
              </w:rPr>
            </w:pPr>
          </w:p>
        </w:tc>
        <w:tc>
          <w:tcPr>
            <w:tcW w:w="284" w:type="dxa"/>
            <w:shd w:val="clear" w:color="auto" w:fill="auto"/>
            <w:vAlign w:val="center"/>
          </w:tcPr>
          <w:p w14:paraId="74876840" w14:textId="77777777" w:rsidR="00D87F9C" w:rsidRPr="00404B90" w:rsidRDefault="00D87F9C" w:rsidP="00D87F9C">
            <w:pPr>
              <w:jc w:val="center"/>
              <w:rPr>
                <w:sz w:val="16"/>
                <w:szCs w:val="16"/>
              </w:rPr>
            </w:pPr>
          </w:p>
        </w:tc>
        <w:tc>
          <w:tcPr>
            <w:tcW w:w="425" w:type="dxa"/>
            <w:shd w:val="clear" w:color="auto" w:fill="auto"/>
            <w:vAlign w:val="center"/>
          </w:tcPr>
          <w:p w14:paraId="09B74515" w14:textId="77777777" w:rsidR="00D87F9C" w:rsidRPr="00404B90" w:rsidRDefault="00D87F9C" w:rsidP="00D87F9C">
            <w:pPr>
              <w:jc w:val="center"/>
              <w:rPr>
                <w:sz w:val="16"/>
                <w:szCs w:val="16"/>
              </w:rPr>
            </w:pPr>
          </w:p>
        </w:tc>
        <w:tc>
          <w:tcPr>
            <w:tcW w:w="283" w:type="dxa"/>
            <w:shd w:val="clear" w:color="auto" w:fill="auto"/>
            <w:vAlign w:val="center"/>
          </w:tcPr>
          <w:p w14:paraId="56E1E469" w14:textId="77777777" w:rsidR="00D87F9C" w:rsidRPr="00404B90" w:rsidRDefault="00D87F9C" w:rsidP="00D87F9C">
            <w:pPr>
              <w:jc w:val="center"/>
              <w:rPr>
                <w:sz w:val="16"/>
                <w:szCs w:val="16"/>
              </w:rPr>
            </w:pPr>
          </w:p>
        </w:tc>
        <w:tc>
          <w:tcPr>
            <w:tcW w:w="284" w:type="dxa"/>
            <w:shd w:val="clear" w:color="auto" w:fill="auto"/>
            <w:vAlign w:val="center"/>
          </w:tcPr>
          <w:p w14:paraId="3304694F" w14:textId="45D7E16E" w:rsidR="00D87F9C" w:rsidRPr="00404B90" w:rsidRDefault="00D87F9C" w:rsidP="00D87F9C">
            <w:pPr>
              <w:jc w:val="center"/>
              <w:rPr>
                <w:sz w:val="16"/>
                <w:szCs w:val="16"/>
              </w:rPr>
            </w:pPr>
          </w:p>
        </w:tc>
        <w:tc>
          <w:tcPr>
            <w:tcW w:w="283" w:type="dxa"/>
            <w:shd w:val="clear" w:color="auto" w:fill="auto"/>
            <w:vAlign w:val="center"/>
          </w:tcPr>
          <w:p w14:paraId="4B48DB62" w14:textId="77777777" w:rsidR="00D87F9C" w:rsidRPr="00404B90" w:rsidRDefault="00D87F9C" w:rsidP="00D87F9C">
            <w:pPr>
              <w:jc w:val="center"/>
              <w:rPr>
                <w:sz w:val="16"/>
                <w:szCs w:val="16"/>
              </w:rPr>
            </w:pPr>
          </w:p>
        </w:tc>
        <w:tc>
          <w:tcPr>
            <w:tcW w:w="284" w:type="dxa"/>
            <w:shd w:val="clear" w:color="auto" w:fill="auto"/>
            <w:vAlign w:val="center"/>
          </w:tcPr>
          <w:p w14:paraId="451516B8" w14:textId="16A50019" w:rsidR="00D87F9C" w:rsidRPr="00404B90" w:rsidRDefault="00D87F9C" w:rsidP="00D87F9C">
            <w:pPr>
              <w:jc w:val="center"/>
              <w:rPr>
                <w:sz w:val="16"/>
                <w:szCs w:val="16"/>
              </w:rPr>
            </w:pPr>
            <w:r w:rsidRPr="00404B90">
              <w:rPr>
                <w:sz w:val="16"/>
                <w:szCs w:val="16"/>
              </w:rPr>
              <w:t>Х</w:t>
            </w:r>
          </w:p>
        </w:tc>
        <w:tc>
          <w:tcPr>
            <w:tcW w:w="283" w:type="dxa"/>
            <w:shd w:val="clear" w:color="auto" w:fill="auto"/>
            <w:vAlign w:val="center"/>
          </w:tcPr>
          <w:p w14:paraId="55155BB2" w14:textId="77777777" w:rsidR="00D87F9C" w:rsidRPr="00404B90" w:rsidRDefault="00D87F9C" w:rsidP="00D87F9C">
            <w:pPr>
              <w:jc w:val="center"/>
              <w:rPr>
                <w:sz w:val="16"/>
                <w:szCs w:val="16"/>
              </w:rPr>
            </w:pPr>
          </w:p>
        </w:tc>
        <w:tc>
          <w:tcPr>
            <w:tcW w:w="426" w:type="dxa"/>
            <w:shd w:val="clear" w:color="auto" w:fill="auto"/>
            <w:vAlign w:val="center"/>
          </w:tcPr>
          <w:p w14:paraId="2F6BA71D" w14:textId="77777777" w:rsidR="00D87F9C" w:rsidRPr="00404B90" w:rsidRDefault="00D87F9C" w:rsidP="00D87F9C">
            <w:pPr>
              <w:jc w:val="center"/>
              <w:rPr>
                <w:sz w:val="16"/>
                <w:szCs w:val="16"/>
              </w:rPr>
            </w:pPr>
          </w:p>
        </w:tc>
        <w:tc>
          <w:tcPr>
            <w:tcW w:w="283" w:type="dxa"/>
          </w:tcPr>
          <w:p w14:paraId="6A5528DC" w14:textId="77777777" w:rsidR="00D87F9C" w:rsidRPr="00404B90" w:rsidRDefault="00D87F9C" w:rsidP="00D87F9C">
            <w:pPr>
              <w:jc w:val="center"/>
              <w:rPr>
                <w:sz w:val="16"/>
                <w:szCs w:val="16"/>
              </w:rPr>
            </w:pPr>
          </w:p>
        </w:tc>
        <w:tc>
          <w:tcPr>
            <w:tcW w:w="287" w:type="dxa"/>
          </w:tcPr>
          <w:p w14:paraId="348EE310" w14:textId="77777777" w:rsidR="00D87F9C" w:rsidRPr="00404B90" w:rsidRDefault="00D87F9C" w:rsidP="00D87F9C">
            <w:pPr>
              <w:jc w:val="center"/>
              <w:rPr>
                <w:sz w:val="16"/>
                <w:szCs w:val="16"/>
              </w:rPr>
            </w:pPr>
          </w:p>
        </w:tc>
        <w:tc>
          <w:tcPr>
            <w:tcW w:w="283" w:type="dxa"/>
          </w:tcPr>
          <w:p w14:paraId="77F46EC1" w14:textId="77777777" w:rsidR="00D87F9C" w:rsidRPr="00404B90" w:rsidRDefault="00D87F9C" w:rsidP="00D87F9C">
            <w:pPr>
              <w:jc w:val="center"/>
              <w:rPr>
                <w:sz w:val="16"/>
                <w:szCs w:val="16"/>
              </w:rPr>
            </w:pPr>
          </w:p>
        </w:tc>
        <w:tc>
          <w:tcPr>
            <w:tcW w:w="425" w:type="dxa"/>
          </w:tcPr>
          <w:p w14:paraId="4085F463" w14:textId="77777777" w:rsidR="00D87F9C" w:rsidRPr="00404B90" w:rsidRDefault="00D87F9C" w:rsidP="00D87F9C">
            <w:pPr>
              <w:jc w:val="center"/>
              <w:rPr>
                <w:sz w:val="16"/>
                <w:szCs w:val="16"/>
              </w:rPr>
            </w:pPr>
          </w:p>
        </w:tc>
        <w:tc>
          <w:tcPr>
            <w:tcW w:w="1013" w:type="dxa"/>
            <w:vMerge/>
          </w:tcPr>
          <w:p w14:paraId="4BE1C0E0" w14:textId="77777777" w:rsidR="00D87F9C" w:rsidRPr="00404B90" w:rsidRDefault="00D87F9C" w:rsidP="00D87F9C">
            <w:pPr>
              <w:jc w:val="center"/>
              <w:rPr>
                <w:sz w:val="16"/>
                <w:szCs w:val="16"/>
              </w:rPr>
            </w:pPr>
          </w:p>
        </w:tc>
      </w:tr>
      <w:tr w:rsidR="00D87F9C" w:rsidRPr="00404B90" w14:paraId="77851848" w14:textId="77777777" w:rsidTr="0081082D">
        <w:trPr>
          <w:trHeight w:val="278"/>
        </w:trPr>
        <w:tc>
          <w:tcPr>
            <w:tcW w:w="1417" w:type="dxa"/>
            <w:shd w:val="clear" w:color="auto" w:fill="auto"/>
            <w:vAlign w:val="center"/>
          </w:tcPr>
          <w:p w14:paraId="27EA188D" w14:textId="61934469" w:rsidR="00D87F9C" w:rsidRPr="00404B90" w:rsidRDefault="00D87F9C" w:rsidP="00D87F9C">
            <w:pPr>
              <w:jc w:val="center"/>
              <w:rPr>
                <w:b/>
                <w:sz w:val="16"/>
                <w:szCs w:val="16"/>
              </w:rPr>
            </w:pPr>
            <w:r w:rsidRPr="00404B90">
              <w:rPr>
                <w:b/>
                <w:sz w:val="18"/>
                <w:szCs w:val="18"/>
              </w:rPr>
              <w:t xml:space="preserve">МОДУЛЬ </w:t>
            </w:r>
            <w:r w:rsidR="005424E7">
              <w:rPr>
                <w:b/>
                <w:sz w:val="18"/>
                <w:szCs w:val="18"/>
              </w:rPr>
              <w:t>2</w:t>
            </w:r>
          </w:p>
        </w:tc>
        <w:tc>
          <w:tcPr>
            <w:tcW w:w="424" w:type="dxa"/>
            <w:shd w:val="clear" w:color="auto" w:fill="auto"/>
            <w:vAlign w:val="center"/>
          </w:tcPr>
          <w:p w14:paraId="5ABCA799" w14:textId="77777777" w:rsidR="00D87F9C" w:rsidRPr="00404B90" w:rsidRDefault="00D87F9C" w:rsidP="00D87F9C">
            <w:pPr>
              <w:jc w:val="center"/>
              <w:rPr>
                <w:sz w:val="16"/>
                <w:szCs w:val="16"/>
              </w:rPr>
            </w:pPr>
          </w:p>
        </w:tc>
        <w:tc>
          <w:tcPr>
            <w:tcW w:w="425" w:type="dxa"/>
            <w:shd w:val="clear" w:color="auto" w:fill="auto"/>
            <w:vAlign w:val="center"/>
          </w:tcPr>
          <w:p w14:paraId="12767246" w14:textId="77777777" w:rsidR="00D87F9C" w:rsidRPr="00404B90" w:rsidRDefault="00D87F9C" w:rsidP="00D87F9C">
            <w:pPr>
              <w:jc w:val="center"/>
              <w:rPr>
                <w:sz w:val="16"/>
                <w:szCs w:val="16"/>
              </w:rPr>
            </w:pPr>
          </w:p>
        </w:tc>
        <w:tc>
          <w:tcPr>
            <w:tcW w:w="284" w:type="dxa"/>
            <w:shd w:val="clear" w:color="auto" w:fill="auto"/>
            <w:vAlign w:val="center"/>
          </w:tcPr>
          <w:p w14:paraId="650AAB2A" w14:textId="77777777" w:rsidR="00D87F9C" w:rsidRPr="00404B90" w:rsidRDefault="00D87F9C" w:rsidP="00D87F9C">
            <w:pPr>
              <w:jc w:val="center"/>
              <w:rPr>
                <w:sz w:val="16"/>
                <w:szCs w:val="16"/>
              </w:rPr>
            </w:pPr>
          </w:p>
        </w:tc>
        <w:tc>
          <w:tcPr>
            <w:tcW w:w="425" w:type="dxa"/>
            <w:shd w:val="clear" w:color="auto" w:fill="auto"/>
            <w:vAlign w:val="center"/>
          </w:tcPr>
          <w:p w14:paraId="65554BE3" w14:textId="77777777" w:rsidR="00D87F9C" w:rsidRPr="00404B90" w:rsidRDefault="00D87F9C" w:rsidP="00D87F9C">
            <w:pPr>
              <w:jc w:val="center"/>
              <w:rPr>
                <w:sz w:val="16"/>
                <w:szCs w:val="16"/>
              </w:rPr>
            </w:pPr>
          </w:p>
        </w:tc>
        <w:tc>
          <w:tcPr>
            <w:tcW w:w="425" w:type="dxa"/>
            <w:shd w:val="clear" w:color="auto" w:fill="auto"/>
            <w:vAlign w:val="center"/>
          </w:tcPr>
          <w:p w14:paraId="144D374F" w14:textId="77777777" w:rsidR="00D87F9C" w:rsidRPr="00404B90" w:rsidRDefault="00D87F9C" w:rsidP="00D87F9C">
            <w:pPr>
              <w:jc w:val="center"/>
              <w:rPr>
                <w:sz w:val="16"/>
                <w:szCs w:val="16"/>
              </w:rPr>
            </w:pPr>
          </w:p>
        </w:tc>
        <w:tc>
          <w:tcPr>
            <w:tcW w:w="425" w:type="dxa"/>
            <w:shd w:val="clear" w:color="auto" w:fill="auto"/>
            <w:vAlign w:val="center"/>
          </w:tcPr>
          <w:p w14:paraId="714F7E21" w14:textId="77777777" w:rsidR="00D87F9C" w:rsidRPr="00404B90" w:rsidRDefault="00D87F9C" w:rsidP="00D87F9C">
            <w:pPr>
              <w:jc w:val="center"/>
              <w:rPr>
                <w:sz w:val="16"/>
                <w:szCs w:val="16"/>
              </w:rPr>
            </w:pPr>
          </w:p>
        </w:tc>
        <w:tc>
          <w:tcPr>
            <w:tcW w:w="426" w:type="dxa"/>
            <w:shd w:val="clear" w:color="auto" w:fill="auto"/>
            <w:vAlign w:val="center"/>
          </w:tcPr>
          <w:p w14:paraId="11A6AD2E" w14:textId="77777777" w:rsidR="00D87F9C" w:rsidRPr="00404B90" w:rsidRDefault="00D87F9C" w:rsidP="00D87F9C">
            <w:pPr>
              <w:jc w:val="center"/>
              <w:rPr>
                <w:sz w:val="16"/>
                <w:szCs w:val="16"/>
              </w:rPr>
            </w:pPr>
          </w:p>
        </w:tc>
        <w:tc>
          <w:tcPr>
            <w:tcW w:w="283" w:type="dxa"/>
            <w:shd w:val="clear" w:color="auto" w:fill="auto"/>
            <w:vAlign w:val="center"/>
          </w:tcPr>
          <w:p w14:paraId="424E747C" w14:textId="77777777" w:rsidR="00D87F9C" w:rsidRPr="00404B90" w:rsidRDefault="00D87F9C" w:rsidP="00D87F9C">
            <w:pPr>
              <w:jc w:val="center"/>
              <w:rPr>
                <w:sz w:val="16"/>
                <w:szCs w:val="16"/>
              </w:rPr>
            </w:pPr>
          </w:p>
        </w:tc>
        <w:tc>
          <w:tcPr>
            <w:tcW w:w="284" w:type="dxa"/>
            <w:shd w:val="clear" w:color="auto" w:fill="auto"/>
            <w:vAlign w:val="center"/>
          </w:tcPr>
          <w:p w14:paraId="56D78A6B" w14:textId="77777777" w:rsidR="00D87F9C" w:rsidRPr="00404B90" w:rsidRDefault="00D87F9C" w:rsidP="00D87F9C">
            <w:pPr>
              <w:jc w:val="center"/>
              <w:rPr>
                <w:sz w:val="16"/>
                <w:szCs w:val="16"/>
              </w:rPr>
            </w:pPr>
          </w:p>
        </w:tc>
        <w:tc>
          <w:tcPr>
            <w:tcW w:w="283" w:type="dxa"/>
            <w:shd w:val="clear" w:color="auto" w:fill="auto"/>
            <w:vAlign w:val="center"/>
          </w:tcPr>
          <w:p w14:paraId="25E60EC1" w14:textId="77777777" w:rsidR="00D87F9C" w:rsidRPr="00404B90" w:rsidRDefault="00D87F9C" w:rsidP="00D87F9C">
            <w:pPr>
              <w:jc w:val="center"/>
              <w:rPr>
                <w:sz w:val="16"/>
                <w:szCs w:val="16"/>
              </w:rPr>
            </w:pPr>
          </w:p>
        </w:tc>
        <w:tc>
          <w:tcPr>
            <w:tcW w:w="425" w:type="dxa"/>
            <w:shd w:val="clear" w:color="auto" w:fill="auto"/>
            <w:vAlign w:val="center"/>
          </w:tcPr>
          <w:p w14:paraId="05D0BA77" w14:textId="77777777" w:rsidR="00D87F9C" w:rsidRPr="00404B90" w:rsidRDefault="00D87F9C" w:rsidP="00D87F9C">
            <w:pPr>
              <w:jc w:val="center"/>
              <w:rPr>
                <w:sz w:val="16"/>
                <w:szCs w:val="16"/>
              </w:rPr>
            </w:pPr>
          </w:p>
        </w:tc>
        <w:tc>
          <w:tcPr>
            <w:tcW w:w="284" w:type="dxa"/>
            <w:shd w:val="clear" w:color="auto" w:fill="auto"/>
            <w:vAlign w:val="center"/>
          </w:tcPr>
          <w:p w14:paraId="338E0B1F" w14:textId="77777777" w:rsidR="00D87F9C" w:rsidRPr="00404B90" w:rsidRDefault="00D87F9C" w:rsidP="00D87F9C">
            <w:pPr>
              <w:jc w:val="center"/>
              <w:rPr>
                <w:sz w:val="16"/>
                <w:szCs w:val="16"/>
              </w:rPr>
            </w:pPr>
          </w:p>
        </w:tc>
        <w:tc>
          <w:tcPr>
            <w:tcW w:w="425" w:type="dxa"/>
            <w:shd w:val="clear" w:color="auto" w:fill="auto"/>
            <w:vAlign w:val="center"/>
          </w:tcPr>
          <w:p w14:paraId="6B4D7E53" w14:textId="77777777" w:rsidR="00D87F9C" w:rsidRPr="00404B90" w:rsidRDefault="00D87F9C" w:rsidP="00D87F9C">
            <w:pPr>
              <w:jc w:val="center"/>
              <w:rPr>
                <w:sz w:val="16"/>
                <w:szCs w:val="16"/>
              </w:rPr>
            </w:pPr>
          </w:p>
        </w:tc>
        <w:tc>
          <w:tcPr>
            <w:tcW w:w="284" w:type="dxa"/>
            <w:shd w:val="clear" w:color="auto" w:fill="auto"/>
            <w:vAlign w:val="center"/>
          </w:tcPr>
          <w:p w14:paraId="16F41CBB" w14:textId="77777777" w:rsidR="00D87F9C" w:rsidRPr="00404B90" w:rsidRDefault="00D87F9C" w:rsidP="00D87F9C">
            <w:pPr>
              <w:jc w:val="center"/>
              <w:rPr>
                <w:sz w:val="16"/>
                <w:szCs w:val="16"/>
              </w:rPr>
            </w:pPr>
          </w:p>
        </w:tc>
        <w:tc>
          <w:tcPr>
            <w:tcW w:w="425" w:type="dxa"/>
            <w:shd w:val="clear" w:color="auto" w:fill="auto"/>
            <w:vAlign w:val="center"/>
          </w:tcPr>
          <w:p w14:paraId="2DFEFF09" w14:textId="77777777" w:rsidR="00D87F9C" w:rsidRPr="00404B90" w:rsidRDefault="00D87F9C" w:rsidP="00D87F9C">
            <w:pPr>
              <w:jc w:val="center"/>
              <w:rPr>
                <w:sz w:val="16"/>
                <w:szCs w:val="16"/>
              </w:rPr>
            </w:pPr>
          </w:p>
        </w:tc>
        <w:tc>
          <w:tcPr>
            <w:tcW w:w="283" w:type="dxa"/>
            <w:shd w:val="clear" w:color="auto" w:fill="auto"/>
            <w:vAlign w:val="center"/>
          </w:tcPr>
          <w:p w14:paraId="2A8AD297" w14:textId="77777777" w:rsidR="00D87F9C" w:rsidRPr="00404B90" w:rsidRDefault="00D87F9C" w:rsidP="00D87F9C">
            <w:pPr>
              <w:jc w:val="center"/>
              <w:rPr>
                <w:sz w:val="16"/>
                <w:szCs w:val="16"/>
              </w:rPr>
            </w:pPr>
          </w:p>
        </w:tc>
        <w:tc>
          <w:tcPr>
            <w:tcW w:w="284" w:type="dxa"/>
            <w:shd w:val="clear" w:color="auto" w:fill="auto"/>
            <w:vAlign w:val="center"/>
          </w:tcPr>
          <w:p w14:paraId="2ABDA7EC" w14:textId="77777777" w:rsidR="00D87F9C" w:rsidRPr="00404B90" w:rsidRDefault="00D87F9C" w:rsidP="00D87F9C">
            <w:pPr>
              <w:jc w:val="center"/>
              <w:rPr>
                <w:sz w:val="16"/>
                <w:szCs w:val="16"/>
              </w:rPr>
            </w:pPr>
          </w:p>
        </w:tc>
        <w:tc>
          <w:tcPr>
            <w:tcW w:w="283" w:type="dxa"/>
            <w:shd w:val="clear" w:color="auto" w:fill="auto"/>
            <w:vAlign w:val="center"/>
          </w:tcPr>
          <w:p w14:paraId="48DFE3FF" w14:textId="77777777" w:rsidR="00D87F9C" w:rsidRPr="00404B90" w:rsidRDefault="00D87F9C" w:rsidP="00D87F9C">
            <w:pPr>
              <w:jc w:val="center"/>
              <w:rPr>
                <w:sz w:val="16"/>
                <w:szCs w:val="16"/>
              </w:rPr>
            </w:pPr>
          </w:p>
        </w:tc>
        <w:tc>
          <w:tcPr>
            <w:tcW w:w="284" w:type="dxa"/>
            <w:shd w:val="clear" w:color="auto" w:fill="auto"/>
            <w:vAlign w:val="center"/>
          </w:tcPr>
          <w:p w14:paraId="503A909E" w14:textId="77777777" w:rsidR="00D87F9C" w:rsidRPr="00404B90" w:rsidRDefault="00D87F9C" w:rsidP="00D87F9C">
            <w:pPr>
              <w:jc w:val="center"/>
              <w:rPr>
                <w:sz w:val="16"/>
                <w:szCs w:val="16"/>
              </w:rPr>
            </w:pPr>
          </w:p>
        </w:tc>
        <w:tc>
          <w:tcPr>
            <w:tcW w:w="283" w:type="dxa"/>
            <w:shd w:val="clear" w:color="auto" w:fill="auto"/>
            <w:vAlign w:val="center"/>
          </w:tcPr>
          <w:p w14:paraId="71CAD536" w14:textId="77777777" w:rsidR="00D87F9C" w:rsidRPr="00404B90" w:rsidRDefault="00D87F9C" w:rsidP="00D87F9C">
            <w:pPr>
              <w:jc w:val="center"/>
              <w:rPr>
                <w:sz w:val="16"/>
                <w:szCs w:val="16"/>
              </w:rPr>
            </w:pPr>
          </w:p>
        </w:tc>
        <w:tc>
          <w:tcPr>
            <w:tcW w:w="426" w:type="dxa"/>
            <w:shd w:val="clear" w:color="auto" w:fill="auto"/>
            <w:vAlign w:val="center"/>
          </w:tcPr>
          <w:p w14:paraId="0D627454" w14:textId="77777777" w:rsidR="00D87F9C" w:rsidRPr="00404B90" w:rsidRDefault="00D87F9C" w:rsidP="00D87F9C">
            <w:pPr>
              <w:jc w:val="center"/>
              <w:rPr>
                <w:sz w:val="16"/>
                <w:szCs w:val="16"/>
              </w:rPr>
            </w:pPr>
          </w:p>
        </w:tc>
        <w:tc>
          <w:tcPr>
            <w:tcW w:w="283" w:type="dxa"/>
          </w:tcPr>
          <w:p w14:paraId="151569CC" w14:textId="77777777" w:rsidR="00D87F9C" w:rsidRPr="00404B90" w:rsidRDefault="00D87F9C" w:rsidP="00D87F9C">
            <w:pPr>
              <w:jc w:val="center"/>
              <w:rPr>
                <w:sz w:val="16"/>
                <w:szCs w:val="16"/>
              </w:rPr>
            </w:pPr>
          </w:p>
        </w:tc>
        <w:tc>
          <w:tcPr>
            <w:tcW w:w="287" w:type="dxa"/>
          </w:tcPr>
          <w:p w14:paraId="7188822F" w14:textId="77777777" w:rsidR="00D87F9C" w:rsidRPr="00404B90" w:rsidRDefault="00D87F9C" w:rsidP="00D87F9C">
            <w:pPr>
              <w:jc w:val="center"/>
              <w:rPr>
                <w:sz w:val="16"/>
                <w:szCs w:val="16"/>
              </w:rPr>
            </w:pPr>
          </w:p>
        </w:tc>
        <w:tc>
          <w:tcPr>
            <w:tcW w:w="283" w:type="dxa"/>
          </w:tcPr>
          <w:p w14:paraId="1CF7456E" w14:textId="77777777" w:rsidR="00D87F9C" w:rsidRPr="00404B90" w:rsidRDefault="00D87F9C" w:rsidP="00D87F9C">
            <w:pPr>
              <w:jc w:val="center"/>
              <w:rPr>
                <w:sz w:val="16"/>
                <w:szCs w:val="16"/>
              </w:rPr>
            </w:pPr>
          </w:p>
        </w:tc>
        <w:tc>
          <w:tcPr>
            <w:tcW w:w="425" w:type="dxa"/>
          </w:tcPr>
          <w:p w14:paraId="552F4648" w14:textId="77777777" w:rsidR="00D87F9C" w:rsidRPr="00404B90" w:rsidRDefault="00D87F9C" w:rsidP="00D87F9C">
            <w:pPr>
              <w:jc w:val="center"/>
              <w:rPr>
                <w:sz w:val="16"/>
                <w:szCs w:val="16"/>
              </w:rPr>
            </w:pPr>
          </w:p>
        </w:tc>
        <w:tc>
          <w:tcPr>
            <w:tcW w:w="1013" w:type="dxa"/>
            <w:vMerge/>
          </w:tcPr>
          <w:p w14:paraId="11A81046" w14:textId="77777777" w:rsidR="00D87F9C" w:rsidRPr="00404B90" w:rsidRDefault="00D87F9C" w:rsidP="00D87F9C">
            <w:pPr>
              <w:jc w:val="center"/>
              <w:rPr>
                <w:sz w:val="16"/>
                <w:szCs w:val="16"/>
              </w:rPr>
            </w:pPr>
          </w:p>
        </w:tc>
      </w:tr>
      <w:tr w:rsidR="009E29E3" w:rsidRPr="00404B90" w14:paraId="18220DD2" w14:textId="77D752E2" w:rsidTr="00A05DD3">
        <w:trPr>
          <w:trHeight w:val="244"/>
        </w:trPr>
        <w:tc>
          <w:tcPr>
            <w:tcW w:w="1417" w:type="dxa"/>
            <w:shd w:val="clear" w:color="auto" w:fill="auto"/>
            <w:vAlign w:val="center"/>
          </w:tcPr>
          <w:p w14:paraId="498F6077" w14:textId="3A423245" w:rsidR="009E29E3" w:rsidRPr="00404B90" w:rsidRDefault="009E29E3" w:rsidP="009E29E3">
            <w:pPr>
              <w:jc w:val="center"/>
              <w:rPr>
                <w:b/>
                <w:sz w:val="16"/>
                <w:szCs w:val="16"/>
              </w:rPr>
            </w:pPr>
            <w:r w:rsidRPr="009E29E3">
              <w:rPr>
                <w:b/>
                <w:color w:val="000000" w:themeColor="text1"/>
                <w:sz w:val="16"/>
                <w:szCs w:val="16"/>
              </w:rPr>
              <w:t>РС НД 2.1</w:t>
            </w:r>
          </w:p>
        </w:tc>
        <w:tc>
          <w:tcPr>
            <w:tcW w:w="424" w:type="dxa"/>
            <w:shd w:val="clear" w:color="auto" w:fill="auto"/>
            <w:vAlign w:val="center"/>
          </w:tcPr>
          <w:p w14:paraId="1C748EC6" w14:textId="77777777" w:rsidR="009E29E3" w:rsidRPr="00404B90" w:rsidRDefault="009E29E3" w:rsidP="009E29E3">
            <w:pPr>
              <w:jc w:val="center"/>
              <w:rPr>
                <w:sz w:val="16"/>
                <w:szCs w:val="16"/>
              </w:rPr>
            </w:pPr>
          </w:p>
        </w:tc>
        <w:tc>
          <w:tcPr>
            <w:tcW w:w="425" w:type="dxa"/>
            <w:shd w:val="clear" w:color="auto" w:fill="auto"/>
            <w:vAlign w:val="center"/>
          </w:tcPr>
          <w:p w14:paraId="3E95F7BB" w14:textId="77777777" w:rsidR="009E29E3" w:rsidRPr="00404B90" w:rsidRDefault="009E29E3" w:rsidP="009E29E3">
            <w:pPr>
              <w:jc w:val="center"/>
              <w:rPr>
                <w:sz w:val="16"/>
                <w:szCs w:val="16"/>
              </w:rPr>
            </w:pPr>
          </w:p>
        </w:tc>
        <w:tc>
          <w:tcPr>
            <w:tcW w:w="284" w:type="dxa"/>
            <w:shd w:val="clear" w:color="auto" w:fill="auto"/>
            <w:vAlign w:val="center"/>
          </w:tcPr>
          <w:p w14:paraId="1A4D8472" w14:textId="77777777" w:rsidR="009E29E3" w:rsidRPr="00404B90" w:rsidRDefault="009E29E3" w:rsidP="009E29E3">
            <w:pPr>
              <w:jc w:val="center"/>
              <w:rPr>
                <w:sz w:val="16"/>
                <w:szCs w:val="16"/>
              </w:rPr>
            </w:pPr>
          </w:p>
        </w:tc>
        <w:tc>
          <w:tcPr>
            <w:tcW w:w="425" w:type="dxa"/>
            <w:shd w:val="clear" w:color="auto" w:fill="auto"/>
            <w:vAlign w:val="center"/>
          </w:tcPr>
          <w:p w14:paraId="2ADED624" w14:textId="543CB7BE" w:rsidR="009E29E3" w:rsidRPr="00404B90" w:rsidRDefault="009E29E3" w:rsidP="009E29E3">
            <w:pPr>
              <w:jc w:val="center"/>
              <w:rPr>
                <w:sz w:val="16"/>
                <w:szCs w:val="16"/>
              </w:rPr>
            </w:pPr>
            <w:r w:rsidRPr="00404B90">
              <w:rPr>
                <w:sz w:val="16"/>
                <w:szCs w:val="16"/>
              </w:rPr>
              <w:t>Х</w:t>
            </w:r>
          </w:p>
        </w:tc>
        <w:tc>
          <w:tcPr>
            <w:tcW w:w="425" w:type="dxa"/>
            <w:shd w:val="clear" w:color="auto" w:fill="auto"/>
            <w:vAlign w:val="center"/>
          </w:tcPr>
          <w:p w14:paraId="41C9FCEB" w14:textId="77777777" w:rsidR="009E29E3" w:rsidRPr="00404B90" w:rsidRDefault="009E29E3" w:rsidP="009E29E3">
            <w:pPr>
              <w:jc w:val="center"/>
              <w:rPr>
                <w:sz w:val="16"/>
                <w:szCs w:val="16"/>
              </w:rPr>
            </w:pPr>
          </w:p>
        </w:tc>
        <w:tc>
          <w:tcPr>
            <w:tcW w:w="425" w:type="dxa"/>
            <w:shd w:val="clear" w:color="auto" w:fill="auto"/>
            <w:vAlign w:val="center"/>
          </w:tcPr>
          <w:p w14:paraId="7CF8950A" w14:textId="77777777" w:rsidR="009E29E3" w:rsidRPr="00404B90" w:rsidRDefault="009E29E3" w:rsidP="009E29E3">
            <w:pPr>
              <w:jc w:val="center"/>
              <w:rPr>
                <w:sz w:val="16"/>
                <w:szCs w:val="16"/>
              </w:rPr>
            </w:pPr>
          </w:p>
        </w:tc>
        <w:tc>
          <w:tcPr>
            <w:tcW w:w="426" w:type="dxa"/>
            <w:shd w:val="clear" w:color="auto" w:fill="auto"/>
            <w:vAlign w:val="center"/>
          </w:tcPr>
          <w:p w14:paraId="677AA062" w14:textId="77777777" w:rsidR="009E29E3" w:rsidRPr="00404B90" w:rsidRDefault="009E29E3" w:rsidP="009E29E3">
            <w:pPr>
              <w:jc w:val="center"/>
              <w:rPr>
                <w:sz w:val="16"/>
                <w:szCs w:val="16"/>
              </w:rPr>
            </w:pPr>
          </w:p>
        </w:tc>
        <w:tc>
          <w:tcPr>
            <w:tcW w:w="283" w:type="dxa"/>
            <w:shd w:val="clear" w:color="auto" w:fill="auto"/>
            <w:vAlign w:val="center"/>
          </w:tcPr>
          <w:p w14:paraId="6667C443" w14:textId="65B21848" w:rsidR="009E29E3" w:rsidRPr="00404B90" w:rsidRDefault="009E29E3" w:rsidP="009E29E3">
            <w:pPr>
              <w:jc w:val="center"/>
              <w:rPr>
                <w:sz w:val="16"/>
                <w:szCs w:val="16"/>
              </w:rPr>
            </w:pPr>
          </w:p>
        </w:tc>
        <w:tc>
          <w:tcPr>
            <w:tcW w:w="284" w:type="dxa"/>
            <w:shd w:val="clear" w:color="auto" w:fill="auto"/>
            <w:vAlign w:val="center"/>
          </w:tcPr>
          <w:p w14:paraId="35E1376D" w14:textId="1BD5A4DC" w:rsidR="009E29E3" w:rsidRPr="00404B90" w:rsidRDefault="009E29E3" w:rsidP="009E29E3">
            <w:pPr>
              <w:jc w:val="center"/>
              <w:rPr>
                <w:sz w:val="16"/>
                <w:szCs w:val="16"/>
              </w:rPr>
            </w:pPr>
            <w:r w:rsidRPr="00404B90">
              <w:rPr>
                <w:sz w:val="16"/>
                <w:szCs w:val="16"/>
              </w:rPr>
              <w:t>Х</w:t>
            </w:r>
          </w:p>
        </w:tc>
        <w:tc>
          <w:tcPr>
            <w:tcW w:w="283" w:type="dxa"/>
            <w:shd w:val="clear" w:color="auto" w:fill="auto"/>
            <w:vAlign w:val="center"/>
          </w:tcPr>
          <w:p w14:paraId="1C181875" w14:textId="77777777" w:rsidR="009E29E3" w:rsidRPr="00404B90" w:rsidRDefault="009E29E3" w:rsidP="009E29E3">
            <w:pPr>
              <w:jc w:val="center"/>
              <w:rPr>
                <w:sz w:val="16"/>
                <w:szCs w:val="16"/>
              </w:rPr>
            </w:pPr>
          </w:p>
        </w:tc>
        <w:tc>
          <w:tcPr>
            <w:tcW w:w="425" w:type="dxa"/>
            <w:shd w:val="clear" w:color="auto" w:fill="auto"/>
            <w:vAlign w:val="center"/>
          </w:tcPr>
          <w:p w14:paraId="636EFB65" w14:textId="77777777" w:rsidR="009E29E3" w:rsidRPr="00404B90" w:rsidRDefault="009E29E3" w:rsidP="009E29E3">
            <w:pPr>
              <w:jc w:val="center"/>
              <w:rPr>
                <w:sz w:val="16"/>
                <w:szCs w:val="16"/>
              </w:rPr>
            </w:pPr>
          </w:p>
        </w:tc>
        <w:tc>
          <w:tcPr>
            <w:tcW w:w="284" w:type="dxa"/>
            <w:shd w:val="clear" w:color="auto" w:fill="auto"/>
            <w:vAlign w:val="center"/>
          </w:tcPr>
          <w:p w14:paraId="33AF490E" w14:textId="77777777" w:rsidR="009E29E3" w:rsidRPr="00404B90" w:rsidRDefault="009E29E3" w:rsidP="009E29E3">
            <w:pPr>
              <w:jc w:val="center"/>
              <w:rPr>
                <w:sz w:val="16"/>
                <w:szCs w:val="16"/>
              </w:rPr>
            </w:pPr>
          </w:p>
        </w:tc>
        <w:tc>
          <w:tcPr>
            <w:tcW w:w="425" w:type="dxa"/>
            <w:shd w:val="clear" w:color="auto" w:fill="auto"/>
            <w:vAlign w:val="center"/>
          </w:tcPr>
          <w:p w14:paraId="66925F1F" w14:textId="77777777" w:rsidR="009E29E3" w:rsidRPr="00404B90" w:rsidRDefault="009E29E3" w:rsidP="009E29E3">
            <w:pPr>
              <w:jc w:val="center"/>
              <w:rPr>
                <w:sz w:val="16"/>
                <w:szCs w:val="16"/>
              </w:rPr>
            </w:pPr>
          </w:p>
        </w:tc>
        <w:tc>
          <w:tcPr>
            <w:tcW w:w="284" w:type="dxa"/>
            <w:shd w:val="clear" w:color="auto" w:fill="auto"/>
            <w:vAlign w:val="center"/>
          </w:tcPr>
          <w:p w14:paraId="18581B94" w14:textId="77777777" w:rsidR="009E29E3" w:rsidRPr="00404B90" w:rsidRDefault="009E29E3" w:rsidP="009E29E3">
            <w:pPr>
              <w:jc w:val="center"/>
              <w:rPr>
                <w:sz w:val="16"/>
                <w:szCs w:val="16"/>
              </w:rPr>
            </w:pPr>
          </w:p>
        </w:tc>
        <w:tc>
          <w:tcPr>
            <w:tcW w:w="425" w:type="dxa"/>
            <w:shd w:val="clear" w:color="auto" w:fill="auto"/>
            <w:vAlign w:val="center"/>
          </w:tcPr>
          <w:p w14:paraId="0726C526" w14:textId="05F01068" w:rsidR="009E29E3" w:rsidRPr="00404B90" w:rsidRDefault="009E29E3" w:rsidP="009E29E3">
            <w:pPr>
              <w:jc w:val="center"/>
              <w:rPr>
                <w:sz w:val="16"/>
                <w:szCs w:val="16"/>
              </w:rPr>
            </w:pPr>
          </w:p>
        </w:tc>
        <w:tc>
          <w:tcPr>
            <w:tcW w:w="283" w:type="dxa"/>
            <w:shd w:val="clear" w:color="auto" w:fill="auto"/>
            <w:vAlign w:val="center"/>
          </w:tcPr>
          <w:p w14:paraId="7566081C" w14:textId="7A9E6D38" w:rsidR="009E29E3" w:rsidRPr="00404B90" w:rsidRDefault="009E29E3" w:rsidP="009E29E3">
            <w:pPr>
              <w:jc w:val="center"/>
              <w:rPr>
                <w:sz w:val="16"/>
                <w:szCs w:val="16"/>
              </w:rPr>
            </w:pPr>
            <w:r w:rsidRPr="00404B90">
              <w:rPr>
                <w:sz w:val="16"/>
                <w:szCs w:val="16"/>
              </w:rPr>
              <w:t>Х</w:t>
            </w:r>
          </w:p>
        </w:tc>
        <w:tc>
          <w:tcPr>
            <w:tcW w:w="284" w:type="dxa"/>
            <w:shd w:val="clear" w:color="auto" w:fill="auto"/>
            <w:vAlign w:val="center"/>
          </w:tcPr>
          <w:p w14:paraId="66521B0C" w14:textId="77777777" w:rsidR="009E29E3" w:rsidRPr="00404B90" w:rsidRDefault="009E29E3" w:rsidP="009E29E3">
            <w:pPr>
              <w:jc w:val="center"/>
              <w:rPr>
                <w:sz w:val="16"/>
                <w:szCs w:val="16"/>
              </w:rPr>
            </w:pPr>
          </w:p>
        </w:tc>
        <w:tc>
          <w:tcPr>
            <w:tcW w:w="283" w:type="dxa"/>
            <w:shd w:val="clear" w:color="auto" w:fill="auto"/>
            <w:vAlign w:val="center"/>
          </w:tcPr>
          <w:p w14:paraId="76E48561" w14:textId="77777777" w:rsidR="009E29E3" w:rsidRPr="00404B90" w:rsidRDefault="009E29E3" w:rsidP="009E29E3">
            <w:pPr>
              <w:jc w:val="center"/>
              <w:rPr>
                <w:sz w:val="16"/>
                <w:szCs w:val="16"/>
              </w:rPr>
            </w:pPr>
          </w:p>
        </w:tc>
        <w:tc>
          <w:tcPr>
            <w:tcW w:w="284" w:type="dxa"/>
            <w:shd w:val="clear" w:color="auto" w:fill="auto"/>
            <w:vAlign w:val="center"/>
          </w:tcPr>
          <w:p w14:paraId="37DDDB44" w14:textId="77777777" w:rsidR="009E29E3" w:rsidRPr="00404B90" w:rsidRDefault="009E29E3" w:rsidP="009E29E3">
            <w:pPr>
              <w:jc w:val="center"/>
              <w:rPr>
                <w:sz w:val="16"/>
                <w:szCs w:val="16"/>
              </w:rPr>
            </w:pPr>
          </w:p>
        </w:tc>
        <w:tc>
          <w:tcPr>
            <w:tcW w:w="283" w:type="dxa"/>
            <w:shd w:val="clear" w:color="auto" w:fill="auto"/>
            <w:vAlign w:val="center"/>
          </w:tcPr>
          <w:p w14:paraId="55319173" w14:textId="77777777" w:rsidR="009E29E3" w:rsidRPr="00404B90" w:rsidRDefault="009E29E3" w:rsidP="009E29E3">
            <w:pPr>
              <w:jc w:val="center"/>
              <w:rPr>
                <w:sz w:val="16"/>
                <w:szCs w:val="16"/>
              </w:rPr>
            </w:pPr>
          </w:p>
        </w:tc>
        <w:tc>
          <w:tcPr>
            <w:tcW w:w="426" w:type="dxa"/>
            <w:shd w:val="clear" w:color="auto" w:fill="auto"/>
            <w:vAlign w:val="center"/>
          </w:tcPr>
          <w:p w14:paraId="69A5C922" w14:textId="54F0AFE7" w:rsidR="009E29E3" w:rsidRPr="00404B90" w:rsidRDefault="009E29E3" w:rsidP="009E29E3">
            <w:pPr>
              <w:jc w:val="center"/>
              <w:rPr>
                <w:sz w:val="16"/>
                <w:szCs w:val="16"/>
              </w:rPr>
            </w:pPr>
            <w:r w:rsidRPr="00404B90">
              <w:rPr>
                <w:sz w:val="16"/>
                <w:szCs w:val="16"/>
              </w:rPr>
              <w:t>Х</w:t>
            </w:r>
          </w:p>
        </w:tc>
        <w:tc>
          <w:tcPr>
            <w:tcW w:w="283" w:type="dxa"/>
            <w:vAlign w:val="center"/>
          </w:tcPr>
          <w:p w14:paraId="00E21E56" w14:textId="77777777" w:rsidR="009E29E3" w:rsidRPr="00404B90" w:rsidRDefault="009E29E3" w:rsidP="009E29E3">
            <w:pPr>
              <w:jc w:val="center"/>
              <w:rPr>
                <w:sz w:val="16"/>
                <w:szCs w:val="16"/>
              </w:rPr>
            </w:pPr>
          </w:p>
        </w:tc>
        <w:tc>
          <w:tcPr>
            <w:tcW w:w="287" w:type="dxa"/>
          </w:tcPr>
          <w:p w14:paraId="4D6D08E8" w14:textId="77777777" w:rsidR="009E29E3" w:rsidRPr="00404B90" w:rsidRDefault="009E29E3" w:rsidP="009E29E3">
            <w:pPr>
              <w:jc w:val="center"/>
              <w:rPr>
                <w:sz w:val="16"/>
                <w:szCs w:val="16"/>
              </w:rPr>
            </w:pPr>
          </w:p>
        </w:tc>
        <w:tc>
          <w:tcPr>
            <w:tcW w:w="283" w:type="dxa"/>
          </w:tcPr>
          <w:p w14:paraId="56CF7DF1" w14:textId="77777777" w:rsidR="009E29E3" w:rsidRPr="00404B90" w:rsidRDefault="009E29E3" w:rsidP="009E29E3">
            <w:pPr>
              <w:jc w:val="center"/>
              <w:rPr>
                <w:sz w:val="16"/>
                <w:szCs w:val="16"/>
              </w:rPr>
            </w:pPr>
          </w:p>
        </w:tc>
        <w:tc>
          <w:tcPr>
            <w:tcW w:w="425" w:type="dxa"/>
          </w:tcPr>
          <w:p w14:paraId="6A8964B1" w14:textId="77777777" w:rsidR="009E29E3" w:rsidRPr="00404B90" w:rsidRDefault="009E29E3" w:rsidP="009E29E3">
            <w:pPr>
              <w:jc w:val="center"/>
              <w:rPr>
                <w:sz w:val="16"/>
                <w:szCs w:val="16"/>
              </w:rPr>
            </w:pPr>
          </w:p>
        </w:tc>
        <w:tc>
          <w:tcPr>
            <w:tcW w:w="1013" w:type="dxa"/>
            <w:vMerge/>
          </w:tcPr>
          <w:p w14:paraId="1A93A310" w14:textId="77777777" w:rsidR="009E29E3" w:rsidRPr="00404B90" w:rsidRDefault="009E29E3" w:rsidP="009E29E3">
            <w:pPr>
              <w:jc w:val="center"/>
              <w:rPr>
                <w:sz w:val="16"/>
                <w:szCs w:val="16"/>
              </w:rPr>
            </w:pPr>
          </w:p>
        </w:tc>
      </w:tr>
      <w:tr w:rsidR="009E29E3" w:rsidRPr="00404B90" w14:paraId="12C76945" w14:textId="55569922" w:rsidTr="00A05DD3">
        <w:trPr>
          <w:trHeight w:val="244"/>
        </w:trPr>
        <w:tc>
          <w:tcPr>
            <w:tcW w:w="1417" w:type="dxa"/>
            <w:shd w:val="clear" w:color="auto" w:fill="auto"/>
            <w:vAlign w:val="center"/>
          </w:tcPr>
          <w:p w14:paraId="6D78FD6A" w14:textId="33ABB1FB" w:rsidR="009E29E3" w:rsidRPr="00404B90" w:rsidRDefault="009E29E3" w:rsidP="009E29E3">
            <w:pPr>
              <w:jc w:val="center"/>
              <w:rPr>
                <w:b/>
                <w:sz w:val="16"/>
                <w:szCs w:val="16"/>
              </w:rPr>
            </w:pPr>
            <w:r w:rsidRPr="009E29E3">
              <w:rPr>
                <w:b/>
                <w:sz w:val="16"/>
                <w:szCs w:val="16"/>
              </w:rPr>
              <w:t>РС НД 2.2</w:t>
            </w:r>
          </w:p>
        </w:tc>
        <w:tc>
          <w:tcPr>
            <w:tcW w:w="424" w:type="dxa"/>
            <w:shd w:val="clear" w:color="auto" w:fill="auto"/>
            <w:vAlign w:val="center"/>
          </w:tcPr>
          <w:p w14:paraId="559EBA53" w14:textId="77777777" w:rsidR="009E29E3" w:rsidRPr="00404B90" w:rsidRDefault="009E29E3" w:rsidP="009E29E3">
            <w:pPr>
              <w:jc w:val="center"/>
              <w:rPr>
                <w:sz w:val="16"/>
                <w:szCs w:val="16"/>
              </w:rPr>
            </w:pPr>
          </w:p>
        </w:tc>
        <w:tc>
          <w:tcPr>
            <w:tcW w:w="425" w:type="dxa"/>
            <w:shd w:val="clear" w:color="auto" w:fill="auto"/>
            <w:vAlign w:val="center"/>
          </w:tcPr>
          <w:p w14:paraId="455EF4DE" w14:textId="77777777" w:rsidR="009E29E3" w:rsidRPr="00404B90" w:rsidRDefault="009E29E3" w:rsidP="009E29E3">
            <w:pPr>
              <w:jc w:val="center"/>
              <w:rPr>
                <w:sz w:val="16"/>
                <w:szCs w:val="16"/>
              </w:rPr>
            </w:pPr>
          </w:p>
        </w:tc>
        <w:tc>
          <w:tcPr>
            <w:tcW w:w="284" w:type="dxa"/>
            <w:shd w:val="clear" w:color="auto" w:fill="auto"/>
            <w:vAlign w:val="center"/>
          </w:tcPr>
          <w:p w14:paraId="66E4C602" w14:textId="77777777" w:rsidR="009E29E3" w:rsidRPr="00404B90" w:rsidRDefault="009E29E3" w:rsidP="009E29E3">
            <w:pPr>
              <w:jc w:val="center"/>
              <w:rPr>
                <w:sz w:val="16"/>
                <w:szCs w:val="16"/>
              </w:rPr>
            </w:pPr>
          </w:p>
        </w:tc>
        <w:tc>
          <w:tcPr>
            <w:tcW w:w="425" w:type="dxa"/>
            <w:shd w:val="clear" w:color="auto" w:fill="auto"/>
            <w:vAlign w:val="center"/>
          </w:tcPr>
          <w:p w14:paraId="718D2100" w14:textId="77777777" w:rsidR="009E29E3" w:rsidRPr="00404B90" w:rsidRDefault="009E29E3" w:rsidP="009E29E3">
            <w:pPr>
              <w:jc w:val="center"/>
              <w:rPr>
                <w:sz w:val="16"/>
                <w:szCs w:val="16"/>
              </w:rPr>
            </w:pPr>
          </w:p>
        </w:tc>
        <w:tc>
          <w:tcPr>
            <w:tcW w:w="425" w:type="dxa"/>
            <w:shd w:val="clear" w:color="auto" w:fill="auto"/>
            <w:vAlign w:val="center"/>
          </w:tcPr>
          <w:p w14:paraId="4E37FAE1" w14:textId="77777777" w:rsidR="009E29E3" w:rsidRPr="00404B90" w:rsidRDefault="009E29E3" w:rsidP="009E29E3">
            <w:pPr>
              <w:jc w:val="center"/>
              <w:rPr>
                <w:sz w:val="16"/>
                <w:szCs w:val="16"/>
              </w:rPr>
            </w:pPr>
          </w:p>
        </w:tc>
        <w:tc>
          <w:tcPr>
            <w:tcW w:w="425" w:type="dxa"/>
            <w:shd w:val="clear" w:color="auto" w:fill="auto"/>
            <w:vAlign w:val="center"/>
          </w:tcPr>
          <w:p w14:paraId="54A06992" w14:textId="77777777" w:rsidR="009E29E3" w:rsidRPr="00404B90" w:rsidRDefault="009E29E3" w:rsidP="009E29E3">
            <w:pPr>
              <w:jc w:val="center"/>
              <w:rPr>
                <w:sz w:val="16"/>
                <w:szCs w:val="16"/>
              </w:rPr>
            </w:pPr>
          </w:p>
        </w:tc>
        <w:tc>
          <w:tcPr>
            <w:tcW w:w="426" w:type="dxa"/>
            <w:shd w:val="clear" w:color="auto" w:fill="auto"/>
            <w:vAlign w:val="center"/>
          </w:tcPr>
          <w:p w14:paraId="28FEEC18" w14:textId="77777777" w:rsidR="009E29E3" w:rsidRPr="00404B90" w:rsidRDefault="009E29E3" w:rsidP="009E29E3">
            <w:pPr>
              <w:jc w:val="center"/>
              <w:rPr>
                <w:sz w:val="16"/>
                <w:szCs w:val="16"/>
              </w:rPr>
            </w:pPr>
          </w:p>
        </w:tc>
        <w:tc>
          <w:tcPr>
            <w:tcW w:w="283" w:type="dxa"/>
            <w:shd w:val="clear" w:color="auto" w:fill="auto"/>
            <w:vAlign w:val="center"/>
          </w:tcPr>
          <w:p w14:paraId="56B41754" w14:textId="77777777" w:rsidR="009E29E3" w:rsidRPr="00404B90" w:rsidRDefault="009E29E3" w:rsidP="009E29E3">
            <w:pPr>
              <w:jc w:val="center"/>
              <w:rPr>
                <w:sz w:val="16"/>
                <w:szCs w:val="16"/>
              </w:rPr>
            </w:pPr>
          </w:p>
        </w:tc>
        <w:tc>
          <w:tcPr>
            <w:tcW w:w="284" w:type="dxa"/>
            <w:shd w:val="clear" w:color="auto" w:fill="auto"/>
            <w:vAlign w:val="center"/>
          </w:tcPr>
          <w:p w14:paraId="55EFDDB6" w14:textId="77777777" w:rsidR="009E29E3" w:rsidRPr="00404B90" w:rsidRDefault="009E29E3" w:rsidP="009E29E3">
            <w:pPr>
              <w:jc w:val="center"/>
              <w:rPr>
                <w:sz w:val="16"/>
                <w:szCs w:val="16"/>
              </w:rPr>
            </w:pPr>
          </w:p>
        </w:tc>
        <w:tc>
          <w:tcPr>
            <w:tcW w:w="283" w:type="dxa"/>
            <w:shd w:val="clear" w:color="auto" w:fill="auto"/>
            <w:vAlign w:val="center"/>
          </w:tcPr>
          <w:p w14:paraId="6E19740B" w14:textId="77777777" w:rsidR="009E29E3" w:rsidRPr="00404B90" w:rsidRDefault="009E29E3" w:rsidP="009E29E3">
            <w:pPr>
              <w:jc w:val="center"/>
              <w:rPr>
                <w:sz w:val="16"/>
                <w:szCs w:val="16"/>
              </w:rPr>
            </w:pPr>
          </w:p>
        </w:tc>
        <w:tc>
          <w:tcPr>
            <w:tcW w:w="425" w:type="dxa"/>
            <w:shd w:val="clear" w:color="auto" w:fill="auto"/>
            <w:vAlign w:val="center"/>
          </w:tcPr>
          <w:p w14:paraId="6185BD89" w14:textId="77777777" w:rsidR="009E29E3" w:rsidRPr="00404B90" w:rsidRDefault="009E29E3" w:rsidP="009E29E3">
            <w:pPr>
              <w:jc w:val="center"/>
              <w:rPr>
                <w:sz w:val="16"/>
                <w:szCs w:val="16"/>
              </w:rPr>
            </w:pPr>
          </w:p>
        </w:tc>
        <w:tc>
          <w:tcPr>
            <w:tcW w:w="284" w:type="dxa"/>
            <w:shd w:val="clear" w:color="auto" w:fill="auto"/>
            <w:vAlign w:val="center"/>
          </w:tcPr>
          <w:p w14:paraId="62C50E34" w14:textId="307E9B36" w:rsidR="009E29E3" w:rsidRPr="00404B90" w:rsidRDefault="009E29E3" w:rsidP="009E29E3">
            <w:pPr>
              <w:jc w:val="center"/>
              <w:rPr>
                <w:sz w:val="16"/>
                <w:szCs w:val="16"/>
              </w:rPr>
            </w:pPr>
            <w:r w:rsidRPr="00404B90">
              <w:rPr>
                <w:sz w:val="16"/>
                <w:szCs w:val="16"/>
              </w:rPr>
              <w:t>Х</w:t>
            </w:r>
          </w:p>
        </w:tc>
        <w:tc>
          <w:tcPr>
            <w:tcW w:w="425" w:type="dxa"/>
            <w:shd w:val="clear" w:color="auto" w:fill="auto"/>
            <w:vAlign w:val="center"/>
          </w:tcPr>
          <w:p w14:paraId="3CBECE23" w14:textId="77777777" w:rsidR="009E29E3" w:rsidRPr="00404B90" w:rsidRDefault="009E29E3" w:rsidP="009E29E3">
            <w:pPr>
              <w:jc w:val="center"/>
              <w:rPr>
                <w:sz w:val="16"/>
                <w:szCs w:val="16"/>
              </w:rPr>
            </w:pPr>
          </w:p>
        </w:tc>
        <w:tc>
          <w:tcPr>
            <w:tcW w:w="284" w:type="dxa"/>
            <w:shd w:val="clear" w:color="auto" w:fill="auto"/>
            <w:vAlign w:val="center"/>
          </w:tcPr>
          <w:p w14:paraId="7EF6E81B" w14:textId="77777777" w:rsidR="009E29E3" w:rsidRPr="00404B90" w:rsidRDefault="009E29E3" w:rsidP="009E29E3">
            <w:pPr>
              <w:jc w:val="center"/>
              <w:rPr>
                <w:sz w:val="16"/>
                <w:szCs w:val="16"/>
              </w:rPr>
            </w:pPr>
          </w:p>
        </w:tc>
        <w:tc>
          <w:tcPr>
            <w:tcW w:w="425" w:type="dxa"/>
            <w:shd w:val="clear" w:color="auto" w:fill="auto"/>
            <w:vAlign w:val="center"/>
          </w:tcPr>
          <w:p w14:paraId="61335A61" w14:textId="77777777" w:rsidR="009E29E3" w:rsidRPr="00404B90" w:rsidRDefault="009E29E3" w:rsidP="009E29E3">
            <w:pPr>
              <w:jc w:val="center"/>
              <w:rPr>
                <w:sz w:val="16"/>
                <w:szCs w:val="16"/>
              </w:rPr>
            </w:pPr>
          </w:p>
        </w:tc>
        <w:tc>
          <w:tcPr>
            <w:tcW w:w="283" w:type="dxa"/>
            <w:shd w:val="clear" w:color="auto" w:fill="auto"/>
            <w:vAlign w:val="center"/>
          </w:tcPr>
          <w:p w14:paraId="0A1F1DC6" w14:textId="77777777" w:rsidR="009E29E3" w:rsidRPr="00404B90" w:rsidRDefault="009E29E3" w:rsidP="009E29E3">
            <w:pPr>
              <w:jc w:val="center"/>
              <w:rPr>
                <w:sz w:val="16"/>
                <w:szCs w:val="16"/>
              </w:rPr>
            </w:pPr>
          </w:p>
        </w:tc>
        <w:tc>
          <w:tcPr>
            <w:tcW w:w="284" w:type="dxa"/>
            <w:shd w:val="clear" w:color="auto" w:fill="auto"/>
            <w:vAlign w:val="center"/>
          </w:tcPr>
          <w:p w14:paraId="66C5E2EF" w14:textId="77777777" w:rsidR="009E29E3" w:rsidRPr="00404B90" w:rsidRDefault="009E29E3" w:rsidP="009E29E3">
            <w:pPr>
              <w:jc w:val="center"/>
              <w:rPr>
                <w:sz w:val="16"/>
                <w:szCs w:val="16"/>
              </w:rPr>
            </w:pPr>
          </w:p>
        </w:tc>
        <w:tc>
          <w:tcPr>
            <w:tcW w:w="283" w:type="dxa"/>
            <w:shd w:val="clear" w:color="auto" w:fill="auto"/>
            <w:vAlign w:val="center"/>
          </w:tcPr>
          <w:p w14:paraId="509FD8E5" w14:textId="6B820D6E" w:rsidR="009E29E3" w:rsidRPr="00404B90" w:rsidRDefault="009E29E3" w:rsidP="009E29E3">
            <w:pPr>
              <w:jc w:val="center"/>
              <w:rPr>
                <w:sz w:val="16"/>
                <w:szCs w:val="16"/>
              </w:rPr>
            </w:pPr>
            <w:r w:rsidRPr="00404B90">
              <w:rPr>
                <w:sz w:val="16"/>
                <w:szCs w:val="16"/>
              </w:rPr>
              <w:t>Х</w:t>
            </w:r>
          </w:p>
        </w:tc>
        <w:tc>
          <w:tcPr>
            <w:tcW w:w="284" w:type="dxa"/>
            <w:shd w:val="clear" w:color="auto" w:fill="auto"/>
            <w:vAlign w:val="center"/>
          </w:tcPr>
          <w:p w14:paraId="1F509C84" w14:textId="77777777" w:rsidR="009E29E3" w:rsidRPr="00404B90" w:rsidRDefault="009E29E3" w:rsidP="009E29E3">
            <w:pPr>
              <w:jc w:val="center"/>
              <w:rPr>
                <w:sz w:val="16"/>
                <w:szCs w:val="16"/>
              </w:rPr>
            </w:pPr>
          </w:p>
        </w:tc>
        <w:tc>
          <w:tcPr>
            <w:tcW w:w="283" w:type="dxa"/>
            <w:shd w:val="clear" w:color="auto" w:fill="auto"/>
            <w:vAlign w:val="center"/>
          </w:tcPr>
          <w:p w14:paraId="729126D4" w14:textId="77777777" w:rsidR="009E29E3" w:rsidRPr="00404B90" w:rsidRDefault="009E29E3" w:rsidP="009E29E3">
            <w:pPr>
              <w:jc w:val="center"/>
              <w:rPr>
                <w:sz w:val="16"/>
                <w:szCs w:val="16"/>
              </w:rPr>
            </w:pPr>
          </w:p>
        </w:tc>
        <w:tc>
          <w:tcPr>
            <w:tcW w:w="426" w:type="dxa"/>
            <w:shd w:val="clear" w:color="auto" w:fill="auto"/>
            <w:vAlign w:val="center"/>
          </w:tcPr>
          <w:p w14:paraId="458B79AB" w14:textId="26D4A148" w:rsidR="009E29E3" w:rsidRPr="00404B90" w:rsidRDefault="009E29E3" w:rsidP="009E29E3">
            <w:pPr>
              <w:jc w:val="center"/>
              <w:rPr>
                <w:sz w:val="16"/>
                <w:szCs w:val="16"/>
              </w:rPr>
            </w:pPr>
            <w:r w:rsidRPr="00404B90">
              <w:rPr>
                <w:sz w:val="16"/>
                <w:szCs w:val="16"/>
              </w:rPr>
              <w:t>Х</w:t>
            </w:r>
          </w:p>
        </w:tc>
        <w:tc>
          <w:tcPr>
            <w:tcW w:w="283" w:type="dxa"/>
            <w:vAlign w:val="center"/>
          </w:tcPr>
          <w:p w14:paraId="42873A9B" w14:textId="02B66C78" w:rsidR="009E29E3" w:rsidRPr="00404B90" w:rsidRDefault="009E29E3" w:rsidP="009E29E3">
            <w:pPr>
              <w:jc w:val="center"/>
              <w:rPr>
                <w:sz w:val="16"/>
                <w:szCs w:val="16"/>
              </w:rPr>
            </w:pPr>
            <w:r w:rsidRPr="00404B90">
              <w:rPr>
                <w:sz w:val="16"/>
                <w:szCs w:val="16"/>
              </w:rPr>
              <w:t>Х</w:t>
            </w:r>
          </w:p>
        </w:tc>
        <w:tc>
          <w:tcPr>
            <w:tcW w:w="287" w:type="dxa"/>
            <w:vAlign w:val="center"/>
          </w:tcPr>
          <w:p w14:paraId="4E46C594" w14:textId="77777777" w:rsidR="009E29E3" w:rsidRPr="00404B90" w:rsidRDefault="009E29E3" w:rsidP="009E29E3">
            <w:pPr>
              <w:jc w:val="center"/>
              <w:rPr>
                <w:sz w:val="16"/>
                <w:szCs w:val="16"/>
              </w:rPr>
            </w:pPr>
          </w:p>
        </w:tc>
        <w:tc>
          <w:tcPr>
            <w:tcW w:w="283" w:type="dxa"/>
          </w:tcPr>
          <w:p w14:paraId="78A94D26" w14:textId="77777777" w:rsidR="009E29E3" w:rsidRPr="00404B90" w:rsidRDefault="009E29E3" w:rsidP="009E29E3">
            <w:pPr>
              <w:jc w:val="center"/>
              <w:rPr>
                <w:sz w:val="16"/>
                <w:szCs w:val="16"/>
              </w:rPr>
            </w:pPr>
          </w:p>
        </w:tc>
        <w:tc>
          <w:tcPr>
            <w:tcW w:w="425" w:type="dxa"/>
          </w:tcPr>
          <w:p w14:paraId="06419A59" w14:textId="77777777" w:rsidR="009E29E3" w:rsidRPr="00404B90" w:rsidRDefault="009E29E3" w:rsidP="009E29E3">
            <w:pPr>
              <w:jc w:val="center"/>
              <w:rPr>
                <w:sz w:val="16"/>
                <w:szCs w:val="16"/>
              </w:rPr>
            </w:pPr>
          </w:p>
        </w:tc>
        <w:tc>
          <w:tcPr>
            <w:tcW w:w="1013" w:type="dxa"/>
            <w:vMerge/>
          </w:tcPr>
          <w:p w14:paraId="763D9007" w14:textId="77777777" w:rsidR="009E29E3" w:rsidRPr="00404B90" w:rsidRDefault="009E29E3" w:rsidP="009E29E3">
            <w:pPr>
              <w:jc w:val="center"/>
              <w:rPr>
                <w:sz w:val="16"/>
                <w:szCs w:val="16"/>
              </w:rPr>
            </w:pPr>
          </w:p>
        </w:tc>
      </w:tr>
      <w:tr w:rsidR="009E29E3" w:rsidRPr="00404B90" w14:paraId="3FFF9E1B" w14:textId="370AF067" w:rsidTr="0081082D">
        <w:trPr>
          <w:trHeight w:val="244"/>
        </w:trPr>
        <w:tc>
          <w:tcPr>
            <w:tcW w:w="1417" w:type="dxa"/>
            <w:shd w:val="clear" w:color="auto" w:fill="auto"/>
            <w:vAlign w:val="center"/>
          </w:tcPr>
          <w:p w14:paraId="071E2EDF" w14:textId="32504499" w:rsidR="009E29E3" w:rsidRPr="00404B90" w:rsidRDefault="009E29E3" w:rsidP="009E29E3">
            <w:pPr>
              <w:jc w:val="center"/>
              <w:rPr>
                <w:b/>
                <w:sz w:val="16"/>
                <w:szCs w:val="16"/>
              </w:rPr>
            </w:pPr>
            <w:r w:rsidRPr="009E29E3">
              <w:rPr>
                <w:b/>
                <w:sz w:val="16"/>
                <w:szCs w:val="16"/>
              </w:rPr>
              <w:t>РС НД 2.3</w:t>
            </w:r>
          </w:p>
        </w:tc>
        <w:tc>
          <w:tcPr>
            <w:tcW w:w="424" w:type="dxa"/>
            <w:shd w:val="clear" w:color="auto" w:fill="auto"/>
            <w:vAlign w:val="center"/>
          </w:tcPr>
          <w:p w14:paraId="2BF8DA55" w14:textId="77777777" w:rsidR="009E29E3" w:rsidRPr="00404B90" w:rsidRDefault="009E29E3" w:rsidP="009E29E3">
            <w:pPr>
              <w:jc w:val="center"/>
              <w:rPr>
                <w:sz w:val="16"/>
                <w:szCs w:val="16"/>
              </w:rPr>
            </w:pPr>
          </w:p>
        </w:tc>
        <w:tc>
          <w:tcPr>
            <w:tcW w:w="425" w:type="dxa"/>
            <w:shd w:val="clear" w:color="auto" w:fill="auto"/>
            <w:vAlign w:val="center"/>
          </w:tcPr>
          <w:p w14:paraId="04DCC700" w14:textId="40124E12" w:rsidR="009E29E3" w:rsidRPr="00404B90" w:rsidRDefault="009E29E3" w:rsidP="009E29E3">
            <w:pPr>
              <w:jc w:val="center"/>
              <w:rPr>
                <w:sz w:val="16"/>
                <w:szCs w:val="16"/>
              </w:rPr>
            </w:pPr>
          </w:p>
        </w:tc>
        <w:tc>
          <w:tcPr>
            <w:tcW w:w="284" w:type="dxa"/>
            <w:shd w:val="clear" w:color="auto" w:fill="auto"/>
            <w:vAlign w:val="center"/>
          </w:tcPr>
          <w:p w14:paraId="24CAEF7E" w14:textId="77777777" w:rsidR="009E29E3" w:rsidRPr="00404B90" w:rsidRDefault="009E29E3" w:rsidP="009E29E3">
            <w:pPr>
              <w:jc w:val="center"/>
              <w:rPr>
                <w:sz w:val="16"/>
                <w:szCs w:val="16"/>
              </w:rPr>
            </w:pPr>
          </w:p>
        </w:tc>
        <w:tc>
          <w:tcPr>
            <w:tcW w:w="425" w:type="dxa"/>
            <w:shd w:val="clear" w:color="auto" w:fill="auto"/>
            <w:vAlign w:val="center"/>
          </w:tcPr>
          <w:p w14:paraId="185279DC" w14:textId="77777777" w:rsidR="009E29E3" w:rsidRPr="00404B90" w:rsidRDefault="009E29E3" w:rsidP="009E29E3">
            <w:pPr>
              <w:jc w:val="center"/>
              <w:rPr>
                <w:sz w:val="16"/>
                <w:szCs w:val="16"/>
              </w:rPr>
            </w:pPr>
          </w:p>
        </w:tc>
        <w:tc>
          <w:tcPr>
            <w:tcW w:w="425" w:type="dxa"/>
            <w:shd w:val="clear" w:color="auto" w:fill="auto"/>
            <w:vAlign w:val="center"/>
          </w:tcPr>
          <w:p w14:paraId="2F19B288" w14:textId="77777777" w:rsidR="009E29E3" w:rsidRPr="00404B90" w:rsidRDefault="009E29E3" w:rsidP="009E29E3">
            <w:pPr>
              <w:jc w:val="center"/>
              <w:rPr>
                <w:sz w:val="16"/>
                <w:szCs w:val="16"/>
              </w:rPr>
            </w:pPr>
          </w:p>
        </w:tc>
        <w:tc>
          <w:tcPr>
            <w:tcW w:w="425" w:type="dxa"/>
            <w:shd w:val="clear" w:color="auto" w:fill="auto"/>
            <w:vAlign w:val="center"/>
          </w:tcPr>
          <w:p w14:paraId="07E2DB6F" w14:textId="77777777" w:rsidR="009E29E3" w:rsidRPr="00404B90" w:rsidRDefault="009E29E3" w:rsidP="009E29E3">
            <w:pPr>
              <w:jc w:val="center"/>
              <w:rPr>
                <w:sz w:val="16"/>
                <w:szCs w:val="16"/>
              </w:rPr>
            </w:pPr>
          </w:p>
        </w:tc>
        <w:tc>
          <w:tcPr>
            <w:tcW w:w="426" w:type="dxa"/>
            <w:shd w:val="clear" w:color="auto" w:fill="auto"/>
            <w:vAlign w:val="center"/>
          </w:tcPr>
          <w:p w14:paraId="2508E481" w14:textId="77777777" w:rsidR="009E29E3" w:rsidRPr="00404B90" w:rsidRDefault="009E29E3" w:rsidP="009E29E3">
            <w:pPr>
              <w:jc w:val="center"/>
              <w:rPr>
                <w:sz w:val="16"/>
                <w:szCs w:val="16"/>
              </w:rPr>
            </w:pPr>
          </w:p>
        </w:tc>
        <w:tc>
          <w:tcPr>
            <w:tcW w:w="283" w:type="dxa"/>
            <w:shd w:val="clear" w:color="auto" w:fill="auto"/>
            <w:vAlign w:val="center"/>
          </w:tcPr>
          <w:p w14:paraId="6132DEA9" w14:textId="77777777" w:rsidR="009E29E3" w:rsidRPr="00404B90" w:rsidRDefault="009E29E3" w:rsidP="009E29E3">
            <w:pPr>
              <w:jc w:val="center"/>
              <w:rPr>
                <w:sz w:val="16"/>
                <w:szCs w:val="16"/>
              </w:rPr>
            </w:pPr>
          </w:p>
        </w:tc>
        <w:tc>
          <w:tcPr>
            <w:tcW w:w="284" w:type="dxa"/>
            <w:shd w:val="clear" w:color="auto" w:fill="auto"/>
            <w:vAlign w:val="center"/>
          </w:tcPr>
          <w:p w14:paraId="7794E344" w14:textId="77777777" w:rsidR="009E29E3" w:rsidRPr="00404B90" w:rsidRDefault="009E29E3" w:rsidP="009E29E3">
            <w:pPr>
              <w:jc w:val="center"/>
              <w:rPr>
                <w:sz w:val="16"/>
                <w:szCs w:val="16"/>
              </w:rPr>
            </w:pPr>
          </w:p>
        </w:tc>
        <w:tc>
          <w:tcPr>
            <w:tcW w:w="283" w:type="dxa"/>
            <w:shd w:val="clear" w:color="auto" w:fill="auto"/>
            <w:vAlign w:val="center"/>
          </w:tcPr>
          <w:p w14:paraId="25DF9ACB" w14:textId="77777777" w:rsidR="009E29E3" w:rsidRPr="00404B90" w:rsidRDefault="009E29E3" w:rsidP="009E29E3">
            <w:pPr>
              <w:jc w:val="center"/>
              <w:rPr>
                <w:sz w:val="16"/>
                <w:szCs w:val="16"/>
              </w:rPr>
            </w:pPr>
          </w:p>
        </w:tc>
        <w:tc>
          <w:tcPr>
            <w:tcW w:w="425" w:type="dxa"/>
            <w:shd w:val="clear" w:color="auto" w:fill="auto"/>
            <w:vAlign w:val="center"/>
          </w:tcPr>
          <w:p w14:paraId="0E423797" w14:textId="77777777" w:rsidR="009E29E3" w:rsidRPr="00404B90" w:rsidRDefault="009E29E3" w:rsidP="009E29E3">
            <w:pPr>
              <w:jc w:val="center"/>
              <w:rPr>
                <w:sz w:val="16"/>
                <w:szCs w:val="16"/>
              </w:rPr>
            </w:pPr>
          </w:p>
        </w:tc>
        <w:tc>
          <w:tcPr>
            <w:tcW w:w="284" w:type="dxa"/>
            <w:shd w:val="clear" w:color="auto" w:fill="auto"/>
            <w:vAlign w:val="center"/>
          </w:tcPr>
          <w:p w14:paraId="1D5B472B" w14:textId="71F98BC8" w:rsidR="009E29E3" w:rsidRPr="00404B90" w:rsidRDefault="009E29E3" w:rsidP="009E29E3">
            <w:pPr>
              <w:jc w:val="center"/>
              <w:rPr>
                <w:sz w:val="16"/>
                <w:szCs w:val="16"/>
              </w:rPr>
            </w:pPr>
          </w:p>
        </w:tc>
        <w:tc>
          <w:tcPr>
            <w:tcW w:w="425" w:type="dxa"/>
            <w:shd w:val="clear" w:color="auto" w:fill="auto"/>
            <w:vAlign w:val="center"/>
          </w:tcPr>
          <w:p w14:paraId="51C5EFA6" w14:textId="3725CB2F" w:rsidR="009E29E3" w:rsidRPr="00404B90" w:rsidRDefault="009E29E3" w:rsidP="009E29E3">
            <w:pPr>
              <w:jc w:val="center"/>
              <w:rPr>
                <w:sz w:val="16"/>
                <w:szCs w:val="16"/>
              </w:rPr>
            </w:pPr>
            <w:r w:rsidRPr="00404B90">
              <w:rPr>
                <w:sz w:val="16"/>
                <w:szCs w:val="16"/>
              </w:rPr>
              <w:t>Х</w:t>
            </w:r>
          </w:p>
        </w:tc>
        <w:tc>
          <w:tcPr>
            <w:tcW w:w="284" w:type="dxa"/>
            <w:shd w:val="clear" w:color="auto" w:fill="auto"/>
            <w:vAlign w:val="center"/>
          </w:tcPr>
          <w:p w14:paraId="31878188" w14:textId="3C6F4158" w:rsidR="009E29E3" w:rsidRPr="00404B90" w:rsidRDefault="009E29E3" w:rsidP="009E29E3">
            <w:pPr>
              <w:jc w:val="center"/>
              <w:rPr>
                <w:sz w:val="16"/>
                <w:szCs w:val="16"/>
              </w:rPr>
            </w:pPr>
            <w:r w:rsidRPr="00404B90">
              <w:rPr>
                <w:sz w:val="16"/>
                <w:szCs w:val="16"/>
              </w:rPr>
              <w:t>Х</w:t>
            </w:r>
          </w:p>
        </w:tc>
        <w:tc>
          <w:tcPr>
            <w:tcW w:w="425" w:type="dxa"/>
            <w:shd w:val="clear" w:color="auto" w:fill="auto"/>
            <w:vAlign w:val="center"/>
          </w:tcPr>
          <w:p w14:paraId="36810A29" w14:textId="5BA9D22B" w:rsidR="009E29E3" w:rsidRPr="00404B90" w:rsidRDefault="009E29E3" w:rsidP="009E29E3">
            <w:pPr>
              <w:jc w:val="center"/>
              <w:rPr>
                <w:sz w:val="16"/>
                <w:szCs w:val="16"/>
              </w:rPr>
            </w:pPr>
            <w:r w:rsidRPr="00404B90">
              <w:rPr>
                <w:sz w:val="16"/>
                <w:szCs w:val="16"/>
              </w:rPr>
              <w:t>Х</w:t>
            </w:r>
          </w:p>
        </w:tc>
        <w:tc>
          <w:tcPr>
            <w:tcW w:w="283" w:type="dxa"/>
            <w:shd w:val="clear" w:color="auto" w:fill="auto"/>
            <w:vAlign w:val="center"/>
          </w:tcPr>
          <w:p w14:paraId="0F6F92E0" w14:textId="77777777" w:rsidR="009E29E3" w:rsidRPr="00404B90" w:rsidRDefault="009E29E3" w:rsidP="009E29E3">
            <w:pPr>
              <w:jc w:val="center"/>
              <w:rPr>
                <w:sz w:val="16"/>
                <w:szCs w:val="16"/>
              </w:rPr>
            </w:pPr>
          </w:p>
        </w:tc>
        <w:tc>
          <w:tcPr>
            <w:tcW w:w="284" w:type="dxa"/>
            <w:shd w:val="clear" w:color="auto" w:fill="auto"/>
            <w:vAlign w:val="center"/>
          </w:tcPr>
          <w:p w14:paraId="466255E5" w14:textId="180284C1" w:rsidR="009E29E3" w:rsidRPr="00404B90" w:rsidRDefault="009E29E3" w:rsidP="009E29E3">
            <w:pPr>
              <w:jc w:val="center"/>
              <w:rPr>
                <w:sz w:val="16"/>
                <w:szCs w:val="16"/>
              </w:rPr>
            </w:pPr>
            <w:r w:rsidRPr="00404B90">
              <w:rPr>
                <w:sz w:val="16"/>
                <w:szCs w:val="16"/>
              </w:rPr>
              <w:t>Х</w:t>
            </w:r>
          </w:p>
        </w:tc>
        <w:tc>
          <w:tcPr>
            <w:tcW w:w="283" w:type="dxa"/>
            <w:shd w:val="clear" w:color="auto" w:fill="auto"/>
            <w:vAlign w:val="center"/>
          </w:tcPr>
          <w:p w14:paraId="458606B6" w14:textId="77777777" w:rsidR="009E29E3" w:rsidRPr="00404B90" w:rsidRDefault="009E29E3" w:rsidP="009E29E3">
            <w:pPr>
              <w:jc w:val="center"/>
              <w:rPr>
                <w:sz w:val="16"/>
                <w:szCs w:val="16"/>
              </w:rPr>
            </w:pPr>
          </w:p>
        </w:tc>
        <w:tc>
          <w:tcPr>
            <w:tcW w:w="284" w:type="dxa"/>
            <w:shd w:val="clear" w:color="auto" w:fill="auto"/>
            <w:vAlign w:val="center"/>
          </w:tcPr>
          <w:p w14:paraId="41BC49C3" w14:textId="77777777" w:rsidR="009E29E3" w:rsidRPr="00404B90" w:rsidRDefault="009E29E3" w:rsidP="009E29E3">
            <w:pPr>
              <w:jc w:val="center"/>
              <w:rPr>
                <w:sz w:val="16"/>
                <w:szCs w:val="16"/>
              </w:rPr>
            </w:pPr>
          </w:p>
        </w:tc>
        <w:tc>
          <w:tcPr>
            <w:tcW w:w="283" w:type="dxa"/>
            <w:shd w:val="clear" w:color="auto" w:fill="auto"/>
            <w:vAlign w:val="center"/>
          </w:tcPr>
          <w:p w14:paraId="6F6688EA" w14:textId="77777777" w:rsidR="009E29E3" w:rsidRPr="00404B90" w:rsidRDefault="009E29E3" w:rsidP="009E29E3">
            <w:pPr>
              <w:jc w:val="center"/>
              <w:rPr>
                <w:sz w:val="16"/>
                <w:szCs w:val="16"/>
              </w:rPr>
            </w:pPr>
          </w:p>
        </w:tc>
        <w:tc>
          <w:tcPr>
            <w:tcW w:w="426" w:type="dxa"/>
            <w:shd w:val="clear" w:color="auto" w:fill="auto"/>
            <w:vAlign w:val="center"/>
          </w:tcPr>
          <w:p w14:paraId="4B9F795C" w14:textId="77777777" w:rsidR="009E29E3" w:rsidRPr="00404B90" w:rsidRDefault="009E29E3" w:rsidP="009E29E3">
            <w:pPr>
              <w:jc w:val="center"/>
              <w:rPr>
                <w:sz w:val="16"/>
                <w:szCs w:val="16"/>
              </w:rPr>
            </w:pPr>
          </w:p>
        </w:tc>
        <w:tc>
          <w:tcPr>
            <w:tcW w:w="283" w:type="dxa"/>
          </w:tcPr>
          <w:p w14:paraId="283BA777" w14:textId="77777777" w:rsidR="009E29E3" w:rsidRPr="00404B90" w:rsidRDefault="009E29E3" w:rsidP="009E29E3">
            <w:pPr>
              <w:jc w:val="center"/>
              <w:rPr>
                <w:sz w:val="16"/>
                <w:szCs w:val="16"/>
              </w:rPr>
            </w:pPr>
          </w:p>
        </w:tc>
        <w:tc>
          <w:tcPr>
            <w:tcW w:w="287" w:type="dxa"/>
          </w:tcPr>
          <w:p w14:paraId="5CF16110" w14:textId="77777777" w:rsidR="009E29E3" w:rsidRPr="00404B90" w:rsidRDefault="009E29E3" w:rsidP="009E29E3">
            <w:pPr>
              <w:jc w:val="center"/>
              <w:rPr>
                <w:sz w:val="16"/>
                <w:szCs w:val="16"/>
              </w:rPr>
            </w:pPr>
          </w:p>
        </w:tc>
        <w:tc>
          <w:tcPr>
            <w:tcW w:w="283" w:type="dxa"/>
          </w:tcPr>
          <w:p w14:paraId="0812AA59" w14:textId="77777777" w:rsidR="009E29E3" w:rsidRPr="00404B90" w:rsidRDefault="009E29E3" w:rsidP="009E29E3">
            <w:pPr>
              <w:jc w:val="center"/>
              <w:rPr>
                <w:sz w:val="16"/>
                <w:szCs w:val="16"/>
              </w:rPr>
            </w:pPr>
          </w:p>
        </w:tc>
        <w:tc>
          <w:tcPr>
            <w:tcW w:w="425" w:type="dxa"/>
          </w:tcPr>
          <w:p w14:paraId="06F3A678" w14:textId="77777777" w:rsidR="009E29E3" w:rsidRPr="00404B90" w:rsidRDefault="009E29E3" w:rsidP="009E29E3">
            <w:pPr>
              <w:jc w:val="center"/>
              <w:rPr>
                <w:sz w:val="16"/>
                <w:szCs w:val="16"/>
              </w:rPr>
            </w:pPr>
          </w:p>
        </w:tc>
        <w:tc>
          <w:tcPr>
            <w:tcW w:w="1013" w:type="dxa"/>
            <w:vMerge/>
          </w:tcPr>
          <w:p w14:paraId="39B57E21" w14:textId="77777777" w:rsidR="009E29E3" w:rsidRPr="00404B90" w:rsidRDefault="009E29E3" w:rsidP="009E29E3">
            <w:pPr>
              <w:jc w:val="center"/>
              <w:rPr>
                <w:sz w:val="16"/>
                <w:szCs w:val="16"/>
              </w:rPr>
            </w:pPr>
          </w:p>
        </w:tc>
      </w:tr>
      <w:tr w:rsidR="009E29E3" w:rsidRPr="00404B90" w14:paraId="7C331B6F" w14:textId="21AF2453" w:rsidTr="0081082D">
        <w:trPr>
          <w:trHeight w:val="244"/>
        </w:trPr>
        <w:tc>
          <w:tcPr>
            <w:tcW w:w="1417" w:type="dxa"/>
            <w:shd w:val="clear" w:color="auto" w:fill="auto"/>
            <w:vAlign w:val="center"/>
          </w:tcPr>
          <w:p w14:paraId="4C6149ED" w14:textId="429855AB" w:rsidR="009E29E3" w:rsidRPr="00404B90" w:rsidRDefault="009E29E3" w:rsidP="009E29E3">
            <w:pPr>
              <w:jc w:val="center"/>
              <w:rPr>
                <w:b/>
                <w:sz w:val="16"/>
                <w:szCs w:val="16"/>
              </w:rPr>
            </w:pPr>
            <w:r w:rsidRPr="009E29E3">
              <w:rPr>
                <w:b/>
                <w:color w:val="000000" w:themeColor="text1"/>
                <w:sz w:val="16"/>
                <w:szCs w:val="16"/>
              </w:rPr>
              <w:t>РС НД 2.4</w:t>
            </w:r>
          </w:p>
        </w:tc>
        <w:tc>
          <w:tcPr>
            <w:tcW w:w="424" w:type="dxa"/>
            <w:shd w:val="clear" w:color="auto" w:fill="auto"/>
            <w:vAlign w:val="center"/>
          </w:tcPr>
          <w:p w14:paraId="4B5DD3F3" w14:textId="421CB94F" w:rsidR="009E29E3" w:rsidRPr="00404B90" w:rsidRDefault="009E29E3" w:rsidP="009E29E3">
            <w:pPr>
              <w:jc w:val="center"/>
              <w:rPr>
                <w:sz w:val="16"/>
                <w:szCs w:val="16"/>
              </w:rPr>
            </w:pPr>
          </w:p>
        </w:tc>
        <w:tc>
          <w:tcPr>
            <w:tcW w:w="425" w:type="dxa"/>
            <w:shd w:val="clear" w:color="auto" w:fill="auto"/>
            <w:vAlign w:val="center"/>
          </w:tcPr>
          <w:p w14:paraId="6998FCB9" w14:textId="77777777" w:rsidR="009E29E3" w:rsidRPr="00404B90" w:rsidRDefault="009E29E3" w:rsidP="009E29E3">
            <w:pPr>
              <w:jc w:val="center"/>
              <w:rPr>
                <w:sz w:val="16"/>
                <w:szCs w:val="16"/>
              </w:rPr>
            </w:pPr>
          </w:p>
        </w:tc>
        <w:tc>
          <w:tcPr>
            <w:tcW w:w="284" w:type="dxa"/>
            <w:shd w:val="clear" w:color="auto" w:fill="auto"/>
            <w:vAlign w:val="center"/>
          </w:tcPr>
          <w:p w14:paraId="2D24312E" w14:textId="77777777" w:rsidR="009E29E3" w:rsidRPr="00404B90" w:rsidRDefault="009E29E3" w:rsidP="009E29E3">
            <w:pPr>
              <w:jc w:val="center"/>
              <w:rPr>
                <w:sz w:val="16"/>
                <w:szCs w:val="16"/>
              </w:rPr>
            </w:pPr>
          </w:p>
        </w:tc>
        <w:tc>
          <w:tcPr>
            <w:tcW w:w="425" w:type="dxa"/>
            <w:shd w:val="clear" w:color="auto" w:fill="auto"/>
            <w:vAlign w:val="center"/>
          </w:tcPr>
          <w:p w14:paraId="607F81BC" w14:textId="10F42982" w:rsidR="009E29E3" w:rsidRPr="00404B90" w:rsidRDefault="009E29E3" w:rsidP="009E29E3">
            <w:pPr>
              <w:jc w:val="center"/>
              <w:rPr>
                <w:sz w:val="16"/>
                <w:szCs w:val="16"/>
              </w:rPr>
            </w:pPr>
            <w:r w:rsidRPr="00404B90">
              <w:rPr>
                <w:sz w:val="16"/>
                <w:szCs w:val="16"/>
              </w:rPr>
              <w:t>Х</w:t>
            </w:r>
          </w:p>
        </w:tc>
        <w:tc>
          <w:tcPr>
            <w:tcW w:w="425" w:type="dxa"/>
            <w:shd w:val="clear" w:color="auto" w:fill="auto"/>
            <w:vAlign w:val="center"/>
          </w:tcPr>
          <w:p w14:paraId="16A0E2D7" w14:textId="77777777" w:rsidR="009E29E3" w:rsidRPr="00404B90" w:rsidRDefault="009E29E3" w:rsidP="009E29E3">
            <w:pPr>
              <w:jc w:val="center"/>
              <w:rPr>
                <w:sz w:val="16"/>
                <w:szCs w:val="16"/>
              </w:rPr>
            </w:pPr>
          </w:p>
        </w:tc>
        <w:tc>
          <w:tcPr>
            <w:tcW w:w="425" w:type="dxa"/>
            <w:shd w:val="clear" w:color="auto" w:fill="auto"/>
            <w:vAlign w:val="center"/>
          </w:tcPr>
          <w:p w14:paraId="352B07E8" w14:textId="77777777" w:rsidR="009E29E3" w:rsidRPr="00404B90" w:rsidRDefault="009E29E3" w:rsidP="009E29E3">
            <w:pPr>
              <w:jc w:val="center"/>
              <w:rPr>
                <w:sz w:val="16"/>
                <w:szCs w:val="16"/>
              </w:rPr>
            </w:pPr>
          </w:p>
        </w:tc>
        <w:tc>
          <w:tcPr>
            <w:tcW w:w="426" w:type="dxa"/>
            <w:shd w:val="clear" w:color="auto" w:fill="auto"/>
            <w:vAlign w:val="center"/>
          </w:tcPr>
          <w:p w14:paraId="4EDB12CB" w14:textId="77777777" w:rsidR="009E29E3" w:rsidRPr="00404B90" w:rsidRDefault="009E29E3" w:rsidP="009E29E3">
            <w:pPr>
              <w:jc w:val="center"/>
              <w:rPr>
                <w:sz w:val="16"/>
                <w:szCs w:val="16"/>
              </w:rPr>
            </w:pPr>
          </w:p>
        </w:tc>
        <w:tc>
          <w:tcPr>
            <w:tcW w:w="283" w:type="dxa"/>
            <w:shd w:val="clear" w:color="auto" w:fill="auto"/>
            <w:vAlign w:val="center"/>
          </w:tcPr>
          <w:p w14:paraId="456CC279" w14:textId="20EAD6CA" w:rsidR="009E29E3" w:rsidRPr="00404B90" w:rsidRDefault="009E29E3" w:rsidP="009E29E3">
            <w:pPr>
              <w:jc w:val="center"/>
              <w:rPr>
                <w:sz w:val="16"/>
                <w:szCs w:val="16"/>
              </w:rPr>
            </w:pPr>
            <w:r w:rsidRPr="00404B90">
              <w:rPr>
                <w:sz w:val="16"/>
                <w:szCs w:val="16"/>
              </w:rPr>
              <w:t>Х</w:t>
            </w:r>
          </w:p>
        </w:tc>
        <w:tc>
          <w:tcPr>
            <w:tcW w:w="284" w:type="dxa"/>
            <w:shd w:val="clear" w:color="auto" w:fill="auto"/>
            <w:vAlign w:val="center"/>
          </w:tcPr>
          <w:p w14:paraId="786D75CB" w14:textId="77777777" w:rsidR="009E29E3" w:rsidRPr="00404B90" w:rsidRDefault="009E29E3" w:rsidP="009E29E3">
            <w:pPr>
              <w:jc w:val="center"/>
              <w:rPr>
                <w:sz w:val="16"/>
                <w:szCs w:val="16"/>
              </w:rPr>
            </w:pPr>
          </w:p>
        </w:tc>
        <w:tc>
          <w:tcPr>
            <w:tcW w:w="283" w:type="dxa"/>
            <w:shd w:val="clear" w:color="auto" w:fill="auto"/>
            <w:vAlign w:val="center"/>
          </w:tcPr>
          <w:p w14:paraId="1A4CE4C9" w14:textId="77777777" w:rsidR="009E29E3" w:rsidRPr="00404B90" w:rsidRDefault="009E29E3" w:rsidP="009E29E3">
            <w:pPr>
              <w:jc w:val="center"/>
              <w:rPr>
                <w:sz w:val="16"/>
                <w:szCs w:val="16"/>
              </w:rPr>
            </w:pPr>
          </w:p>
        </w:tc>
        <w:tc>
          <w:tcPr>
            <w:tcW w:w="425" w:type="dxa"/>
            <w:shd w:val="clear" w:color="auto" w:fill="auto"/>
            <w:vAlign w:val="center"/>
          </w:tcPr>
          <w:p w14:paraId="12F1A633" w14:textId="77777777" w:rsidR="009E29E3" w:rsidRPr="00404B90" w:rsidRDefault="009E29E3" w:rsidP="009E29E3">
            <w:pPr>
              <w:jc w:val="center"/>
              <w:rPr>
                <w:sz w:val="16"/>
                <w:szCs w:val="16"/>
              </w:rPr>
            </w:pPr>
          </w:p>
        </w:tc>
        <w:tc>
          <w:tcPr>
            <w:tcW w:w="284" w:type="dxa"/>
            <w:shd w:val="clear" w:color="auto" w:fill="auto"/>
            <w:vAlign w:val="center"/>
          </w:tcPr>
          <w:p w14:paraId="5B81A853" w14:textId="77777777" w:rsidR="009E29E3" w:rsidRPr="00404B90" w:rsidRDefault="009E29E3" w:rsidP="009E29E3">
            <w:pPr>
              <w:jc w:val="center"/>
              <w:rPr>
                <w:sz w:val="16"/>
                <w:szCs w:val="16"/>
              </w:rPr>
            </w:pPr>
          </w:p>
        </w:tc>
        <w:tc>
          <w:tcPr>
            <w:tcW w:w="425" w:type="dxa"/>
            <w:shd w:val="clear" w:color="auto" w:fill="auto"/>
            <w:vAlign w:val="center"/>
          </w:tcPr>
          <w:p w14:paraId="18236207" w14:textId="77777777" w:rsidR="009E29E3" w:rsidRPr="00404B90" w:rsidRDefault="009E29E3" w:rsidP="009E29E3">
            <w:pPr>
              <w:jc w:val="center"/>
              <w:rPr>
                <w:sz w:val="16"/>
                <w:szCs w:val="16"/>
              </w:rPr>
            </w:pPr>
          </w:p>
        </w:tc>
        <w:tc>
          <w:tcPr>
            <w:tcW w:w="284" w:type="dxa"/>
            <w:shd w:val="clear" w:color="auto" w:fill="auto"/>
            <w:vAlign w:val="center"/>
          </w:tcPr>
          <w:p w14:paraId="20747346" w14:textId="70A6D02C" w:rsidR="009E29E3" w:rsidRPr="00404B90" w:rsidRDefault="009E29E3" w:rsidP="009E29E3">
            <w:pPr>
              <w:jc w:val="center"/>
              <w:rPr>
                <w:sz w:val="16"/>
                <w:szCs w:val="16"/>
              </w:rPr>
            </w:pPr>
            <w:r w:rsidRPr="00404B90">
              <w:rPr>
                <w:sz w:val="16"/>
                <w:szCs w:val="16"/>
              </w:rPr>
              <w:t>Х</w:t>
            </w:r>
          </w:p>
        </w:tc>
        <w:tc>
          <w:tcPr>
            <w:tcW w:w="425" w:type="dxa"/>
            <w:shd w:val="clear" w:color="auto" w:fill="auto"/>
            <w:vAlign w:val="center"/>
          </w:tcPr>
          <w:p w14:paraId="2E76F7E8" w14:textId="77777777" w:rsidR="009E29E3" w:rsidRPr="00404B90" w:rsidRDefault="009E29E3" w:rsidP="009E29E3">
            <w:pPr>
              <w:jc w:val="center"/>
              <w:rPr>
                <w:sz w:val="16"/>
                <w:szCs w:val="16"/>
              </w:rPr>
            </w:pPr>
          </w:p>
        </w:tc>
        <w:tc>
          <w:tcPr>
            <w:tcW w:w="283" w:type="dxa"/>
            <w:shd w:val="clear" w:color="auto" w:fill="auto"/>
            <w:vAlign w:val="center"/>
          </w:tcPr>
          <w:p w14:paraId="251150F4" w14:textId="77777777" w:rsidR="009E29E3" w:rsidRPr="00404B90" w:rsidRDefault="009E29E3" w:rsidP="009E29E3">
            <w:pPr>
              <w:jc w:val="center"/>
              <w:rPr>
                <w:sz w:val="16"/>
                <w:szCs w:val="16"/>
              </w:rPr>
            </w:pPr>
          </w:p>
        </w:tc>
        <w:tc>
          <w:tcPr>
            <w:tcW w:w="284" w:type="dxa"/>
            <w:shd w:val="clear" w:color="auto" w:fill="auto"/>
            <w:vAlign w:val="center"/>
          </w:tcPr>
          <w:p w14:paraId="245B7A08" w14:textId="77777777" w:rsidR="009E29E3" w:rsidRPr="00404B90" w:rsidRDefault="009E29E3" w:rsidP="009E29E3">
            <w:pPr>
              <w:jc w:val="center"/>
              <w:rPr>
                <w:sz w:val="16"/>
                <w:szCs w:val="16"/>
              </w:rPr>
            </w:pPr>
          </w:p>
        </w:tc>
        <w:tc>
          <w:tcPr>
            <w:tcW w:w="283" w:type="dxa"/>
            <w:shd w:val="clear" w:color="auto" w:fill="auto"/>
            <w:vAlign w:val="center"/>
          </w:tcPr>
          <w:p w14:paraId="64655321" w14:textId="77777777" w:rsidR="009E29E3" w:rsidRPr="00404B90" w:rsidRDefault="009E29E3" w:rsidP="009E29E3">
            <w:pPr>
              <w:jc w:val="center"/>
              <w:rPr>
                <w:sz w:val="16"/>
                <w:szCs w:val="16"/>
              </w:rPr>
            </w:pPr>
          </w:p>
        </w:tc>
        <w:tc>
          <w:tcPr>
            <w:tcW w:w="284" w:type="dxa"/>
            <w:shd w:val="clear" w:color="auto" w:fill="auto"/>
            <w:vAlign w:val="center"/>
          </w:tcPr>
          <w:p w14:paraId="1E330B1B" w14:textId="77777777" w:rsidR="009E29E3" w:rsidRPr="00404B90" w:rsidRDefault="009E29E3" w:rsidP="009E29E3">
            <w:pPr>
              <w:jc w:val="center"/>
              <w:rPr>
                <w:sz w:val="16"/>
                <w:szCs w:val="16"/>
              </w:rPr>
            </w:pPr>
          </w:p>
        </w:tc>
        <w:tc>
          <w:tcPr>
            <w:tcW w:w="283" w:type="dxa"/>
            <w:shd w:val="clear" w:color="auto" w:fill="auto"/>
            <w:vAlign w:val="center"/>
          </w:tcPr>
          <w:p w14:paraId="273DD6CA" w14:textId="77777777" w:rsidR="009E29E3" w:rsidRPr="00404B90" w:rsidRDefault="009E29E3" w:rsidP="009E29E3">
            <w:pPr>
              <w:jc w:val="center"/>
              <w:rPr>
                <w:sz w:val="16"/>
                <w:szCs w:val="16"/>
              </w:rPr>
            </w:pPr>
          </w:p>
        </w:tc>
        <w:tc>
          <w:tcPr>
            <w:tcW w:w="426" w:type="dxa"/>
            <w:shd w:val="clear" w:color="auto" w:fill="auto"/>
            <w:vAlign w:val="center"/>
          </w:tcPr>
          <w:p w14:paraId="0A65BDE8" w14:textId="1949DFD5" w:rsidR="009E29E3" w:rsidRPr="00404B90" w:rsidRDefault="009E29E3" w:rsidP="009E29E3">
            <w:pPr>
              <w:jc w:val="center"/>
              <w:rPr>
                <w:sz w:val="16"/>
                <w:szCs w:val="16"/>
              </w:rPr>
            </w:pPr>
          </w:p>
        </w:tc>
        <w:tc>
          <w:tcPr>
            <w:tcW w:w="283" w:type="dxa"/>
          </w:tcPr>
          <w:p w14:paraId="390067DF" w14:textId="77777777" w:rsidR="009E29E3" w:rsidRPr="00404B90" w:rsidRDefault="009E29E3" w:rsidP="009E29E3">
            <w:pPr>
              <w:jc w:val="center"/>
              <w:rPr>
                <w:sz w:val="16"/>
                <w:szCs w:val="16"/>
              </w:rPr>
            </w:pPr>
          </w:p>
        </w:tc>
        <w:tc>
          <w:tcPr>
            <w:tcW w:w="287" w:type="dxa"/>
          </w:tcPr>
          <w:p w14:paraId="4014E560" w14:textId="77777777" w:rsidR="009E29E3" w:rsidRPr="00404B90" w:rsidRDefault="009E29E3" w:rsidP="009E29E3">
            <w:pPr>
              <w:jc w:val="center"/>
              <w:rPr>
                <w:sz w:val="16"/>
                <w:szCs w:val="16"/>
              </w:rPr>
            </w:pPr>
          </w:p>
        </w:tc>
        <w:tc>
          <w:tcPr>
            <w:tcW w:w="283" w:type="dxa"/>
          </w:tcPr>
          <w:p w14:paraId="25046DFB" w14:textId="77777777" w:rsidR="009E29E3" w:rsidRPr="00404B90" w:rsidRDefault="009E29E3" w:rsidP="009E29E3">
            <w:pPr>
              <w:jc w:val="center"/>
              <w:rPr>
                <w:sz w:val="16"/>
                <w:szCs w:val="16"/>
              </w:rPr>
            </w:pPr>
          </w:p>
        </w:tc>
        <w:tc>
          <w:tcPr>
            <w:tcW w:w="425" w:type="dxa"/>
          </w:tcPr>
          <w:p w14:paraId="27D20AF5" w14:textId="77777777" w:rsidR="009E29E3" w:rsidRPr="00404B90" w:rsidRDefault="009E29E3" w:rsidP="009E29E3">
            <w:pPr>
              <w:jc w:val="center"/>
              <w:rPr>
                <w:sz w:val="16"/>
                <w:szCs w:val="16"/>
              </w:rPr>
            </w:pPr>
          </w:p>
        </w:tc>
        <w:tc>
          <w:tcPr>
            <w:tcW w:w="1013" w:type="dxa"/>
            <w:vMerge/>
          </w:tcPr>
          <w:p w14:paraId="5711462A" w14:textId="77777777" w:rsidR="009E29E3" w:rsidRPr="00404B90" w:rsidRDefault="009E29E3" w:rsidP="009E29E3">
            <w:pPr>
              <w:jc w:val="center"/>
              <w:rPr>
                <w:sz w:val="16"/>
                <w:szCs w:val="16"/>
              </w:rPr>
            </w:pPr>
          </w:p>
        </w:tc>
      </w:tr>
      <w:tr w:rsidR="009E29E3" w:rsidRPr="00404B90" w14:paraId="074D9732" w14:textId="2B1364E8" w:rsidTr="0081082D">
        <w:trPr>
          <w:trHeight w:val="244"/>
        </w:trPr>
        <w:tc>
          <w:tcPr>
            <w:tcW w:w="1417" w:type="dxa"/>
            <w:shd w:val="clear" w:color="auto" w:fill="auto"/>
            <w:vAlign w:val="center"/>
          </w:tcPr>
          <w:p w14:paraId="4FB06D54" w14:textId="5B888980" w:rsidR="009E29E3" w:rsidRPr="00404B90" w:rsidRDefault="009E29E3" w:rsidP="009E29E3">
            <w:pPr>
              <w:jc w:val="center"/>
              <w:rPr>
                <w:b/>
                <w:sz w:val="16"/>
                <w:szCs w:val="16"/>
              </w:rPr>
            </w:pPr>
            <w:r w:rsidRPr="00A97F4A">
              <w:rPr>
                <w:b/>
                <w:color w:val="000000" w:themeColor="text1"/>
                <w:sz w:val="16"/>
                <w:szCs w:val="16"/>
              </w:rPr>
              <w:t>РС НД 2.5</w:t>
            </w:r>
          </w:p>
        </w:tc>
        <w:tc>
          <w:tcPr>
            <w:tcW w:w="424" w:type="dxa"/>
            <w:shd w:val="clear" w:color="auto" w:fill="auto"/>
            <w:vAlign w:val="center"/>
          </w:tcPr>
          <w:p w14:paraId="3E5F2108" w14:textId="77777777" w:rsidR="009E29E3" w:rsidRPr="00404B90" w:rsidRDefault="009E29E3" w:rsidP="009E29E3">
            <w:pPr>
              <w:jc w:val="center"/>
              <w:rPr>
                <w:sz w:val="16"/>
                <w:szCs w:val="16"/>
              </w:rPr>
            </w:pPr>
          </w:p>
        </w:tc>
        <w:tc>
          <w:tcPr>
            <w:tcW w:w="425" w:type="dxa"/>
            <w:shd w:val="clear" w:color="auto" w:fill="auto"/>
            <w:vAlign w:val="center"/>
          </w:tcPr>
          <w:p w14:paraId="628310DD" w14:textId="6A9B5AEF" w:rsidR="009E29E3" w:rsidRPr="00404B90" w:rsidRDefault="00BF3900" w:rsidP="009E29E3">
            <w:pPr>
              <w:jc w:val="center"/>
              <w:rPr>
                <w:sz w:val="16"/>
                <w:szCs w:val="16"/>
              </w:rPr>
            </w:pPr>
            <w:r w:rsidRPr="00404B90">
              <w:rPr>
                <w:sz w:val="16"/>
                <w:szCs w:val="16"/>
              </w:rPr>
              <w:t>Х</w:t>
            </w:r>
          </w:p>
        </w:tc>
        <w:tc>
          <w:tcPr>
            <w:tcW w:w="284" w:type="dxa"/>
            <w:shd w:val="clear" w:color="auto" w:fill="auto"/>
            <w:vAlign w:val="center"/>
          </w:tcPr>
          <w:p w14:paraId="592AC9C5" w14:textId="64FC7863" w:rsidR="009E29E3" w:rsidRPr="00404B90" w:rsidRDefault="00BF3900" w:rsidP="009E29E3">
            <w:pPr>
              <w:jc w:val="center"/>
              <w:rPr>
                <w:sz w:val="16"/>
                <w:szCs w:val="16"/>
              </w:rPr>
            </w:pPr>
            <w:r w:rsidRPr="00404B90">
              <w:rPr>
                <w:sz w:val="16"/>
                <w:szCs w:val="16"/>
              </w:rPr>
              <w:t>Х</w:t>
            </w:r>
          </w:p>
        </w:tc>
        <w:tc>
          <w:tcPr>
            <w:tcW w:w="425" w:type="dxa"/>
            <w:shd w:val="clear" w:color="auto" w:fill="auto"/>
            <w:vAlign w:val="center"/>
          </w:tcPr>
          <w:p w14:paraId="598B8273" w14:textId="77777777" w:rsidR="009E29E3" w:rsidRPr="00404B90" w:rsidRDefault="009E29E3" w:rsidP="009E29E3">
            <w:pPr>
              <w:jc w:val="center"/>
              <w:rPr>
                <w:sz w:val="16"/>
                <w:szCs w:val="16"/>
              </w:rPr>
            </w:pPr>
          </w:p>
        </w:tc>
        <w:tc>
          <w:tcPr>
            <w:tcW w:w="425" w:type="dxa"/>
            <w:shd w:val="clear" w:color="auto" w:fill="auto"/>
            <w:vAlign w:val="center"/>
          </w:tcPr>
          <w:p w14:paraId="58186798" w14:textId="44A34794" w:rsidR="009E29E3" w:rsidRPr="00404B90" w:rsidRDefault="00BF3900" w:rsidP="009E29E3">
            <w:pPr>
              <w:jc w:val="center"/>
              <w:rPr>
                <w:sz w:val="16"/>
                <w:szCs w:val="16"/>
              </w:rPr>
            </w:pPr>
            <w:r w:rsidRPr="00404B90">
              <w:rPr>
                <w:sz w:val="16"/>
                <w:szCs w:val="16"/>
              </w:rPr>
              <w:t>Х</w:t>
            </w:r>
          </w:p>
        </w:tc>
        <w:tc>
          <w:tcPr>
            <w:tcW w:w="425" w:type="dxa"/>
            <w:shd w:val="clear" w:color="auto" w:fill="auto"/>
            <w:vAlign w:val="center"/>
          </w:tcPr>
          <w:p w14:paraId="3B4B08B0" w14:textId="77777777" w:rsidR="009E29E3" w:rsidRPr="00404B90" w:rsidRDefault="009E29E3" w:rsidP="009E29E3">
            <w:pPr>
              <w:jc w:val="center"/>
              <w:rPr>
                <w:sz w:val="16"/>
                <w:szCs w:val="16"/>
              </w:rPr>
            </w:pPr>
          </w:p>
        </w:tc>
        <w:tc>
          <w:tcPr>
            <w:tcW w:w="426" w:type="dxa"/>
            <w:shd w:val="clear" w:color="auto" w:fill="auto"/>
            <w:vAlign w:val="center"/>
          </w:tcPr>
          <w:p w14:paraId="489912F1" w14:textId="32FE8C58" w:rsidR="009E29E3" w:rsidRPr="00404B90" w:rsidRDefault="009E29E3" w:rsidP="009E29E3">
            <w:pPr>
              <w:jc w:val="center"/>
              <w:rPr>
                <w:sz w:val="16"/>
                <w:szCs w:val="16"/>
              </w:rPr>
            </w:pPr>
          </w:p>
        </w:tc>
        <w:tc>
          <w:tcPr>
            <w:tcW w:w="283" w:type="dxa"/>
            <w:shd w:val="clear" w:color="auto" w:fill="auto"/>
            <w:vAlign w:val="center"/>
          </w:tcPr>
          <w:p w14:paraId="33787A93" w14:textId="77777777" w:rsidR="009E29E3" w:rsidRPr="00404B90" w:rsidRDefault="009E29E3" w:rsidP="009E29E3">
            <w:pPr>
              <w:jc w:val="center"/>
              <w:rPr>
                <w:sz w:val="16"/>
                <w:szCs w:val="16"/>
              </w:rPr>
            </w:pPr>
          </w:p>
        </w:tc>
        <w:tc>
          <w:tcPr>
            <w:tcW w:w="284" w:type="dxa"/>
            <w:shd w:val="clear" w:color="auto" w:fill="auto"/>
            <w:vAlign w:val="center"/>
          </w:tcPr>
          <w:p w14:paraId="300316C5" w14:textId="77777777" w:rsidR="009E29E3" w:rsidRPr="00404B90" w:rsidRDefault="009E29E3" w:rsidP="009E29E3">
            <w:pPr>
              <w:jc w:val="center"/>
              <w:rPr>
                <w:sz w:val="16"/>
                <w:szCs w:val="16"/>
              </w:rPr>
            </w:pPr>
          </w:p>
        </w:tc>
        <w:tc>
          <w:tcPr>
            <w:tcW w:w="283" w:type="dxa"/>
            <w:shd w:val="clear" w:color="auto" w:fill="auto"/>
            <w:vAlign w:val="center"/>
          </w:tcPr>
          <w:p w14:paraId="018D5458" w14:textId="17E12025" w:rsidR="009E29E3" w:rsidRPr="00404B90" w:rsidRDefault="00A97F4A" w:rsidP="009E29E3">
            <w:pPr>
              <w:jc w:val="center"/>
              <w:rPr>
                <w:sz w:val="16"/>
                <w:szCs w:val="16"/>
              </w:rPr>
            </w:pPr>
            <w:r w:rsidRPr="00404B90">
              <w:rPr>
                <w:sz w:val="16"/>
                <w:szCs w:val="16"/>
              </w:rPr>
              <w:t>Х</w:t>
            </w:r>
          </w:p>
        </w:tc>
        <w:tc>
          <w:tcPr>
            <w:tcW w:w="425" w:type="dxa"/>
            <w:shd w:val="clear" w:color="auto" w:fill="auto"/>
            <w:vAlign w:val="center"/>
          </w:tcPr>
          <w:p w14:paraId="25E9601A" w14:textId="77777777" w:rsidR="009E29E3" w:rsidRPr="00404B90" w:rsidRDefault="009E29E3" w:rsidP="009E29E3">
            <w:pPr>
              <w:jc w:val="center"/>
              <w:rPr>
                <w:sz w:val="16"/>
                <w:szCs w:val="16"/>
              </w:rPr>
            </w:pPr>
          </w:p>
        </w:tc>
        <w:tc>
          <w:tcPr>
            <w:tcW w:w="284" w:type="dxa"/>
            <w:shd w:val="clear" w:color="auto" w:fill="auto"/>
            <w:vAlign w:val="center"/>
          </w:tcPr>
          <w:p w14:paraId="05189EC4" w14:textId="77777777" w:rsidR="009E29E3" w:rsidRPr="00404B90" w:rsidRDefault="009E29E3" w:rsidP="009E29E3">
            <w:pPr>
              <w:jc w:val="center"/>
              <w:rPr>
                <w:sz w:val="16"/>
                <w:szCs w:val="16"/>
              </w:rPr>
            </w:pPr>
          </w:p>
        </w:tc>
        <w:tc>
          <w:tcPr>
            <w:tcW w:w="425" w:type="dxa"/>
            <w:shd w:val="clear" w:color="auto" w:fill="auto"/>
            <w:vAlign w:val="center"/>
          </w:tcPr>
          <w:p w14:paraId="1C8F719A" w14:textId="77777777" w:rsidR="009E29E3" w:rsidRPr="00404B90" w:rsidRDefault="009E29E3" w:rsidP="009E29E3">
            <w:pPr>
              <w:jc w:val="center"/>
              <w:rPr>
                <w:sz w:val="16"/>
                <w:szCs w:val="16"/>
              </w:rPr>
            </w:pPr>
          </w:p>
        </w:tc>
        <w:tc>
          <w:tcPr>
            <w:tcW w:w="284" w:type="dxa"/>
            <w:shd w:val="clear" w:color="auto" w:fill="auto"/>
            <w:vAlign w:val="center"/>
          </w:tcPr>
          <w:p w14:paraId="4605D91B" w14:textId="77777777" w:rsidR="009E29E3" w:rsidRPr="00404B90" w:rsidRDefault="009E29E3" w:rsidP="009E29E3">
            <w:pPr>
              <w:jc w:val="center"/>
              <w:rPr>
                <w:sz w:val="16"/>
                <w:szCs w:val="16"/>
              </w:rPr>
            </w:pPr>
          </w:p>
        </w:tc>
        <w:tc>
          <w:tcPr>
            <w:tcW w:w="425" w:type="dxa"/>
            <w:shd w:val="clear" w:color="auto" w:fill="auto"/>
            <w:vAlign w:val="center"/>
          </w:tcPr>
          <w:p w14:paraId="6966ACD2" w14:textId="77777777" w:rsidR="009E29E3" w:rsidRPr="00404B90" w:rsidRDefault="009E29E3" w:rsidP="009E29E3">
            <w:pPr>
              <w:jc w:val="center"/>
              <w:rPr>
                <w:sz w:val="16"/>
                <w:szCs w:val="16"/>
              </w:rPr>
            </w:pPr>
          </w:p>
        </w:tc>
        <w:tc>
          <w:tcPr>
            <w:tcW w:w="283" w:type="dxa"/>
            <w:shd w:val="clear" w:color="auto" w:fill="auto"/>
            <w:vAlign w:val="center"/>
          </w:tcPr>
          <w:p w14:paraId="2300EBE0" w14:textId="62FDD7C0" w:rsidR="009E29E3" w:rsidRPr="00404B90" w:rsidRDefault="009E29E3" w:rsidP="009E29E3">
            <w:pPr>
              <w:jc w:val="center"/>
              <w:rPr>
                <w:sz w:val="16"/>
                <w:szCs w:val="16"/>
              </w:rPr>
            </w:pPr>
          </w:p>
        </w:tc>
        <w:tc>
          <w:tcPr>
            <w:tcW w:w="284" w:type="dxa"/>
            <w:shd w:val="clear" w:color="auto" w:fill="auto"/>
            <w:vAlign w:val="center"/>
          </w:tcPr>
          <w:p w14:paraId="7565C651" w14:textId="77777777" w:rsidR="009E29E3" w:rsidRPr="00404B90" w:rsidRDefault="009E29E3" w:rsidP="009E29E3">
            <w:pPr>
              <w:jc w:val="center"/>
              <w:rPr>
                <w:sz w:val="16"/>
                <w:szCs w:val="16"/>
              </w:rPr>
            </w:pPr>
          </w:p>
        </w:tc>
        <w:tc>
          <w:tcPr>
            <w:tcW w:w="283" w:type="dxa"/>
            <w:shd w:val="clear" w:color="auto" w:fill="auto"/>
            <w:vAlign w:val="center"/>
          </w:tcPr>
          <w:p w14:paraId="5C75F860" w14:textId="77777777" w:rsidR="009E29E3" w:rsidRPr="00404B90" w:rsidRDefault="009E29E3" w:rsidP="009E29E3">
            <w:pPr>
              <w:jc w:val="center"/>
              <w:rPr>
                <w:sz w:val="16"/>
                <w:szCs w:val="16"/>
              </w:rPr>
            </w:pPr>
          </w:p>
        </w:tc>
        <w:tc>
          <w:tcPr>
            <w:tcW w:w="284" w:type="dxa"/>
            <w:shd w:val="clear" w:color="auto" w:fill="auto"/>
            <w:vAlign w:val="center"/>
          </w:tcPr>
          <w:p w14:paraId="34C66AE5" w14:textId="77777777" w:rsidR="009E29E3" w:rsidRPr="00404B90" w:rsidRDefault="009E29E3" w:rsidP="009E29E3">
            <w:pPr>
              <w:jc w:val="center"/>
              <w:rPr>
                <w:sz w:val="16"/>
                <w:szCs w:val="16"/>
              </w:rPr>
            </w:pPr>
          </w:p>
        </w:tc>
        <w:tc>
          <w:tcPr>
            <w:tcW w:w="283" w:type="dxa"/>
            <w:shd w:val="clear" w:color="auto" w:fill="auto"/>
            <w:vAlign w:val="center"/>
          </w:tcPr>
          <w:p w14:paraId="3AFF9BDF" w14:textId="77777777" w:rsidR="009E29E3" w:rsidRPr="00404B90" w:rsidRDefault="009E29E3" w:rsidP="009E29E3">
            <w:pPr>
              <w:jc w:val="center"/>
              <w:rPr>
                <w:sz w:val="16"/>
                <w:szCs w:val="16"/>
              </w:rPr>
            </w:pPr>
          </w:p>
        </w:tc>
        <w:tc>
          <w:tcPr>
            <w:tcW w:w="426" w:type="dxa"/>
            <w:shd w:val="clear" w:color="auto" w:fill="auto"/>
            <w:vAlign w:val="center"/>
          </w:tcPr>
          <w:p w14:paraId="7B0B9B31" w14:textId="77777777" w:rsidR="009E29E3" w:rsidRPr="00404B90" w:rsidRDefault="009E29E3" w:rsidP="009E29E3">
            <w:pPr>
              <w:jc w:val="center"/>
              <w:rPr>
                <w:sz w:val="16"/>
                <w:szCs w:val="16"/>
              </w:rPr>
            </w:pPr>
          </w:p>
        </w:tc>
        <w:tc>
          <w:tcPr>
            <w:tcW w:w="283" w:type="dxa"/>
          </w:tcPr>
          <w:p w14:paraId="40CEC017" w14:textId="77777777" w:rsidR="009E29E3" w:rsidRPr="00404B90" w:rsidRDefault="009E29E3" w:rsidP="009E29E3">
            <w:pPr>
              <w:jc w:val="center"/>
              <w:rPr>
                <w:sz w:val="16"/>
                <w:szCs w:val="16"/>
              </w:rPr>
            </w:pPr>
          </w:p>
        </w:tc>
        <w:tc>
          <w:tcPr>
            <w:tcW w:w="287" w:type="dxa"/>
          </w:tcPr>
          <w:p w14:paraId="168DA13E" w14:textId="77777777" w:rsidR="009E29E3" w:rsidRPr="00404B90" w:rsidRDefault="009E29E3" w:rsidP="009E29E3">
            <w:pPr>
              <w:jc w:val="center"/>
              <w:rPr>
                <w:sz w:val="16"/>
                <w:szCs w:val="16"/>
              </w:rPr>
            </w:pPr>
          </w:p>
        </w:tc>
        <w:tc>
          <w:tcPr>
            <w:tcW w:w="283" w:type="dxa"/>
          </w:tcPr>
          <w:p w14:paraId="6F43F8E5" w14:textId="46FDDBE5" w:rsidR="009E29E3" w:rsidRPr="00404B90" w:rsidRDefault="00BF3900" w:rsidP="009E29E3">
            <w:pPr>
              <w:jc w:val="center"/>
              <w:rPr>
                <w:sz w:val="16"/>
                <w:szCs w:val="16"/>
              </w:rPr>
            </w:pPr>
            <w:r w:rsidRPr="00404B90">
              <w:rPr>
                <w:sz w:val="16"/>
                <w:szCs w:val="16"/>
              </w:rPr>
              <w:t>Х</w:t>
            </w:r>
          </w:p>
        </w:tc>
        <w:tc>
          <w:tcPr>
            <w:tcW w:w="425" w:type="dxa"/>
          </w:tcPr>
          <w:p w14:paraId="7F2D1326" w14:textId="77777777" w:rsidR="009E29E3" w:rsidRPr="00404B90" w:rsidRDefault="009E29E3" w:rsidP="009E29E3">
            <w:pPr>
              <w:jc w:val="center"/>
              <w:rPr>
                <w:sz w:val="16"/>
                <w:szCs w:val="16"/>
              </w:rPr>
            </w:pPr>
          </w:p>
        </w:tc>
        <w:tc>
          <w:tcPr>
            <w:tcW w:w="1013" w:type="dxa"/>
            <w:vMerge/>
          </w:tcPr>
          <w:p w14:paraId="2212E4EF" w14:textId="77777777" w:rsidR="009E29E3" w:rsidRPr="00404B90" w:rsidRDefault="009E29E3" w:rsidP="009E29E3">
            <w:pPr>
              <w:jc w:val="center"/>
              <w:rPr>
                <w:sz w:val="16"/>
                <w:szCs w:val="16"/>
              </w:rPr>
            </w:pPr>
          </w:p>
        </w:tc>
      </w:tr>
      <w:tr w:rsidR="009E29E3" w:rsidRPr="00404B90" w14:paraId="6DCF8DB4" w14:textId="77777777" w:rsidTr="0081082D">
        <w:trPr>
          <w:trHeight w:val="244"/>
        </w:trPr>
        <w:tc>
          <w:tcPr>
            <w:tcW w:w="1417" w:type="dxa"/>
            <w:shd w:val="clear" w:color="auto" w:fill="auto"/>
            <w:vAlign w:val="center"/>
          </w:tcPr>
          <w:p w14:paraId="1041FB77" w14:textId="25E4F8BA" w:rsidR="009E29E3" w:rsidRPr="00404B90" w:rsidRDefault="009E29E3" w:rsidP="009E29E3">
            <w:pPr>
              <w:jc w:val="center"/>
              <w:rPr>
                <w:b/>
                <w:sz w:val="16"/>
                <w:szCs w:val="16"/>
              </w:rPr>
            </w:pPr>
            <w:r w:rsidRPr="006830D4">
              <w:rPr>
                <w:b/>
                <w:sz w:val="16"/>
                <w:szCs w:val="16"/>
              </w:rPr>
              <w:t>РС НД 2.6</w:t>
            </w:r>
          </w:p>
        </w:tc>
        <w:tc>
          <w:tcPr>
            <w:tcW w:w="424" w:type="dxa"/>
            <w:shd w:val="clear" w:color="auto" w:fill="auto"/>
            <w:vAlign w:val="center"/>
          </w:tcPr>
          <w:p w14:paraId="4E58CD23" w14:textId="77777777" w:rsidR="009E29E3" w:rsidRPr="00404B90" w:rsidRDefault="009E29E3" w:rsidP="009E29E3">
            <w:pPr>
              <w:jc w:val="center"/>
              <w:rPr>
                <w:sz w:val="16"/>
                <w:szCs w:val="16"/>
              </w:rPr>
            </w:pPr>
          </w:p>
        </w:tc>
        <w:tc>
          <w:tcPr>
            <w:tcW w:w="425" w:type="dxa"/>
            <w:shd w:val="clear" w:color="auto" w:fill="auto"/>
            <w:vAlign w:val="center"/>
          </w:tcPr>
          <w:p w14:paraId="3FC28770" w14:textId="77777777" w:rsidR="009E29E3" w:rsidRPr="00404B90" w:rsidRDefault="009E29E3" w:rsidP="009E29E3">
            <w:pPr>
              <w:jc w:val="center"/>
              <w:rPr>
                <w:sz w:val="16"/>
                <w:szCs w:val="16"/>
              </w:rPr>
            </w:pPr>
          </w:p>
        </w:tc>
        <w:tc>
          <w:tcPr>
            <w:tcW w:w="284" w:type="dxa"/>
            <w:shd w:val="clear" w:color="auto" w:fill="auto"/>
            <w:vAlign w:val="center"/>
          </w:tcPr>
          <w:p w14:paraId="24D2B7B8" w14:textId="77777777" w:rsidR="009E29E3" w:rsidRPr="00404B90" w:rsidRDefault="009E29E3" w:rsidP="009E29E3">
            <w:pPr>
              <w:jc w:val="center"/>
              <w:rPr>
                <w:sz w:val="16"/>
                <w:szCs w:val="16"/>
              </w:rPr>
            </w:pPr>
          </w:p>
        </w:tc>
        <w:tc>
          <w:tcPr>
            <w:tcW w:w="425" w:type="dxa"/>
            <w:shd w:val="clear" w:color="auto" w:fill="auto"/>
            <w:vAlign w:val="center"/>
          </w:tcPr>
          <w:p w14:paraId="42DED420" w14:textId="77777777" w:rsidR="009E29E3" w:rsidRPr="00404B90" w:rsidRDefault="009E29E3" w:rsidP="009E29E3">
            <w:pPr>
              <w:jc w:val="center"/>
              <w:rPr>
                <w:sz w:val="16"/>
                <w:szCs w:val="16"/>
              </w:rPr>
            </w:pPr>
          </w:p>
        </w:tc>
        <w:tc>
          <w:tcPr>
            <w:tcW w:w="425" w:type="dxa"/>
            <w:shd w:val="clear" w:color="auto" w:fill="auto"/>
            <w:vAlign w:val="center"/>
          </w:tcPr>
          <w:p w14:paraId="797CB7FF" w14:textId="77777777" w:rsidR="009E29E3" w:rsidRPr="00404B90" w:rsidRDefault="009E29E3" w:rsidP="009E29E3">
            <w:pPr>
              <w:jc w:val="center"/>
              <w:rPr>
                <w:sz w:val="16"/>
                <w:szCs w:val="16"/>
              </w:rPr>
            </w:pPr>
          </w:p>
        </w:tc>
        <w:tc>
          <w:tcPr>
            <w:tcW w:w="425" w:type="dxa"/>
            <w:shd w:val="clear" w:color="auto" w:fill="auto"/>
            <w:vAlign w:val="center"/>
          </w:tcPr>
          <w:p w14:paraId="40ABB2D0" w14:textId="77777777" w:rsidR="009E29E3" w:rsidRPr="00404B90" w:rsidRDefault="009E29E3" w:rsidP="009E29E3">
            <w:pPr>
              <w:jc w:val="center"/>
              <w:rPr>
                <w:sz w:val="16"/>
                <w:szCs w:val="16"/>
              </w:rPr>
            </w:pPr>
          </w:p>
        </w:tc>
        <w:tc>
          <w:tcPr>
            <w:tcW w:w="426" w:type="dxa"/>
            <w:shd w:val="clear" w:color="auto" w:fill="auto"/>
            <w:vAlign w:val="center"/>
          </w:tcPr>
          <w:p w14:paraId="15F7B519" w14:textId="77777777" w:rsidR="009E29E3" w:rsidRPr="00404B90" w:rsidRDefault="009E29E3" w:rsidP="009E29E3">
            <w:pPr>
              <w:jc w:val="center"/>
              <w:rPr>
                <w:sz w:val="16"/>
                <w:szCs w:val="16"/>
              </w:rPr>
            </w:pPr>
          </w:p>
        </w:tc>
        <w:tc>
          <w:tcPr>
            <w:tcW w:w="283" w:type="dxa"/>
            <w:shd w:val="clear" w:color="auto" w:fill="auto"/>
            <w:vAlign w:val="center"/>
          </w:tcPr>
          <w:p w14:paraId="5AEB4A42" w14:textId="77777777" w:rsidR="009E29E3" w:rsidRPr="00404B90" w:rsidRDefault="009E29E3" w:rsidP="009E29E3">
            <w:pPr>
              <w:jc w:val="center"/>
              <w:rPr>
                <w:sz w:val="16"/>
                <w:szCs w:val="16"/>
              </w:rPr>
            </w:pPr>
          </w:p>
        </w:tc>
        <w:tc>
          <w:tcPr>
            <w:tcW w:w="284" w:type="dxa"/>
            <w:shd w:val="clear" w:color="auto" w:fill="auto"/>
            <w:vAlign w:val="center"/>
          </w:tcPr>
          <w:p w14:paraId="0F8CBF70" w14:textId="77777777" w:rsidR="009E29E3" w:rsidRPr="00404B90" w:rsidRDefault="009E29E3" w:rsidP="009E29E3">
            <w:pPr>
              <w:jc w:val="center"/>
              <w:rPr>
                <w:sz w:val="16"/>
                <w:szCs w:val="16"/>
              </w:rPr>
            </w:pPr>
          </w:p>
        </w:tc>
        <w:tc>
          <w:tcPr>
            <w:tcW w:w="283" w:type="dxa"/>
            <w:shd w:val="clear" w:color="auto" w:fill="auto"/>
            <w:vAlign w:val="center"/>
          </w:tcPr>
          <w:p w14:paraId="2598F006" w14:textId="77777777" w:rsidR="009E29E3" w:rsidRPr="00404B90" w:rsidRDefault="009E29E3" w:rsidP="009E29E3">
            <w:pPr>
              <w:jc w:val="center"/>
              <w:rPr>
                <w:sz w:val="16"/>
                <w:szCs w:val="16"/>
              </w:rPr>
            </w:pPr>
          </w:p>
        </w:tc>
        <w:tc>
          <w:tcPr>
            <w:tcW w:w="425" w:type="dxa"/>
            <w:shd w:val="clear" w:color="auto" w:fill="auto"/>
            <w:vAlign w:val="center"/>
          </w:tcPr>
          <w:p w14:paraId="773CE2D4" w14:textId="7FF99DCD" w:rsidR="009E29E3" w:rsidRPr="00404B90" w:rsidRDefault="006830D4" w:rsidP="009E29E3">
            <w:pPr>
              <w:jc w:val="center"/>
              <w:rPr>
                <w:sz w:val="16"/>
                <w:szCs w:val="16"/>
              </w:rPr>
            </w:pPr>
            <w:r w:rsidRPr="00404B90">
              <w:rPr>
                <w:sz w:val="16"/>
                <w:szCs w:val="16"/>
              </w:rPr>
              <w:t>Х</w:t>
            </w:r>
          </w:p>
        </w:tc>
        <w:tc>
          <w:tcPr>
            <w:tcW w:w="284" w:type="dxa"/>
            <w:shd w:val="clear" w:color="auto" w:fill="auto"/>
            <w:vAlign w:val="center"/>
          </w:tcPr>
          <w:p w14:paraId="75D6D83F" w14:textId="77777777" w:rsidR="009E29E3" w:rsidRPr="00404B90" w:rsidRDefault="009E29E3" w:rsidP="009E29E3">
            <w:pPr>
              <w:jc w:val="center"/>
              <w:rPr>
                <w:sz w:val="16"/>
                <w:szCs w:val="16"/>
              </w:rPr>
            </w:pPr>
          </w:p>
        </w:tc>
        <w:tc>
          <w:tcPr>
            <w:tcW w:w="425" w:type="dxa"/>
            <w:shd w:val="clear" w:color="auto" w:fill="auto"/>
            <w:vAlign w:val="center"/>
          </w:tcPr>
          <w:p w14:paraId="4E32E531" w14:textId="77777777" w:rsidR="009E29E3" w:rsidRPr="00404B90" w:rsidRDefault="009E29E3" w:rsidP="009E29E3">
            <w:pPr>
              <w:jc w:val="center"/>
              <w:rPr>
                <w:sz w:val="16"/>
                <w:szCs w:val="16"/>
              </w:rPr>
            </w:pPr>
          </w:p>
        </w:tc>
        <w:tc>
          <w:tcPr>
            <w:tcW w:w="284" w:type="dxa"/>
            <w:shd w:val="clear" w:color="auto" w:fill="auto"/>
            <w:vAlign w:val="center"/>
          </w:tcPr>
          <w:p w14:paraId="118F6FD5" w14:textId="77777777" w:rsidR="009E29E3" w:rsidRPr="00404B90" w:rsidRDefault="009E29E3" w:rsidP="009E29E3">
            <w:pPr>
              <w:jc w:val="center"/>
              <w:rPr>
                <w:sz w:val="16"/>
                <w:szCs w:val="16"/>
              </w:rPr>
            </w:pPr>
          </w:p>
        </w:tc>
        <w:tc>
          <w:tcPr>
            <w:tcW w:w="425" w:type="dxa"/>
            <w:shd w:val="clear" w:color="auto" w:fill="auto"/>
            <w:vAlign w:val="center"/>
          </w:tcPr>
          <w:p w14:paraId="46C1E87D" w14:textId="77777777" w:rsidR="009E29E3" w:rsidRPr="00404B90" w:rsidRDefault="009E29E3" w:rsidP="009E29E3">
            <w:pPr>
              <w:jc w:val="center"/>
              <w:rPr>
                <w:sz w:val="16"/>
                <w:szCs w:val="16"/>
              </w:rPr>
            </w:pPr>
          </w:p>
        </w:tc>
        <w:tc>
          <w:tcPr>
            <w:tcW w:w="283" w:type="dxa"/>
            <w:shd w:val="clear" w:color="auto" w:fill="auto"/>
            <w:vAlign w:val="center"/>
          </w:tcPr>
          <w:p w14:paraId="1800E066" w14:textId="2627B144" w:rsidR="009E29E3" w:rsidRPr="00404B90" w:rsidRDefault="006830D4" w:rsidP="009E29E3">
            <w:pPr>
              <w:jc w:val="center"/>
              <w:rPr>
                <w:sz w:val="16"/>
                <w:szCs w:val="16"/>
              </w:rPr>
            </w:pPr>
            <w:r w:rsidRPr="00404B90">
              <w:rPr>
                <w:sz w:val="16"/>
                <w:szCs w:val="16"/>
              </w:rPr>
              <w:t>Х</w:t>
            </w:r>
          </w:p>
        </w:tc>
        <w:tc>
          <w:tcPr>
            <w:tcW w:w="284" w:type="dxa"/>
            <w:shd w:val="clear" w:color="auto" w:fill="auto"/>
            <w:vAlign w:val="center"/>
          </w:tcPr>
          <w:p w14:paraId="74AD6C7D" w14:textId="77777777" w:rsidR="009E29E3" w:rsidRPr="00404B90" w:rsidRDefault="009E29E3" w:rsidP="009E29E3">
            <w:pPr>
              <w:jc w:val="center"/>
              <w:rPr>
                <w:sz w:val="16"/>
                <w:szCs w:val="16"/>
              </w:rPr>
            </w:pPr>
          </w:p>
        </w:tc>
        <w:tc>
          <w:tcPr>
            <w:tcW w:w="283" w:type="dxa"/>
            <w:shd w:val="clear" w:color="auto" w:fill="auto"/>
            <w:vAlign w:val="center"/>
          </w:tcPr>
          <w:p w14:paraId="3C27E388" w14:textId="77777777" w:rsidR="009E29E3" w:rsidRPr="00404B90" w:rsidRDefault="009E29E3" w:rsidP="009E29E3">
            <w:pPr>
              <w:jc w:val="center"/>
              <w:rPr>
                <w:sz w:val="16"/>
                <w:szCs w:val="16"/>
              </w:rPr>
            </w:pPr>
          </w:p>
        </w:tc>
        <w:tc>
          <w:tcPr>
            <w:tcW w:w="284" w:type="dxa"/>
            <w:shd w:val="clear" w:color="auto" w:fill="auto"/>
            <w:vAlign w:val="center"/>
          </w:tcPr>
          <w:p w14:paraId="6150B671" w14:textId="77777777" w:rsidR="009E29E3" w:rsidRPr="00404B90" w:rsidRDefault="009E29E3" w:rsidP="009E29E3">
            <w:pPr>
              <w:jc w:val="center"/>
              <w:rPr>
                <w:sz w:val="16"/>
                <w:szCs w:val="16"/>
              </w:rPr>
            </w:pPr>
          </w:p>
        </w:tc>
        <w:tc>
          <w:tcPr>
            <w:tcW w:w="283" w:type="dxa"/>
            <w:shd w:val="clear" w:color="auto" w:fill="auto"/>
            <w:vAlign w:val="center"/>
          </w:tcPr>
          <w:p w14:paraId="7073E550" w14:textId="77777777" w:rsidR="009E29E3" w:rsidRPr="00404B90" w:rsidRDefault="009E29E3" w:rsidP="009E29E3">
            <w:pPr>
              <w:jc w:val="center"/>
              <w:rPr>
                <w:sz w:val="16"/>
                <w:szCs w:val="16"/>
              </w:rPr>
            </w:pPr>
          </w:p>
        </w:tc>
        <w:tc>
          <w:tcPr>
            <w:tcW w:w="426" w:type="dxa"/>
            <w:shd w:val="clear" w:color="auto" w:fill="auto"/>
            <w:vAlign w:val="center"/>
          </w:tcPr>
          <w:p w14:paraId="29312D38" w14:textId="77777777" w:rsidR="009E29E3" w:rsidRPr="00404B90" w:rsidRDefault="009E29E3" w:rsidP="009E29E3">
            <w:pPr>
              <w:jc w:val="center"/>
              <w:rPr>
                <w:sz w:val="16"/>
                <w:szCs w:val="16"/>
              </w:rPr>
            </w:pPr>
          </w:p>
        </w:tc>
        <w:tc>
          <w:tcPr>
            <w:tcW w:w="283" w:type="dxa"/>
          </w:tcPr>
          <w:p w14:paraId="5EA07A42" w14:textId="77777777" w:rsidR="009E29E3" w:rsidRPr="00404B90" w:rsidRDefault="009E29E3" w:rsidP="009E29E3">
            <w:pPr>
              <w:jc w:val="center"/>
              <w:rPr>
                <w:sz w:val="16"/>
                <w:szCs w:val="16"/>
              </w:rPr>
            </w:pPr>
          </w:p>
        </w:tc>
        <w:tc>
          <w:tcPr>
            <w:tcW w:w="287" w:type="dxa"/>
          </w:tcPr>
          <w:p w14:paraId="4D7F29AA" w14:textId="2E9BC518" w:rsidR="009E29E3" w:rsidRPr="00404B90" w:rsidRDefault="00A97F4A" w:rsidP="009E29E3">
            <w:pPr>
              <w:jc w:val="center"/>
              <w:rPr>
                <w:sz w:val="16"/>
                <w:szCs w:val="16"/>
              </w:rPr>
            </w:pPr>
            <w:r w:rsidRPr="00404B90">
              <w:rPr>
                <w:sz w:val="16"/>
                <w:szCs w:val="16"/>
              </w:rPr>
              <w:t>Х</w:t>
            </w:r>
          </w:p>
        </w:tc>
        <w:tc>
          <w:tcPr>
            <w:tcW w:w="283" w:type="dxa"/>
          </w:tcPr>
          <w:p w14:paraId="226E49FB" w14:textId="77777777" w:rsidR="009E29E3" w:rsidRPr="00404B90" w:rsidRDefault="009E29E3" w:rsidP="009E29E3">
            <w:pPr>
              <w:jc w:val="center"/>
              <w:rPr>
                <w:sz w:val="16"/>
                <w:szCs w:val="16"/>
              </w:rPr>
            </w:pPr>
          </w:p>
        </w:tc>
        <w:tc>
          <w:tcPr>
            <w:tcW w:w="425" w:type="dxa"/>
          </w:tcPr>
          <w:p w14:paraId="7C18F93F" w14:textId="28E4FC24" w:rsidR="009E29E3" w:rsidRPr="00404B90" w:rsidRDefault="00A97F4A" w:rsidP="009E29E3">
            <w:pPr>
              <w:jc w:val="center"/>
              <w:rPr>
                <w:sz w:val="16"/>
                <w:szCs w:val="16"/>
              </w:rPr>
            </w:pPr>
            <w:r w:rsidRPr="00404B90">
              <w:rPr>
                <w:sz w:val="16"/>
                <w:szCs w:val="16"/>
              </w:rPr>
              <w:t>Х</w:t>
            </w:r>
          </w:p>
        </w:tc>
        <w:tc>
          <w:tcPr>
            <w:tcW w:w="1013" w:type="dxa"/>
            <w:vMerge/>
          </w:tcPr>
          <w:p w14:paraId="651EE8A2" w14:textId="77777777" w:rsidR="009E29E3" w:rsidRPr="00404B90" w:rsidRDefault="009E29E3" w:rsidP="009E29E3">
            <w:pPr>
              <w:jc w:val="center"/>
              <w:rPr>
                <w:sz w:val="16"/>
                <w:szCs w:val="16"/>
              </w:rPr>
            </w:pPr>
          </w:p>
        </w:tc>
      </w:tr>
      <w:tr w:rsidR="009E29E3" w:rsidRPr="00404B90" w14:paraId="41C611AB" w14:textId="77777777" w:rsidTr="0081082D">
        <w:trPr>
          <w:trHeight w:val="244"/>
        </w:trPr>
        <w:tc>
          <w:tcPr>
            <w:tcW w:w="1417" w:type="dxa"/>
            <w:shd w:val="clear" w:color="auto" w:fill="auto"/>
            <w:vAlign w:val="center"/>
          </w:tcPr>
          <w:p w14:paraId="3D878711" w14:textId="2F796297" w:rsidR="009E29E3" w:rsidRPr="006830D4" w:rsidRDefault="009E29E3" w:rsidP="009E29E3">
            <w:pPr>
              <w:jc w:val="center"/>
              <w:rPr>
                <w:b/>
                <w:sz w:val="16"/>
                <w:szCs w:val="16"/>
              </w:rPr>
            </w:pPr>
            <w:r w:rsidRPr="006830D4">
              <w:rPr>
                <w:b/>
                <w:sz w:val="16"/>
                <w:szCs w:val="16"/>
              </w:rPr>
              <w:t>РС НД 2.7</w:t>
            </w:r>
          </w:p>
        </w:tc>
        <w:tc>
          <w:tcPr>
            <w:tcW w:w="424" w:type="dxa"/>
            <w:shd w:val="clear" w:color="auto" w:fill="auto"/>
            <w:vAlign w:val="center"/>
          </w:tcPr>
          <w:p w14:paraId="135570DE" w14:textId="77777777" w:rsidR="009E29E3" w:rsidRPr="006830D4" w:rsidRDefault="009E29E3" w:rsidP="009E29E3">
            <w:pPr>
              <w:jc w:val="center"/>
              <w:rPr>
                <w:sz w:val="16"/>
                <w:szCs w:val="16"/>
              </w:rPr>
            </w:pPr>
          </w:p>
        </w:tc>
        <w:tc>
          <w:tcPr>
            <w:tcW w:w="425" w:type="dxa"/>
            <w:shd w:val="clear" w:color="auto" w:fill="auto"/>
            <w:vAlign w:val="center"/>
          </w:tcPr>
          <w:p w14:paraId="4FD7B862" w14:textId="77777777" w:rsidR="009E29E3" w:rsidRPr="00404B90" w:rsidRDefault="009E29E3" w:rsidP="009E29E3">
            <w:pPr>
              <w:jc w:val="center"/>
              <w:rPr>
                <w:sz w:val="16"/>
                <w:szCs w:val="16"/>
              </w:rPr>
            </w:pPr>
          </w:p>
        </w:tc>
        <w:tc>
          <w:tcPr>
            <w:tcW w:w="284" w:type="dxa"/>
            <w:shd w:val="clear" w:color="auto" w:fill="auto"/>
            <w:vAlign w:val="center"/>
          </w:tcPr>
          <w:p w14:paraId="21C9693C" w14:textId="77777777" w:rsidR="009E29E3" w:rsidRPr="00404B90" w:rsidRDefault="009E29E3" w:rsidP="009E29E3">
            <w:pPr>
              <w:jc w:val="center"/>
              <w:rPr>
                <w:sz w:val="16"/>
                <w:szCs w:val="16"/>
              </w:rPr>
            </w:pPr>
          </w:p>
        </w:tc>
        <w:tc>
          <w:tcPr>
            <w:tcW w:w="425" w:type="dxa"/>
            <w:shd w:val="clear" w:color="auto" w:fill="auto"/>
            <w:vAlign w:val="center"/>
          </w:tcPr>
          <w:p w14:paraId="46D6F046" w14:textId="77777777" w:rsidR="009E29E3" w:rsidRPr="00404B90" w:rsidRDefault="009E29E3" w:rsidP="009E29E3">
            <w:pPr>
              <w:jc w:val="center"/>
              <w:rPr>
                <w:sz w:val="16"/>
                <w:szCs w:val="16"/>
              </w:rPr>
            </w:pPr>
          </w:p>
        </w:tc>
        <w:tc>
          <w:tcPr>
            <w:tcW w:w="425" w:type="dxa"/>
            <w:shd w:val="clear" w:color="auto" w:fill="auto"/>
            <w:vAlign w:val="center"/>
          </w:tcPr>
          <w:p w14:paraId="3ECC803A" w14:textId="77777777" w:rsidR="009E29E3" w:rsidRPr="00404B90" w:rsidRDefault="009E29E3" w:rsidP="009E29E3">
            <w:pPr>
              <w:jc w:val="center"/>
              <w:rPr>
                <w:sz w:val="16"/>
                <w:szCs w:val="16"/>
              </w:rPr>
            </w:pPr>
          </w:p>
        </w:tc>
        <w:tc>
          <w:tcPr>
            <w:tcW w:w="425" w:type="dxa"/>
            <w:shd w:val="clear" w:color="auto" w:fill="auto"/>
            <w:vAlign w:val="center"/>
          </w:tcPr>
          <w:p w14:paraId="465FFFE5" w14:textId="77777777" w:rsidR="009E29E3" w:rsidRPr="00404B90" w:rsidRDefault="009E29E3" w:rsidP="009E29E3">
            <w:pPr>
              <w:jc w:val="center"/>
              <w:rPr>
                <w:sz w:val="16"/>
                <w:szCs w:val="16"/>
              </w:rPr>
            </w:pPr>
          </w:p>
        </w:tc>
        <w:tc>
          <w:tcPr>
            <w:tcW w:w="426" w:type="dxa"/>
            <w:shd w:val="clear" w:color="auto" w:fill="auto"/>
            <w:vAlign w:val="center"/>
          </w:tcPr>
          <w:p w14:paraId="6BE8D153" w14:textId="77777777" w:rsidR="009E29E3" w:rsidRPr="00404B90" w:rsidRDefault="009E29E3" w:rsidP="009E29E3">
            <w:pPr>
              <w:jc w:val="center"/>
              <w:rPr>
                <w:sz w:val="16"/>
                <w:szCs w:val="16"/>
              </w:rPr>
            </w:pPr>
          </w:p>
        </w:tc>
        <w:tc>
          <w:tcPr>
            <w:tcW w:w="283" w:type="dxa"/>
            <w:shd w:val="clear" w:color="auto" w:fill="auto"/>
            <w:vAlign w:val="center"/>
          </w:tcPr>
          <w:p w14:paraId="5DB354E3" w14:textId="77777777" w:rsidR="009E29E3" w:rsidRPr="00404B90" w:rsidRDefault="009E29E3" w:rsidP="009E29E3">
            <w:pPr>
              <w:jc w:val="center"/>
              <w:rPr>
                <w:sz w:val="16"/>
                <w:szCs w:val="16"/>
              </w:rPr>
            </w:pPr>
          </w:p>
        </w:tc>
        <w:tc>
          <w:tcPr>
            <w:tcW w:w="284" w:type="dxa"/>
            <w:shd w:val="clear" w:color="auto" w:fill="auto"/>
            <w:vAlign w:val="center"/>
          </w:tcPr>
          <w:p w14:paraId="43CC6C7F" w14:textId="04A6EAE0" w:rsidR="009E29E3" w:rsidRPr="00404B90" w:rsidRDefault="006830D4" w:rsidP="009E29E3">
            <w:pPr>
              <w:jc w:val="center"/>
              <w:rPr>
                <w:sz w:val="16"/>
                <w:szCs w:val="16"/>
              </w:rPr>
            </w:pPr>
            <w:r w:rsidRPr="00404B90">
              <w:rPr>
                <w:sz w:val="16"/>
                <w:szCs w:val="16"/>
              </w:rPr>
              <w:t>Х</w:t>
            </w:r>
          </w:p>
        </w:tc>
        <w:tc>
          <w:tcPr>
            <w:tcW w:w="283" w:type="dxa"/>
            <w:shd w:val="clear" w:color="auto" w:fill="auto"/>
            <w:vAlign w:val="center"/>
          </w:tcPr>
          <w:p w14:paraId="146B0A6C" w14:textId="77777777" w:rsidR="009E29E3" w:rsidRPr="00404B90" w:rsidRDefault="009E29E3" w:rsidP="009E29E3">
            <w:pPr>
              <w:jc w:val="center"/>
              <w:rPr>
                <w:sz w:val="16"/>
                <w:szCs w:val="16"/>
              </w:rPr>
            </w:pPr>
          </w:p>
        </w:tc>
        <w:tc>
          <w:tcPr>
            <w:tcW w:w="425" w:type="dxa"/>
            <w:shd w:val="clear" w:color="auto" w:fill="auto"/>
            <w:vAlign w:val="center"/>
          </w:tcPr>
          <w:p w14:paraId="697B933E" w14:textId="77777777" w:rsidR="009E29E3" w:rsidRPr="00404B90" w:rsidRDefault="009E29E3" w:rsidP="009E29E3">
            <w:pPr>
              <w:jc w:val="center"/>
              <w:rPr>
                <w:sz w:val="16"/>
                <w:szCs w:val="16"/>
              </w:rPr>
            </w:pPr>
          </w:p>
        </w:tc>
        <w:tc>
          <w:tcPr>
            <w:tcW w:w="284" w:type="dxa"/>
            <w:shd w:val="clear" w:color="auto" w:fill="auto"/>
            <w:vAlign w:val="center"/>
          </w:tcPr>
          <w:p w14:paraId="44CCB2B3" w14:textId="77777777" w:rsidR="009E29E3" w:rsidRPr="00404B90" w:rsidRDefault="009E29E3" w:rsidP="009E29E3">
            <w:pPr>
              <w:jc w:val="center"/>
              <w:rPr>
                <w:sz w:val="16"/>
                <w:szCs w:val="16"/>
              </w:rPr>
            </w:pPr>
          </w:p>
        </w:tc>
        <w:tc>
          <w:tcPr>
            <w:tcW w:w="425" w:type="dxa"/>
            <w:shd w:val="clear" w:color="auto" w:fill="auto"/>
            <w:vAlign w:val="center"/>
          </w:tcPr>
          <w:p w14:paraId="7BF05C8F" w14:textId="77777777" w:rsidR="009E29E3" w:rsidRPr="00404B90" w:rsidRDefault="009E29E3" w:rsidP="009E29E3">
            <w:pPr>
              <w:jc w:val="center"/>
              <w:rPr>
                <w:sz w:val="16"/>
                <w:szCs w:val="16"/>
              </w:rPr>
            </w:pPr>
          </w:p>
        </w:tc>
        <w:tc>
          <w:tcPr>
            <w:tcW w:w="284" w:type="dxa"/>
            <w:shd w:val="clear" w:color="auto" w:fill="auto"/>
            <w:vAlign w:val="center"/>
          </w:tcPr>
          <w:p w14:paraId="4F1BCA7E" w14:textId="77777777" w:rsidR="009E29E3" w:rsidRPr="00404B90" w:rsidRDefault="009E29E3" w:rsidP="009E29E3">
            <w:pPr>
              <w:jc w:val="center"/>
              <w:rPr>
                <w:sz w:val="16"/>
                <w:szCs w:val="16"/>
              </w:rPr>
            </w:pPr>
          </w:p>
        </w:tc>
        <w:tc>
          <w:tcPr>
            <w:tcW w:w="425" w:type="dxa"/>
            <w:shd w:val="clear" w:color="auto" w:fill="auto"/>
            <w:vAlign w:val="center"/>
          </w:tcPr>
          <w:p w14:paraId="78341704" w14:textId="77777777" w:rsidR="009E29E3" w:rsidRPr="00404B90" w:rsidRDefault="009E29E3" w:rsidP="009E29E3">
            <w:pPr>
              <w:jc w:val="center"/>
              <w:rPr>
                <w:sz w:val="16"/>
                <w:szCs w:val="16"/>
              </w:rPr>
            </w:pPr>
          </w:p>
        </w:tc>
        <w:tc>
          <w:tcPr>
            <w:tcW w:w="283" w:type="dxa"/>
            <w:shd w:val="clear" w:color="auto" w:fill="auto"/>
            <w:vAlign w:val="center"/>
          </w:tcPr>
          <w:p w14:paraId="0163ED18" w14:textId="77777777" w:rsidR="009E29E3" w:rsidRPr="00404B90" w:rsidRDefault="009E29E3" w:rsidP="009E29E3">
            <w:pPr>
              <w:jc w:val="center"/>
              <w:rPr>
                <w:sz w:val="16"/>
                <w:szCs w:val="16"/>
              </w:rPr>
            </w:pPr>
          </w:p>
        </w:tc>
        <w:tc>
          <w:tcPr>
            <w:tcW w:w="284" w:type="dxa"/>
            <w:shd w:val="clear" w:color="auto" w:fill="auto"/>
            <w:vAlign w:val="center"/>
          </w:tcPr>
          <w:p w14:paraId="718B4FEA" w14:textId="77777777" w:rsidR="009E29E3" w:rsidRPr="00404B90" w:rsidRDefault="009E29E3" w:rsidP="009E29E3">
            <w:pPr>
              <w:jc w:val="center"/>
              <w:rPr>
                <w:sz w:val="16"/>
                <w:szCs w:val="16"/>
              </w:rPr>
            </w:pPr>
          </w:p>
        </w:tc>
        <w:tc>
          <w:tcPr>
            <w:tcW w:w="283" w:type="dxa"/>
            <w:shd w:val="clear" w:color="auto" w:fill="auto"/>
            <w:vAlign w:val="center"/>
          </w:tcPr>
          <w:p w14:paraId="0885A592" w14:textId="77777777" w:rsidR="009E29E3" w:rsidRPr="00404B90" w:rsidRDefault="009E29E3" w:rsidP="009E29E3">
            <w:pPr>
              <w:jc w:val="center"/>
              <w:rPr>
                <w:sz w:val="16"/>
                <w:szCs w:val="16"/>
              </w:rPr>
            </w:pPr>
          </w:p>
        </w:tc>
        <w:tc>
          <w:tcPr>
            <w:tcW w:w="284" w:type="dxa"/>
            <w:shd w:val="clear" w:color="auto" w:fill="auto"/>
            <w:vAlign w:val="center"/>
          </w:tcPr>
          <w:p w14:paraId="0A2D7DBA" w14:textId="77777777" w:rsidR="009E29E3" w:rsidRPr="00404B90" w:rsidRDefault="009E29E3" w:rsidP="009E29E3">
            <w:pPr>
              <w:jc w:val="center"/>
              <w:rPr>
                <w:sz w:val="16"/>
                <w:szCs w:val="16"/>
              </w:rPr>
            </w:pPr>
          </w:p>
        </w:tc>
        <w:tc>
          <w:tcPr>
            <w:tcW w:w="283" w:type="dxa"/>
            <w:shd w:val="clear" w:color="auto" w:fill="auto"/>
            <w:vAlign w:val="center"/>
          </w:tcPr>
          <w:p w14:paraId="0E3CF814" w14:textId="77777777" w:rsidR="009E29E3" w:rsidRPr="00404B90" w:rsidRDefault="009E29E3" w:rsidP="009E29E3">
            <w:pPr>
              <w:jc w:val="center"/>
              <w:rPr>
                <w:sz w:val="16"/>
                <w:szCs w:val="16"/>
              </w:rPr>
            </w:pPr>
          </w:p>
        </w:tc>
        <w:tc>
          <w:tcPr>
            <w:tcW w:w="426" w:type="dxa"/>
            <w:shd w:val="clear" w:color="auto" w:fill="auto"/>
            <w:vAlign w:val="center"/>
          </w:tcPr>
          <w:p w14:paraId="5405D0E2" w14:textId="77777777" w:rsidR="009E29E3" w:rsidRPr="00404B90" w:rsidRDefault="009E29E3" w:rsidP="009E29E3">
            <w:pPr>
              <w:jc w:val="center"/>
              <w:rPr>
                <w:sz w:val="16"/>
                <w:szCs w:val="16"/>
              </w:rPr>
            </w:pPr>
          </w:p>
        </w:tc>
        <w:tc>
          <w:tcPr>
            <w:tcW w:w="283" w:type="dxa"/>
          </w:tcPr>
          <w:p w14:paraId="7E2B6216" w14:textId="4851C95E" w:rsidR="009E29E3" w:rsidRPr="00404B90" w:rsidRDefault="006830D4" w:rsidP="009E29E3">
            <w:pPr>
              <w:jc w:val="center"/>
              <w:rPr>
                <w:sz w:val="16"/>
                <w:szCs w:val="16"/>
              </w:rPr>
            </w:pPr>
            <w:r w:rsidRPr="00404B90">
              <w:rPr>
                <w:sz w:val="16"/>
                <w:szCs w:val="16"/>
              </w:rPr>
              <w:t>Х</w:t>
            </w:r>
          </w:p>
        </w:tc>
        <w:tc>
          <w:tcPr>
            <w:tcW w:w="287" w:type="dxa"/>
          </w:tcPr>
          <w:p w14:paraId="615EED16" w14:textId="0E254EEE" w:rsidR="009E29E3" w:rsidRPr="00404B90" w:rsidRDefault="006830D4" w:rsidP="009E29E3">
            <w:pPr>
              <w:jc w:val="center"/>
              <w:rPr>
                <w:sz w:val="16"/>
                <w:szCs w:val="16"/>
              </w:rPr>
            </w:pPr>
            <w:r w:rsidRPr="00404B90">
              <w:rPr>
                <w:sz w:val="16"/>
                <w:szCs w:val="16"/>
              </w:rPr>
              <w:t>Х</w:t>
            </w:r>
          </w:p>
        </w:tc>
        <w:tc>
          <w:tcPr>
            <w:tcW w:w="283" w:type="dxa"/>
          </w:tcPr>
          <w:p w14:paraId="11BA5204" w14:textId="6C5EDBDB" w:rsidR="009E29E3" w:rsidRPr="00404B90" w:rsidRDefault="006830D4" w:rsidP="009E29E3">
            <w:pPr>
              <w:jc w:val="center"/>
              <w:rPr>
                <w:sz w:val="16"/>
                <w:szCs w:val="16"/>
              </w:rPr>
            </w:pPr>
            <w:r w:rsidRPr="00404B90">
              <w:rPr>
                <w:sz w:val="16"/>
                <w:szCs w:val="16"/>
              </w:rPr>
              <w:t>Х</w:t>
            </w:r>
          </w:p>
        </w:tc>
        <w:tc>
          <w:tcPr>
            <w:tcW w:w="425" w:type="dxa"/>
          </w:tcPr>
          <w:p w14:paraId="33E921F2" w14:textId="77777777" w:rsidR="009E29E3" w:rsidRPr="00404B90" w:rsidRDefault="009E29E3" w:rsidP="009E29E3">
            <w:pPr>
              <w:jc w:val="center"/>
              <w:rPr>
                <w:sz w:val="16"/>
                <w:szCs w:val="16"/>
              </w:rPr>
            </w:pPr>
          </w:p>
        </w:tc>
        <w:tc>
          <w:tcPr>
            <w:tcW w:w="1013" w:type="dxa"/>
            <w:vMerge/>
          </w:tcPr>
          <w:p w14:paraId="11C80720" w14:textId="77777777" w:rsidR="009E29E3" w:rsidRPr="00404B90" w:rsidRDefault="009E29E3" w:rsidP="009E29E3">
            <w:pPr>
              <w:jc w:val="center"/>
              <w:rPr>
                <w:sz w:val="16"/>
                <w:szCs w:val="16"/>
              </w:rPr>
            </w:pPr>
          </w:p>
        </w:tc>
      </w:tr>
      <w:tr w:rsidR="009E29E3" w:rsidRPr="00404B90" w14:paraId="460FDB18" w14:textId="77777777" w:rsidTr="0081082D">
        <w:trPr>
          <w:trHeight w:val="244"/>
        </w:trPr>
        <w:tc>
          <w:tcPr>
            <w:tcW w:w="1417" w:type="dxa"/>
            <w:shd w:val="clear" w:color="auto" w:fill="auto"/>
            <w:vAlign w:val="center"/>
          </w:tcPr>
          <w:p w14:paraId="1992F6A6" w14:textId="3645EF15" w:rsidR="009E29E3" w:rsidRPr="00404B90" w:rsidRDefault="009E29E3" w:rsidP="009E29E3">
            <w:pPr>
              <w:jc w:val="center"/>
              <w:rPr>
                <w:b/>
                <w:sz w:val="16"/>
                <w:szCs w:val="16"/>
              </w:rPr>
            </w:pPr>
            <w:r w:rsidRPr="00404B90">
              <w:rPr>
                <w:b/>
                <w:sz w:val="16"/>
                <w:szCs w:val="16"/>
              </w:rPr>
              <w:t>РС НД 2.</w:t>
            </w:r>
            <w:r>
              <w:rPr>
                <w:b/>
                <w:sz w:val="16"/>
                <w:szCs w:val="16"/>
              </w:rPr>
              <w:t>8</w:t>
            </w:r>
          </w:p>
        </w:tc>
        <w:tc>
          <w:tcPr>
            <w:tcW w:w="424" w:type="dxa"/>
            <w:shd w:val="clear" w:color="auto" w:fill="auto"/>
            <w:vAlign w:val="center"/>
          </w:tcPr>
          <w:p w14:paraId="360D0E41" w14:textId="77777777" w:rsidR="009E29E3" w:rsidRPr="00404B90" w:rsidRDefault="009E29E3" w:rsidP="009E29E3">
            <w:pPr>
              <w:jc w:val="center"/>
              <w:rPr>
                <w:sz w:val="16"/>
                <w:szCs w:val="16"/>
              </w:rPr>
            </w:pPr>
          </w:p>
        </w:tc>
        <w:tc>
          <w:tcPr>
            <w:tcW w:w="425" w:type="dxa"/>
            <w:shd w:val="clear" w:color="auto" w:fill="auto"/>
            <w:vAlign w:val="center"/>
          </w:tcPr>
          <w:p w14:paraId="2DE8A630" w14:textId="77777777" w:rsidR="009E29E3" w:rsidRPr="00404B90" w:rsidRDefault="009E29E3" w:rsidP="009E29E3">
            <w:pPr>
              <w:jc w:val="center"/>
              <w:rPr>
                <w:sz w:val="16"/>
                <w:szCs w:val="16"/>
              </w:rPr>
            </w:pPr>
          </w:p>
        </w:tc>
        <w:tc>
          <w:tcPr>
            <w:tcW w:w="284" w:type="dxa"/>
            <w:shd w:val="clear" w:color="auto" w:fill="auto"/>
            <w:vAlign w:val="center"/>
          </w:tcPr>
          <w:p w14:paraId="513C395B" w14:textId="77777777" w:rsidR="009E29E3" w:rsidRPr="00404B90" w:rsidRDefault="009E29E3" w:rsidP="009E29E3">
            <w:pPr>
              <w:jc w:val="center"/>
              <w:rPr>
                <w:sz w:val="16"/>
                <w:szCs w:val="16"/>
              </w:rPr>
            </w:pPr>
          </w:p>
        </w:tc>
        <w:tc>
          <w:tcPr>
            <w:tcW w:w="425" w:type="dxa"/>
            <w:shd w:val="clear" w:color="auto" w:fill="auto"/>
            <w:vAlign w:val="center"/>
          </w:tcPr>
          <w:p w14:paraId="0E714190" w14:textId="77777777" w:rsidR="009E29E3" w:rsidRPr="00404B90" w:rsidRDefault="009E29E3" w:rsidP="009E29E3">
            <w:pPr>
              <w:jc w:val="center"/>
              <w:rPr>
                <w:sz w:val="16"/>
                <w:szCs w:val="16"/>
              </w:rPr>
            </w:pPr>
          </w:p>
        </w:tc>
        <w:tc>
          <w:tcPr>
            <w:tcW w:w="425" w:type="dxa"/>
            <w:shd w:val="clear" w:color="auto" w:fill="auto"/>
            <w:vAlign w:val="center"/>
          </w:tcPr>
          <w:p w14:paraId="29ECDB33" w14:textId="77777777" w:rsidR="009E29E3" w:rsidRPr="00404B90" w:rsidRDefault="009E29E3" w:rsidP="009E29E3">
            <w:pPr>
              <w:jc w:val="center"/>
              <w:rPr>
                <w:sz w:val="16"/>
                <w:szCs w:val="16"/>
              </w:rPr>
            </w:pPr>
          </w:p>
        </w:tc>
        <w:tc>
          <w:tcPr>
            <w:tcW w:w="425" w:type="dxa"/>
            <w:shd w:val="clear" w:color="auto" w:fill="auto"/>
            <w:vAlign w:val="center"/>
          </w:tcPr>
          <w:p w14:paraId="7EA1FB9B" w14:textId="77777777" w:rsidR="009E29E3" w:rsidRPr="00404B90" w:rsidRDefault="009E29E3" w:rsidP="009E29E3">
            <w:pPr>
              <w:jc w:val="center"/>
              <w:rPr>
                <w:sz w:val="16"/>
                <w:szCs w:val="16"/>
              </w:rPr>
            </w:pPr>
          </w:p>
        </w:tc>
        <w:tc>
          <w:tcPr>
            <w:tcW w:w="426" w:type="dxa"/>
            <w:shd w:val="clear" w:color="auto" w:fill="auto"/>
            <w:vAlign w:val="center"/>
          </w:tcPr>
          <w:p w14:paraId="273E5F79" w14:textId="77777777" w:rsidR="009E29E3" w:rsidRPr="00404B90" w:rsidRDefault="009E29E3" w:rsidP="009E29E3">
            <w:pPr>
              <w:jc w:val="center"/>
              <w:rPr>
                <w:sz w:val="16"/>
                <w:szCs w:val="16"/>
              </w:rPr>
            </w:pPr>
          </w:p>
        </w:tc>
        <w:tc>
          <w:tcPr>
            <w:tcW w:w="283" w:type="dxa"/>
            <w:shd w:val="clear" w:color="auto" w:fill="auto"/>
            <w:vAlign w:val="center"/>
          </w:tcPr>
          <w:p w14:paraId="1EE169AB" w14:textId="77777777" w:rsidR="009E29E3" w:rsidRPr="00404B90" w:rsidRDefault="009E29E3" w:rsidP="009E29E3">
            <w:pPr>
              <w:jc w:val="center"/>
              <w:rPr>
                <w:sz w:val="16"/>
                <w:szCs w:val="16"/>
              </w:rPr>
            </w:pPr>
          </w:p>
        </w:tc>
        <w:tc>
          <w:tcPr>
            <w:tcW w:w="284" w:type="dxa"/>
            <w:shd w:val="clear" w:color="auto" w:fill="auto"/>
            <w:vAlign w:val="center"/>
          </w:tcPr>
          <w:p w14:paraId="489F8E40" w14:textId="77777777" w:rsidR="009E29E3" w:rsidRPr="00404B90" w:rsidRDefault="009E29E3" w:rsidP="009E29E3">
            <w:pPr>
              <w:jc w:val="center"/>
              <w:rPr>
                <w:sz w:val="16"/>
                <w:szCs w:val="16"/>
              </w:rPr>
            </w:pPr>
          </w:p>
        </w:tc>
        <w:tc>
          <w:tcPr>
            <w:tcW w:w="283" w:type="dxa"/>
            <w:shd w:val="clear" w:color="auto" w:fill="auto"/>
            <w:vAlign w:val="center"/>
          </w:tcPr>
          <w:p w14:paraId="2C2111E1" w14:textId="77777777" w:rsidR="009E29E3" w:rsidRPr="00404B90" w:rsidRDefault="009E29E3" w:rsidP="009E29E3">
            <w:pPr>
              <w:jc w:val="center"/>
              <w:rPr>
                <w:sz w:val="16"/>
                <w:szCs w:val="16"/>
              </w:rPr>
            </w:pPr>
          </w:p>
        </w:tc>
        <w:tc>
          <w:tcPr>
            <w:tcW w:w="425" w:type="dxa"/>
            <w:shd w:val="clear" w:color="auto" w:fill="auto"/>
            <w:vAlign w:val="center"/>
          </w:tcPr>
          <w:p w14:paraId="0BB7BC68" w14:textId="2B7DC68D" w:rsidR="009E29E3" w:rsidRPr="00404B90" w:rsidRDefault="00F251C5" w:rsidP="009E29E3">
            <w:pPr>
              <w:jc w:val="center"/>
              <w:rPr>
                <w:sz w:val="16"/>
                <w:szCs w:val="16"/>
              </w:rPr>
            </w:pPr>
            <w:r w:rsidRPr="00404B90">
              <w:rPr>
                <w:sz w:val="16"/>
                <w:szCs w:val="16"/>
              </w:rPr>
              <w:t>Х</w:t>
            </w:r>
          </w:p>
        </w:tc>
        <w:tc>
          <w:tcPr>
            <w:tcW w:w="284" w:type="dxa"/>
            <w:shd w:val="clear" w:color="auto" w:fill="auto"/>
            <w:vAlign w:val="center"/>
          </w:tcPr>
          <w:p w14:paraId="22C3A931" w14:textId="77777777" w:rsidR="009E29E3" w:rsidRPr="00404B90" w:rsidRDefault="009E29E3" w:rsidP="009E29E3">
            <w:pPr>
              <w:jc w:val="center"/>
              <w:rPr>
                <w:sz w:val="16"/>
                <w:szCs w:val="16"/>
              </w:rPr>
            </w:pPr>
          </w:p>
        </w:tc>
        <w:tc>
          <w:tcPr>
            <w:tcW w:w="425" w:type="dxa"/>
            <w:shd w:val="clear" w:color="auto" w:fill="auto"/>
            <w:vAlign w:val="center"/>
          </w:tcPr>
          <w:p w14:paraId="473E743F" w14:textId="1336D68F" w:rsidR="009E29E3" w:rsidRPr="00404B90" w:rsidRDefault="00F251C5" w:rsidP="009E29E3">
            <w:pPr>
              <w:jc w:val="center"/>
              <w:rPr>
                <w:sz w:val="16"/>
                <w:szCs w:val="16"/>
              </w:rPr>
            </w:pPr>
            <w:r w:rsidRPr="00404B90">
              <w:rPr>
                <w:sz w:val="16"/>
                <w:szCs w:val="16"/>
              </w:rPr>
              <w:t>Х</w:t>
            </w:r>
          </w:p>
        </w:tc>
        <w:tc>
          <w:tcPr>
            <w:tcW w:w="284" w:type="dxa"/>
            <w:shd w:val="clear" w:color="auto" w:fill="auto"/>
            <w:vAlign w:val="center"/>
          </w:tcPr>
          <w:p w14:paraId="41FE7E9C" w14:textId="77777777" w:rsidR="009E29E3" w:rsidRPr="00404B90" w:rsidRDefault="009E29E3" w:rsidP="009E29E3">
            <w:pPr>
              <w:jc w:val="center"/>
              <w:rPr>
                <w:sz w:val="16"/>
                <w:szCs w:val="16"/>
              </w:rPr>
            </w:pPr>
          </w:p>
        </w:tc>
        <w:tc>
          <w:tcPr>
            <w:tcW w:w="425" w:type="dxa"/>
            <w:shd w:val="clear" w:color="auto" w:fill="auto"/>
            <w:vAlign w:val="center"/>
          </w:tcPr>
          <w:p w14:paraId="5B4C0BD3" w14:textId="77777777" w:rsidR="009E29E3" w:rsidRPr="00404B90" w:rsidRDefault="009E29E3" w:rsidP="009E29E3">
            <w:pPr>
              <w:jc w:val="center"/>
              <w:rPr>
                <w:sz w:val="16"/>
                <w:szCs w:val="16"/>
              </w:rPr>
            </w:pPr>
          </w:p>
        </w:tc>
        <w:tc>
          <w:tcPr>
            <w:tcW w:w="283" w:type="dxa"/>
            <w:shd w:val="clear" w:color="auto" w:fill="auto"/>
            <w:vAlign w:val="center"/>
          </w:tcPr>
          <w:p w14:paraId="0F6E7FBD" w14:textId="66F9E18C" w:rsidR="009E29E3" w:rsidRPr="00404B90" w:rsidRDefault="005424E7" w:rsidP="009E29E3">
            <w:pPr>
              <w:jc w:val="center"/>
              <w:rPr>
                <w:sz w:val="16"/>
                <w:szCs w:val="16"/>
              </w:rPr>
            </w:pPr>
            <w:r w:rsidRPr="00404B90">
              <w:rPr>
                <w:sz w:val="16"/>
                <w:szCs w:val="16"/>
              </w:rPr>
              <w:t>Х</w:t>
            </w:r>
          </w:p>
        </w:tc>
        <w:tc>
          <w:tcPr>
            <w:tcW w:w="284" w:type="dxa"/>
            <w:shd w:val="clear" w:color="auto" w:fill="auto"/>
            <w:vAlign w:val="center"/>
          </w:tcPr>
          <w:p w14:paraId="1D272039" w14:textId="77777777" w:rsidR="009E29E3" w:rsidRPr="00404B90" w:rsidRDefault="009E29E3" w:rsidP="009E29E3">
            <w:pPr>
              <w:jc w:val="center"/>
              <w:rPr>
                <w:sz w:val="16"/>
                <w:szCs w:val="16"/>
              </w:rPr>
            </w:pPr>
          </w:p>
        </w:tc>
        <w:tc>
          <w:tcPr>
            <w:tcW w:w="283" w:type="dxa"/>
            <w:shd w:val="clear" w:color="auto" w:fill="auto"/>
            <w:vAlign w:val="center"/>
          </w:tcPr>
          <w:p w14:paraId="010BE4C8" w14:textId="77777777" w:rsidR="009E29E3" w:rsidRPr="00404B90" w:rsidRDefault="009E29E3" w:rsidP="009E29E3">
            <w:pPr>
              <w:jc w:val="center"/>
              <w:rPr>
                <w:sz w:val="16"/>
                <w:szCs w:val="16"/>
              </w:rPr>
            </w:pPr>
          </w:p>
        </w:tc>
        <w:tc>
          <w:tcPr>
            <w:tcW w:w="284" w:type="dxa"/>
            <w:shd w:val="clear" w:color="auto" w:fill="auto"/>
            <w:vAlign w:val="center"/>
          </w:tcPr>
          <w:p w14:paraId="4054775E" w14:textId="77777777" w:rsidR="009E29E3" w:rsidRPr="00404B90" w:rsidRDefault="009E29E3" w:rsidP="009E29E3">
            <w:pPr>
              <w:jc w:val="center"/>
              <w:rPr>
                <w:sz w:val="16"/>
                <w:szCs w:val="16"/>
              </w:rPr>
            </w:pPr>
          </w:p>
        </w:tc>
        <w:tc>
          <w:tcPr>
            <w:tcW w:w="283" w:type="dxa"/>
            <w:shd w:val="clear" w:color="auto" w:fill="auto"/>
            <w:vAlign w:val="center"/>
          </w:tcPr>
          <w:p w14:paraId="03741929" w14:textId="77777777" w:rsidR="009E29E3" w:rsidRPr="00404B90" w:rsidRDefault="009E29E3" w:rsidP="009E29E3">
            <w:pPr>
              <w:jc w:val="center"/>
              <w:rPr>
                <w:sz w:val="16"/>
                <w:szCs w:val="16"/>
              </w:rPr>
            </w:pPr>
          </w:p>
        </w:tc>
        <w:tc>
          <w:tcPr>
            <w:tcW w:w="426" w:type="dxa"/>
            <w:shd w:val="clear" w:color="auto" w:fill="auto"/>
            <w:vAlign w:val="center"/>
          </w:tcPr>
          <w:p w14:paraId="17F5E7D4" w14:textId="77777777" w:rsidR="009E29E3" w:rsidRPr="00404B90" w:rsidRDefault="009E29E3" w:rsidP="009E29E3">
            <w:pPr>
              <w:jc w:val="center"/>
              <w:rPr>
                <w:sz w:val="16"/>
                <w:szCs w:val="16"/>
              </w:rPr>
            </w:pPr>
          </w:p>
        </w:tc>
        <w:tc>
          <w:tcPr>
            <w:tcW w:w="283" w:type="dxa"/>
          </w:tcPr>
          <w:p w14:paraId="4FCB70C1" w14:textId="77777777" w:rsidR="009E29E3" w:rsidRPr="00404B90" w:rsidRDefault="009E29E3" w:rsidP="009E29E3">
            <w:pPr>
              <w:jc w:val="center"/>
              <w:rPr>
                <w:sz w:val="16"/>
                <w:szCs w:val="16"/>
              </w:rPr>
            </w:pPr>
          </w:p>
        </w:tc>
        <w:tc>
          <w:tcPr>
            <w:tcW w:w="287" w:type="dxa"/>
          </w:tcPr>
          <w:p w14:paraId="4AB1738E" w14:textId="77777777" w:rsidR="009E29E3" w:rsidRPr="00404B90" w:rsidRDefault="009E29E3" w:rsidP="009E29E3">
            <w:pPr>
              <w:jc w:val="center"/>
              <w:rPr>
                <w:sz w:val="16"/>
                <w:szCs w:val="16"/>
              </w:rPr>
            </w:pPr>
          </w:p>
        </w:tc>
        <w:tc>
          <w:tcPr>
            <w:tcW w:w="283" w:type="dxa"/>
          </w:tcPr>
          <w:p w14:paraId="14AAE774" w14:textId="77777777" w:rsidR="009E29E3" w:rsidRPr="00404B90" w:rsidRDefault="009E29E3" w:rsidP="009E29E3">
            <w:pPr>
              <w:jc w:val="center"/>
              <w:rPr>
                <w:sz w:val="16"/>
                <w:szCs w:val="16"/>
              </w:rPr>
            </w:pPr>
          </w:p>
        </w:tc>
        <w:tc>
          <w:tcPr>
            <w:tcW w:w="425" w:type="dxa"/>
          </w:tcPr>
          <w:p w14:paraId="7B7E10F3" w14:textId="77777777" w:rsidR="009E29E3" w:rsidRPr="00404B90" w:rsidRDefault="009E29E3" w:rsidP="009E29E3">
            <w:pPr>
              <w:jc w:val="center"/>
              <w:rPr>
                <w:sz w:val="16"/>
                <w:szCs w:val="16"/>
              </w:rPr>
            </w:pPr>
          </w:p>
        </w:tc>
        <w:tc>
          <w:tcPr>
            <w:tcW w:w="1013" w:type="dxa"/>
            <w:vMerge/>
          </w:tcPr>
          <w:p w14:paraId="2E5D22E1" w14:textId="77777777" w:rsidR="009E29E3" w:rsidRPr="00404B90" w:rsidRDefault="009E29E3" w:rsidP="009E29E3">
            <w:pPr>
              <w:jc w:val="center"/>
              <w:rPr>
                <w:sz w:val="16"/>
                <w:szCs w:val="16"/>
              </w:rPr>
            </w:pPr>
          </w:p>
        </w:tc>
      </w:tr>
      <w:tr w:rsidR="009E29E3" w:rsidRPr="00404B90" w14:paraId="191389EB" w14:textId="77777777" w:rsidTr="0081082D">
        <w:trPr>
          <w:trHeight w:val="244"/>
        </w:trPr>
        <w:tc>
          <w:tcPr>
            <w:tcW w:w="1417" w:type="dxa"/>
            <w:shd w:val="clear" w:color="auto" w:fill="auto"/>
            <w:vAlign w:val="center"/>
          </w:tcPr>
          <w:p w14:paraId="40760D62" w14:textId="208E1CFE" w:rsidR="009E29E3" w:rsidRPr="00404B90" w:rsidRDefault="009E29E3" w:rsidP="009E29E3">
            <w:pPr>
              <w:jc w:val="center"/>
              <w:rPr>
                <w:b/>
                <w:sz w:val="16"/>
                <w:szCs w:val="16"/>
              </w:rPr>
            </w:pPr>
            <w:r w:rsidRPr="00404B90">
              <w:rPr>
                <w:b/>
                <w:sz w:val="16"/>
                <w:szCs w:val="16"/>
              </w:rPr>
              <w:t>РС НД 2.</w:t>
            </w:r>
            <w:r>
              <w:rPr>
                <w:b/>
                <w:sz w:val="16"/>
                <w:szCs w:val="16"/>
              </w:rPr>
              <w:t>9</w:t>
            </w:r>
          </w:p>
        </w:tc>
        <w:tc>
          <w:tcPr>
            <w:tcW w:w="424" w:type="dxa"/>
            <w:shd w:val="clear" w:color="auto" w:fill="auto"/>
            <w:vAlign w:val="center"/>
          </w:tcPr>
          <w:p w14:paraId="0BEC5181" w14:textId="77777777" w:rsidR="009E29E3" w:rsidRPr="00404B90" w:rsidRDefault="009E29E3" w:rsidP="009E29E3">
            <w:pPr>
              <w:jc w:val="center"/>
              <w:rPr>
                <w:sz w:val="16"/>
                <w:szCs w:val="16"/>
              </w:rPr>
            </w:pPr>
          </w:p>
        </w:tc>
        <w:tc>
          <w:tcPr>
            <w:tcW w:w="425" w:type="dxa"/>
            <w:shd w:val="clear" w:color="auto" w:fill="auto"/>
            <w:vAlign w:val="center"/>
          </w:tcPr>
          <w:p w14:paraId="03FF80BB" w14:textId="77777777" w:rsidR="009E29E3" w:rsidRPr="00404B90" w:rsidRDefault="009E29E3" w:rsidP="009E29E3">
            <w:pPr>
              <w:jc w:val="center"/>
              <w:rPr>
                <w:sz w:val="16"/>
                <w:szCs w:val="16"/>
              </w:rPr>
            </w:pPr>
          </w:p>
        </w:tc>
        <w:tc>
          <w:tcPr>
            <w:tcW w:w="284" w:type="dxa"/>
            <w:shd w:val="clear" w:color="auto" w:fill="auto"/>
            <w:vAlign w:val="center"/>
          </w:tcPr>
          <w:p w14:paraId="7BFA489E" w14:textId="77777777" w:rsidR="009E29E3" w:rsidRPr="00404B90" w:rsidRDefault="009E29E3" w:rsidP="009E29E3">
            <w:pPr>
              <w:jc w:val="center"/>
              <w:rPr>
                <w:sz w:val="16"/>
                <w:szCs w:val="16"/>
              </w:rPr>
            </w:pPr>
          </w:p>
        </w:tc>
        <w:tc>
          <w:tcPr>
            <w:tcW w:w="425" w:type="dxa"/>
            <w:shd w:val="clear" w:color="auto" w:fill="auto"/>
            <w:vAlign w:val="center"/>
          </w:tcPr>
          <w:p w14:paraId="4BC0C890" w14:textId="77777777" w:rsidR="009E29E3" w:rsidRPr="00404B90" w:rsidRDefault="009E29E3" w:rsidP="009E29E3">
            <w:pPr>
              <w:jc w:val="center"/>
              <w:rPr>
                <w:sz w:val="16"/>
                <w:szCs w:val="16"/>
              </w:rPr>
            </w:pPr>
          </w:p>
        </w:tc>
        <w:tc>
          <w:tcPr>
            <w:tcW w:w="425" w:type="dxa"/>
            <w:shd w:val="clear" w:color="auto" w:fill="auto"/>
            <w:vAlign w:val="center"/>
          </w:tcPr>
          <w:p w14:paraId="3DDB1D32" w14:textId="77777777" w:rsidR="009E29E3" w:rsidRPr="00404B90" w:rsidRDefault="009E29E3" w:rsidP="009E29E3">
            <w:pPr>
              <w:jc w:val="center"/>
              <w:rPr>
                <w:sz w:val="16"/>
                <w:szCs w:val="16"/>
              </w:rPr>
            </w:pPr>
          </w:p>
        </w:tc>
        <w:tc>
          <w:tcPr>
            <w:tcW w:w="425" w:type="dxa"/>
            <w:shd w:val="clear" w:color="auto" w:fill="auto"/>
            <w:vAlign w:val="center"/>
          </w:tcPr>
          <w:p w14:paraId="19FBDBB0" w14:textId="77777777" w:rsidR="009E29E3" w:rsidRPr="00404B90" w:rsidRDefault="009E29E3" w:rsidP="009E29E3">
            <w:pPr>
              <w:jc w:val="center"/>
              <w:rPr>
                <w:sz w:val="16"/>
                <w:szCs w:val="16"/>
              </w:rPr>
            </w:pPr>
          </w:p>
        </w:tc>
        <w:tc>
          <w:tcPr>
            <w:tcW w:w="426" w:type="dxa"/>
            <w:shd w:val="clear" w:color="auto" w:fill="auto"/>
            <w:vAlign w:val="center"/>
          </w:tcPr>
          <w:p w14:paraId="6E279E37" w14:textId="77777777" w:rsidR="009E29E3" w:rsidRPr="00404B90" w:rsidRDefault="009E29E3" w:rsidP="009E29E3">
            <w:pPr>
              <w:jc w:val="center"/>
              <w:rPr>
                <w:sz w:val="16"/>
                <w:szCs w:val="16"/>
              </w:rPr>
            </w:pPr>
          </w:p>
        </w:tc>
        <w:tc>
          <w:tcPr>
            <w:tcW w:w="283" w:type="dxa"/>
            <w:shd w:val="clear" w:color="auto" w:fill="auto"/>
            <w:vAlign w:val="center"/>
          </w:tcPr>
          <w:p w14:paraId="00ED956D" w14:textId="77777777" w:rsidR="009E29E3" w:rsidRPr="00404B90" w:rsidRDefault="009E29E3" w:rsidP="009E29E3">
            <w:pPr>
              <w:jc w:val="center"/>
              <w:rPr>
                <w:sz w:val="16"/>
                <w:szCs w:val="16"/>
              </w:rPr>
            </w:pPr>
          </w:p>
        </w:tc>
        <w:tc>
          <w:tcPr>
            <w:tcW w:w="284" w:type="dxa"/>
            <w:shd w:val="clear" w:color="auto" w:fill="auto"/>
            <w:vAlign w:val="center"/>
          </w:tcPr>
          <w:p w14:paraId="358A2A60" w14:textId="77777777" w:rsidR="009E29E3" w:rsidRPr="00404B90" w:rsidRDefault="009E29E3" w:rsidP="009E29E3">
            <w:pPr>
              <w:jc w:val="center"/>
              <w:rPr>
                <w:sz w:val="16"/>
                <w:szCs w:val="16"/>
              </w:rPr>
            </w:pPr>
          </w:p>
        </w:tc>
        <w:tc>
          <w:tcPr>
            <w:tcW w:w="283" w:type="dxa"/>
            <w:shd w:val="clear" w:color="auto" w:fill="auto"/>
            <w:vAlign w:val="center"/>
          </w:tcPr>
          <w:p w14:paraId="10886C10" w14:textId="77777777" w:rsidR="009E29E3" w:rsidRPr="00404B90" w:rsidRDefault="009E29E3" w:rsidP="009E29E3">
            <w:pPr>
              <w:jc w:val="center"/>
              <w:rPr>
                <w:sz w:val="16"/>
                <w:szCs w:val="16"/>
              </w:rPr>
            </w:pPr>
          </w:p>
        </w:tc>
        <w:tc>
          <w:tcPr>
            <w:tcW w:w="425" w:type="dxa"/>
            <w:shd w:val="clear" w:color="auto" w:fill="auto"/>
            <w:vAlign w:val="center"/>
          </w:tcPr>
          <w:p w14:paraId="5CA64FD1" w14:textId="77777777" w:rsidR="009E29E3" w:rsidRPr="00404B90" w:rsidRDefault="009E29E3" w:rsidP="009E29E3">
            <w:pPr>
              <w:jc w:val="center"/>
              <w:rPr>
                <w:sz w:val="16"/>
                <w:szCs w:val="16"/>
              </w:rPr>
            </w:pPr>
          </w:p>
        </w:tc>
        <w:tc>
          <w:tcPr>
            <w:tcW w:w="284" w:type="dxa"/>
            <w:shd w:val="clear" w:color="auto" w:fill="auto"/>
            <w:vAlign w:val="center"/>
          </w:tcPr>
          <w:p w14:paraId="7350F2FE" w14:textId="77777777" w:rsidR="009E29E3" w:rsidRPr="00404B90" w:rsidRDefault="009E29E3" w:rsidP="009E29E3">
            <w:pPr>
              <w:jc w:val="center"/>
              <w:rPr>
                <w:sz w:val="16"/>
                <w:szCs w:val="16"/>
              </w:rPr>
            </w:pPr>
          </w:p>
        </w:tc>
        <w:tc>
          <w:tcPr>
            <w:tcW w:w="425" w:type="dxa"/>
            <w:shd w:val="clear" w:color="auto" w:fill="auto"/>
            <w:vAlign w:val="center"/>
          </w:tcPr>
          <w:p w14:paraId="0386F3F6" w14:textId="77777777" w:rsidR="009E29E3" w:rsidRPr="00404B90" w:rsidRDefault="009E29E3" w:rsidP="009E29E3">
            <w:pPr>
              <w:jc w:val="center"/>
              <w:rPr>
                <w:sz w:val="16"/>
                <w:szCs w:val="16"/>
              </w:rPr>
            </w:pPr>
          </w:p>
        </w:tc>
        <w:tc>
          <w:tcPr>
            <w:tcW w:w="284" w:type="dxa"/>
            <w:shd w:val="clear" w:color="auto" w:fill="auto"/>
            <w:vAlign w:val="center"/>
          </w:tcPr>
          <w:p w14:paraId="6B49D73E" w14:textId="77777777" w:rsidR="009E29E3" w:rsidRPr="00404B90" w:rsidRDefault="009E29E3" w:rsidP="009E29E3">
            <w:pPr>
              <w:jc w:val="center"/>
              <w:rPr>
                <w:sz w:val="16"/>
                <w:szCs w:val="16"/>
              </w:rPr>
            </w:pPr>
          </w:p>
        </w:tc>
        <w:tc>
          <w:tcPr>
            <w:tcW w:w="425" w:type="dxa"/>
            <w:shd w:val="clear" w:color="auto" w:fill="auto"/>
            <w:vAlign w:val="center"/>
          </w:tcPr>
          <w:p w14:paraId="0AD34C2E" w14:textId="77777777" w:rsidR="009E29E3" w:rsidRPr="00404B90" w:rsidRDefault="009E29E3" w:rsidP="009E29E3">
            <w:pPr>
              <w:jc w:val="center"/>
              <w:rPr>
                <w:sz w:val="16"/>
                <w:szCs w:val="16"/>
              </w:rPr>
            </w:pPr>
          </w:p>
        </w:tc>
        <w:tc>
          <w:tcPr>
            <w:tcW w:w="283" w:type="dxa"/>
            <w:shd w:val="clear" w:color="auto" w:fill="auto"/>
            <w:vAlign w:val="center"/>
          </w:tcPr>
          <w:p w14:paraId="671E2E7D" w14:textId="77777777" w:rsidR="009E29E3" w:rsidRPr="00404B90" w:rsidRDefault="009E29E3" w:rsidP="009E29E3">
            <w:pPr>
              <w:jc w:val="center"/>
              <w:rPr>
                <w:sz w:val="16"/>
                <w:szCs w:val="16"/>
              </w:rPr>
            </w:pPr>
          </w:p>
        </w:tc>
        <w:tc>
          <w:tcPr>
            <w:tcW w:w="284" w:type="dxa"/>
            <w:shd w:val="clear" w:color="auto" w:fill="auto"/>
            <w:vAlign w:val="center"/>
          </w:tcPr>
          <w:p w14:paraId="0BEA70F1" w14:textId="7403C43C" w:rsidR="009E29E3" w:rsidRPr="00404B90" w:rsidRDefault="005A0F52" w:rsidP="009E29E3">
            <w:pPr>
              <w:jc w:val="center"/>
              <w:rPr>
                <w:sz w:val="16"/>
                <w:szCs w:val="16"/>
              </w:rPr>
            </w:pPr>
            <w:r w:rsidRPr="00404B90">
              <w:rPr>
                <w:sz w:val="16"/>
                <w:szCs w:val="16"/>
              </w:rPr>
              <w:t>Х</w:t>
            </w:r>
          </w:p>
        </w:tc>
        <w:tc>
          <w:tcPr>
            <w:tcW w:w="283" w:type="dxa"/>
            <w:shd w:val="clear" w:color="auto" w:fill="auto"/>
            <w:vAlign w:val="center"/>
          </w:tcPr>
          <w:p w14:paraId="3BFB86DF" w14:textId="77777777" w:rsidR="009E29E3" w:rsidRPr="00404B90" w:rsidRDefault="009E29E3" w:rsidP="009E29E3">
            <w:pPr>
              <w:jc w:val="center"/>
              <w:rPr>
                <w:sz w:val="16"/>
                <w:szCs w:val="16"/>
              </w:rPr>
            </w:pPr>
          </w:p>
        </w:tc>
        <w:tc>
          <w:tcPr>
            <w:tcW w:w="284" w:type="dxa"/>
            <w:shd w:val="clear" w:color="auto" w:fill="auto"/>
            <w:vAlign w:val="center"/>
          </w:tcPr>
          <w:p w14:paraId="3B71F121" w14:textId="77777777" w:rsidR="009E29E3" w:rsidRPr="00404B90" w:rsidRDefault="009E29E3" w:rsidP="009E29E3">
            <w:pPr>
              <w:jc w:val="center"/>
              <w:rPr>
                <w:sz w:val="16"/>
                <w:szCs w:val="16"/>
              </w:rPr>
            </w:pPr>
          </w:p>
        </w:tc>
        <w:tc>
          <w:tcPr>
            <w:tcW w:w="283" w:type="dxa"/>
            <w:shd w:val="clear" w:color="auto" w:fill="auto"/>
            <w:vAlign w:val="center"/>
          </w:tcPr>
          <w:p w14:paraId="1D3C49D8" w14:textId="77777777" w:rsidR="009E29E3" w:rsidRPr="00404B90" w:rsidRDefault="009E29E3" w:rsidP="009E29E3">
            <w:pPr>
              <w:jc w:val="center"/>
              <w:rPr>
                <w:sz w:val="16"/>
                <w:szCs w:val="16"/>
              </w:rPr>
            </w:pPr>
          </w:p>
        </w:tc>
        <w:tc>
          <w:tcPr>
            <w:tcW w:w="426" w:type="dxa"/>
            <w:shd w:val="clear" w:color="auto" w:fill="auto"/>
            <w:vAlign w:val="center"/>
          </w:tcPr>
          <w:p w14:paraId="2CE9A88E" w14:textId="1B4EA435" w:rsidR="009E29E3" w:rsidRPr="00404B90" w:rsidRDefault="005424E7" w:rsidP="009E29E3">
            <w:pPr>
              <w:jc w:val="center"/>
              <w:rPr>
                <w:sz w:val="16"/>
                <w:szCs w:val="16"/>
              </w:rPr>
            </w:pPr>
            <w:r w:rsidRPr="00404B90">
              <w:rPr>
                <w:sz w:val="16"/>
                <w:szCs w:val="16"/>
              </w:rPr>
              <w:t>Х</w:t>
            </w:r>
          </w:p>
        </w:tc>
        <w:tc>
          <w:tcPr>
            <w:tcW w:w="283" w:type="dxa"/>
          </w:tcPr>
          <w:p w14:paraId="1AF41532" w14:textId="77777777" w:rsidR="009E29E3" w:rsidRPr="00404B90" w:rsidRDefault="009E29E3" w:rsidP="009E29E3">
            <w:pPr>
              <w:jc w:val="center"/>
              <w:rPr>
                <w:sz w:val="16"/>
                <w:szCs w:val="16"/>
              </w:rPr>
            </w:pPr>
          </w:p>
        </w:tc>
        <w:tc>
          <w:tcPr>
            <w:tcW w:w="287" w:type="dxa"/>
          </w:tcPr>
          <w:p w14:paraId="20DDEF31" w14:textId="77777777" w:rsidR="009E29E3" w:rsidRPr="00404B90" w:rsidRDefault="009E29E3" w:rsidP="009E29E3">
            <w:pPr>
              <w:jc w:val="center"/>
              <w:rPr>
                <w:sz w:val="16"/>
                <w:szCs w:val="16"/>
              </w:rPr>
            </w:pPr>
          </w:p>
        </w:tc>
        <w:tc>
          <w:tcPr>
            <w:tcW w:w="283" w:type="dxa"/>
          </w:tcPr>
          <w:p w14:paraId="7D2DDDF9" w14:textId="77777777" w:rsidR="009E29E3" w:rsidRPr="00404B90" w:rsidRDefault="009E29E3" w:rsidP="009E29E3">
            <w:pPr>
              <w:jc w:val="center"/>
              <w:rPr>
                <w:sz w:val="16"/>
                <w:szCs w:val="16"/>
              </w:rPr>
            </w:pPr>
          </w:p>
        </w:tc>
        <w:tc>
          <w:tcPr>
            <w:tcW w:w="425" w:type="dxa"/>
          </w:tcPr>
          <w:p w14:paraId="63A99BFB" w14:textId="4F8C2962" w:rsidR="009E29E3" w:rsidRPr="00404B90" w:rsidRDefault="005A0F52" w:rsidP="009E29E3">
            <w:pPr>
              <w:jc w:val="center"/>
              <w:rPr>
                <w:sz w:val="16"/>
                <w:szCs w:val="16"/>
              </w:rPr>
            </w:pPr>
            <w:r w:rsidRPr="00404B90">
              <w:rPr>
                <w:sz w:val="16"/>
                <w:szCs w:val="16"/>
              </w:rPr>
              <w:t>Х</w:t>
            </w:r>
          </w:p>
        </w:tc>
        <w:tc>
          <w:tcPr>
            <w:tcW w:w="1013" w:type="dxa"/>
            <w:vMerge/>
            <w:tcBorders>
              <w:bottom w:val="nil"/>
            </w:tcBorders>
          </w:tcPr>
          <w:p w14:paraId="7CD1D634" w14:textId="77777777" w:rsidR="009E29E3" w:rsidRPr="00404B90" w:rsidRDefault="009E29E3" w:rsidP="009E29E3">
            <w:pPr>
              <w:jc w:val="center"/>
              <w:rPr>
                <w:sz w:val="16"/>
                <w:szCs w:val="16"/>
              </w:rPr>
            </w:pPr>
          </w:p>
        </w:tc>
      </w:tr>
    </w:tbl>
    <w:p w14:paraId="46AE1E53" w14:textId="323DA43E" w:rsidR="00E3697C" w:rsidRDefault="00E3697C" w:rsidP="00E3697C">
      <w:pPr>
        <w:jc w:val="both"/>
        <w:rPr>
          <w:b/>
          <w:sz w:val="28"/>
          <w:szCs w:val="28"/>
        </w:rPr>
      </w:pPr>
    </w:p>
    <w:p w14:paraId="01D2A6C2" w14:textId="095417DA" w:rsidR="00325BF0" w:rsidRDefault="00325BF0" w:rsidP="00E3697C">
      <w:pPr>
        <w:jc w:val="both"/>
        <w:rPr>
          <w:b/>
          <w:sz w:val="28"/>
          <w:szCs w:val="28"/>
        </w:rPr>
      </w:pPr>
    </w:p>
    <w:p w14:paraId="7A23C296" w14:textId="48ECF4C3" w:rsidR="00325BF0" w:rsidRDefault="00325BF0" w:rsidP="00E3697C">
      <w:pPr>
        <w:jc w:val="both"/>
        <w:rPr>
          <w:b/>
          <w:sz w:val="28"/>
          <w:szCs w:val="28"/>
        </w:rPr>
      </w:pPr>
    </w:p>
    <w:p w14:paraId="4576A658" w14:textId="73D85F13" w:rsidR="00325BF0" w:rsidRDefault="00325BF0" w:rsidP="00E3697C">
      <w:pPr>
        <w:jc w:val="both"/>
        <w:rPr>
          <w:b/>
          <w:sz w:val="28"/>
          <w:szCs w:val="28"/>
        </w:rPr>
      </w:pPr>
    </w:p>
    <w:p w14:paraId="4EC44553" w14:textId="5AA470DE" w:rsidR="00325BF0" w:rsidRDefault="00325BF0" w:rsidP="00E3697C">
      <w:pPr>
        <w:jc w:val="both"/>
        <w:rPr>
          <w:b/>
          <w:sz w:val="28"/>
          <w:szCs w:val="28"/>
        </w:rPr>
      </w:pPr>
    </w:p>
    <w:p w14:paraId="718AEE2E" w14:textId="79E04C60" w:rsidR="00325BF0" w:rsidRDefault="00325BF0" w:rsidP="00E3697C">
      <w:pPr>
        <w:jc w:val="both"/>
        <w:rPr>
          <w:b/>
          <w:sz w:val="28"/>
          <w:szCs w:val="28"/>
        </w:rPr>
      </w:pPr>
    </w:p>
    <w:sectPr w:rsidR="00325BF0" w:rsidSect="00866B93">
      <w:headerReference w:type="even" r:id="rId13"/>
      <w:headerReference w:type="default" r:id="rId14"/>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053C" w14:textId="77777777" w:rsidR="00CD3B8C" w:rsidRDefault="00CD3B8C">
      <w:r>
        <w:separator/>
      </w:r>
    </w:p>
  </w:endnote>
  <w:endnote w:type="continuationSeparator" w:id="0">
    <w:p w14:paraId="17D08514" w14:textId="77777777" w:rsidR="00CD3B8C" w:rsidRDefault="00CD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1348" w14:textId="77777777" w:rsidR="00CD3B8C" w:rsidRDefault="00CD3B8C">
      <w:r>
        <w:separator/>
      </w:r>
    </w:p>
  </w:footnote>
  <w:footnote w:type="continuationSeparator" w:id="0">
    <w:p w14:paraId="3476168A" w14:textId="77777777" w:rsidR="00CD3B8C" w:rsidRDefault="00CD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7513" w14:textId="77777777" w:rsidR="00055B6B" w:rsidRDefault="00055B6B" w:rsidP="00866B93">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7F643FF" w14:textId="77777777" w:rsidR="00055B6B" w:rsidRDefault="00055B6B" w:rsidP="00866B9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3568" w14:textId="6584F42E" w:rsidR="00055B6B" w:rsidRDefault="00055B6B" w:rsidP="00866B93">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5FB58A2E" w14:textId="77777777" w:rsidR="00055B6B" w:rsidRDefault="00055B6B" w:rsidP="00866B93">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7C91"/>
    <w:multiLevelType w:val="hybridMultilevel"/>
    <w:tmpl w:val="3B604470"/>
    <w:lvl w:ilvl="0" w:tplc="FAF4FAC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73F1A6A"/>
    <w:multiLevelType w:val="hybridMultilevel"/>
    <w:tmpl w:val="FF8082FE"/>
    <w:lvl w:ilvl="0" w:tplc="EB5258A8">
      <w:start w:val="1"/>
      <w:numFmt w:val="decimal"/>
      <w:lvlText w:val="%1."/>
      <w:lvlJc w:val="left"/>
      <w:pPr>
        <w:ind w:left="785" w:hanging="360"/>
      </w:pPr>
      <w:rPr>
        <w:rFonts w:hint="default"/>
        <w:b/>
        <w:bCs/>
        <w:i w:val="0"/>
        <w:iCs/>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 w15:restartNumberingAfterBreak="0">
    <w:nsid w:val="3C2E60DB"/>
    <w:multiLevelType w:val="hybridMultilevel"/>
    <w:tmpl w:val="E7E4C6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D6A5A5B"/>
    <w:multiLevelType w:val="multilevel"/>
    <w:tmpl w:val="580E75A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66"/>
    <w:rsid w:val="00004188"/>
    <w:rsid w:val="00007186"/>
    <w:rsid w:val="00016677"/>
    <w:rsid w:val="00020FBA"/>
    <w:rsid w:val="000360DD"/>
    <w:rsid w:val="00046EF5"/>
    <w:rsid w:val="00052331"/>
    <w:rsid w:val="00052E23"/>
    <w:rsid w:val="00055B6B"/>
    <w:rsid w:val="0007465B"/>
    <w:rsid w:val="00075679"/>
    <w:rsid w:val="00081953"/>
    <w:rsid w:val="000844F1"/>
    <w:rsid w:val="000906F6"/>
    <w:rsid w:val="000B00C3"/>
    <w:rsid w:val="000B337E"/>
    <w:rsid w:val="000B5ABE"/>
    <w:rsid w:val="000E40CC"/>
    <w:rsid w:val="00100E1B"/>
    <w:rsid w:val="001102E9"/>
    <w:rsid w:val="00123B9F"/>
    <w:rsid w:val="00132D0D"/>
    <w:rsid w:val="001749C7"/>
    <w:rsid w:val="001A36E4"/>
    <w:rsid w:val="001B534A"/>
    <w:rsid w:val="001C2246"/>
    <w:rsid w:val="001D0B49"/>
    <w:rsid w:val="001F093C"/>
    <w:rsid w:val="001F0BEE"/>
    <w:rsid w:val="001F2B69"/>
    <w:rsid w:val="001F5D84"/>
    <w:rsid w:val="002029E1"/>
    <w:rsid w:val="002712F9"/>
    <w:rsid w:val="002733EC"/>
    <w:rsid w:val="00292B6F"/>
    <w:rsid w:val="002A120F"/>
    <w:rsid w:val="002D0504"/>
    <w:rsid w:val="002D5FDA"/>
    <w:rsid w:val="002E2F60"/>
    <w:rsid w:val="0031402A"/>
    <w:rsid w:val="00317B4D"/>
    <w:rsid w:val="00325BF0"/>
    <w:rsid w:val="0033724A"/>
    <w:rsid w:val="00345A95"/>
    <w:rsid w:val="003A0FBD"/>
    <w:rsid w:val="003A44BF"/>
    <w:rsid w:val="003A495E"/>
    <w:rsid w:val="003B113A"/>
    <w:rsid w:val="003D4EEE"/>
    <w:rsid w:val="004116ED"/>
    <w:rsid w:val="00412A9E"/>
    <w:rsid w:val="00413310"/>
    <w:rsid w:val="00424C12"/>
    <w:rsid w:val="0044616C"/>
    <w:rsid w:val="00463FF6"/>
    <w:rsid w:val="00474CE0"/>
    <w:rsid w:val="004C0AC0"/>
    <w:rsid w:val="004D0B24"/>
    <w:rsid w:val="004F1122"/>
    <w:rsid w:val="004F63A7"/>
    <w:rsid w:val="004F761E"/>
    <w:rsid w:val="00501B86"/>
    <w:rsid w:val="005158F3"/>
    <w:rsid w:val="00540BC6"/>
    <w:rsid w:val="005424E7"/>
    <w:rsid w:val="00564795"/>
    <w:rsid w:val="00564959"/>
    <w:rsid w:val="00593D68"/>
    <w:rsid w:val="00596711"/>
    <w:rsid w:val="005A0A0B"/>
    <w:rsid w:val="005A0F52"/>
    <w:rsid w:val="005A7E32"/>
    <w:rsid w:val="005C62E4"/>
    <w:rsid w:val="005C69F8"/>
    <w:rsid w:val="005E11E2"/>
    <w:rsid w:val="006005CF"/>
    <w:rsid w:val="0061350E"/>
    <w:rsid w:val="00615DE1"/>
    <w:rsid w:val="00634B2B"/>
    <w:rsid w:val="00635D82"/>
    <w:rsid w:val="006830D4"/>
    <w:rsid w:val="006870E1"/>
    <w:rsid w:val="006A106C"/>
    <w:rsid w:val="006A1272"/>
    <w:rsid w:val="006A5E58"/>
    <w:rsid w:val="006C25BC"/>
    <w:rsid w:val="006C4A2F"/>
    <w:rsid w:val="00737475"/>
    <w:rsid w:val="00741526"/>
    <w:rsid w:val="0074665D"/>
    <w:rsid w:val="00762B09"/>
    <w:rsid w:val="00772212"/>
    <w:rsid w:val="00773E37"/>
    <w:rsid w:val="00797A30"/>
    <w:rsid w:val="007A0EAA"/>
    <w:rsid w:val="007D420F"/>
    <w:rsid w:val="007E02FC"/>
    <w:rsid w:val="008079BC"/>
    <w:rsid w:val="0081082D"/>
    <w:rsid w:val="0083325A"/>
    <w:rsid w:val="008455E1"/>
    <w:rsid w:val="00853E07"/>
    <w:rsid w:val="0085429F"/>
    <w:rsid w:val="00866B93"/>
    <w:rsid w:val="0088350F"/>
    <w:rsid w:val="0088772E"/>
    <w:rsid w:val="00890CD0"/>
    <w:rsid w:val="00890E92"/>
    <w:rsid w:val="008B7D16"/>
    <w:rsid w:val="008C4C9F"/>
    <w:rsid w:val="008C7D91"/>
    <w:rsid w:val="008E22AE"/>
    <w:rsid w:val="008E712A"/>
    <w:rsid w:val="0091012B"/>
    <w:rsid w:val="00911C2C"/>
    <w:rsid w:val="009374E6"/>
    <w:rsid w:val="00972908"/>
    <w:rsid w:val="009807F5"/>
    <w:rsid w:val="0098280B"/>
    <w:rsid w:val="009D48D8"/>
    <w:rsid w:val="009E29E3"/>
    <w:rsid w:val="009F3E78"/>
    <w:rsid w:val="00A05DD3"/>
    <w:rsid w:val="00A12DE0"/>
    <w:rsid w:val="00A241A9"/>
    <w:rsid w:val="00A3510D"/>
    <w:rsid w:val="00A45A05"/>
    <w:rsid w:val="00A81353"/>
    <w:rsid w:val="00A90C97"/>
    <w:rsid w:val="00A97F4A"/>
    <w:rsid w:val="00AC7EC5"/>
    <w:rsid w:val="00AE3944"/>
    <w:rsid w:val="00AF345A"/>
    <w:rsid w:val="00AF4302"/>
    <w:rsid w:val="00B10196"/>
    <w:rsid w:val="00B168EF"/>
    <w:rsid w:val="00B3359D"/>
    <w:rsid w:val="00B41DEF"/>
    <w:rsid w:val="00B42C94"/>
    <w:rsid w:val="00B533E2"/>
    <w:rsid w:val="00B5644A"/>
    <w:rsid w:val="00B6797E"/>
    <w:rsid w:val="00B7268D"/>
    <w:rsid w:val="00BA1EE4"/>
    <w:rsid w:val="00BA315C"/>
    <w:rsid w:val="00BC1E02"/>
    <w:rsid w:val="00BC2142"/>
    <w:rsid w:val="00BD3C0F"/>
    <w:rsid w:val="00BF3900"/>
    <w:rsid w:val="00C02AE1"/>
    <w:rsid w:val="00C03DD1"/>
    <w:rsid w:val="00C16263"/>
    <w:rsid w:val="00C22B06"/>
    <w:rsid w:val="00C329D7"/>
    <w:rsid w:val="00C4325A"/>
    <w:rsid w:val="00C63986"/>
    <w:rsid w:val="00C67235"/>
    <w:rsid w:val="00C73DDA"/>
    <w:rsid w:val="00C77476"/>
    <w:rsid w:val="00C932DB"/>
    <w:rsid w:val="00C963B7"/>
    <w:rsid w:val="00CB7C09"/>
    <w:rsid w:val="00CC0968"/>
    <w:rsid w:val="00CC3194"/>
    <w:rsid w:val="00CD3B8C"/>
    <w:rsid w:val="00CD4DFD"/>
    <w:rsid w:val="00CE0BA8"/>
    <w:rsid w:val="00CE2379"/>
    <w:rsid w:val="00CE72A6"/>
    <w:rsid w:val="00D27840"/>
    <w:rsid w:val="00D51B61"/>
    <w:rsid w:val="00D555E7"/>
    <w:rsid w:val="00D673D5"/>
    <w:rsid w:val="00D81405"/>
    <w:rsid w:val="00D82429"/>
    <w:rsid w:val="00D87C13"/>
    <w:rsid w:val="00D87F9C"/>
    <w:rsid w:val="00D954B0"/>
    <w:rsid w:val="00DA5121"/>
    <w:rsid w:val="00DB254D"/>
    <w:rsid w:val="00DD0CDC"/>
    <w:rsid w:val="00DE36BB"/>
    <w:rsid w:val="00DF7057"/>
    <w:rsid w:val="00E20344"/>
    <w:rsid w:val="00E21882"/>
    <w:rsid w:val="00E3161C"/>
    <w:rsid w:val="00E32181"/>
    <w:rsid w:val="00E3270E"/>
    <w:rsid w:val="00E3697C"/>
    <w:rsid w:val="00E3743F"/>
    <w:rsid w:val="00E46FA8"/>
    <w:rsid w:val="00E66161"/>
    <w:rsid w:val="00E87D44"/>
    <w:rsid w:val="00EA1614"/>
    <w:rsid w:val="00EA2727"/>
    <w:rsid w:val="00EA4A04"/>
    <w:rsid w:val="00ED08D1"/>
    <w:rsid w:val="00ED1FBE"/>
    <w:rsid w:val="00ED626A"/>
    <w:rsid w:val="00F07F68"/>
    <w:rsid w:val="00F22CC8"/>
    <w:rsid w:val="00F251C5"/>
    <w:rsid w:val="00F30AB0"/>
    <w:rsid w:val="00F77A06"/>
    <w:rsid w:val="00FB67F5"/>
    <w:rsid w:val="00FC0AC4"/>
    <w:rsid w:val="00FC3ACF"/>
    <w:rsid w:val="00FE327C"/>
    <w:rsid w:val="00FF03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E536"/>
  <w15:chartTrackingRefBased/>
  <w15:docId w15:val="{783A3338-B42E-401F-9B4E-44E1BD9F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03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0366"/>
    <w:rPr>
      <w:rFonts w:ascii="Arial" w:eastAsia="Times New Roman" w:hAnsi="Arial" w:cs="Arial"/>
      <w:b/>
      <w:bCs/>
      <w:kern w:val="32"/>
      <w:sz w:val="32"/>
      <w:szCs w:val="32"/>
      <w:lang w:eastAsia="ru-RU"/>
    </w:rPr>
  </w:style>
  <w:style w:type="character" w:customStyle="1" w:styleId="283">
    <w:name w:val="Основной текст (2) + 83"/>
    <w:aliases w:val="5 pt4,Курсив4"/>
    <w:rsid w:val="00FF0366"/>
    <w:rPr>
      <w:rFonts w:ascii="Century Schoolbook" w:hAnsi="Century Schoolbook"/>
      <w:i/>
      <w:iCs/>
      <w:sz w:val="17"/>
      <w:szCs w:val="17"/>
      <w:lang w:bidi="ar-SA"/>
    </w:rPr>
  </w:style>
  <w:style w:type="paragraph" w:styleId="a3">
    <w:name w:val="header"/>
    <w:basedOn w:val="a"/>
    <w:link w:val="a4"/>
    <w:rsid w:val="00FF0366"/>
    <w:pPr>
      <w:tabs>
        <w:tab w:val="center" w:pos="4677"/>
        <w:tab w:val="right" w:pos="9355"/>
      </w:tabs>
    </w:pPr>
  </w:style>
  <w:style w:type="character" w:customStyle="1" w:styleId="a4">
    <w:name w:val="Верхний колонтитул Знак"/>
    <w:basedOn w:val="a0"/>
    <w:link w:val="a3"/>
    <w:rsid w:val="00FF0366"/>
    <w:rPr>
      <w:rFonts w:ascii="Times New Roman" w:eastAsia="Times New Roman" w:hAnsi="Times New Roman" w:cs="Times New Roman"/>
      <w:sz w:val="24"/>
      <w:szCs w:val="24"/>
      <w:lang w:eastAsia="ru-RU"/>
    </w:rPr>
  </w:style>
  <w:style w:type="paragraph" w:styleId="11">
    <w:name w:val="toc 1"/>
    <w:basedOn w:val="a"/>
    <w:next w:val="a"/>
    <w:autoRedefine/>
    <w:semiHidden/>
    <w:rsid w:val="00FF0366"/>
    <w:pPr>
      <w:tabs>
        <w:tab w:val="right" w:leader="dot" w:pos="9345"/>
      </w:tabs>
    </w:pPr>
    <w:rPr>
      <w:noProof/>
      <w:sz w:val="28"/>
      <w:szCs w:val="28"/>
    </w:rPr>
  </w:style>
  <w:style w:type="character" w:styleId="a5">
    <w:name w:val="Hyperlink"/>
    <w:rsid w:val="00FF0366"/>
    <w:rPr>
      <w:color w:val="0000FF"/>
      <w:u w:val="single"/>
    </w:rPr>
  </w:style>
  <w:style w:type="character" w:styleId="a6">
    <w:name w:val="page number"/>
    <w:basedOn w:val="a0"/>
    <w:rsid w:val="00FF0366"/>
  </w:style>
  <w:style w:type="paragraph" w:styleId="2">
    <w:name w:val="Body Text Indent 2"/>
    <w:basedOn w:val="a"/>
    <w:link w:val="20"/>
    <w:rsid w:val="00FF0366"/>
    <w:pPr>
      <w:ind w:firstLine="540"/>
    </w:pPr>
    <w:rPr>
      <w:sz w:val="28"/>
    </w:rPr>
  </w:style>
  <w:style w:type="character" w:customStyle="1" w:styleId="20">
    <w:name w:val="Основной текст с отступом 2 Знак"/>
    <w:basedOn w:val="a0"/>
    <w:link w:val="2"/>
    <w:rsid w:val="00FF0366"/>
    <w:rPr>
      <w:rFonts w:ascii="Times New Roman" w:eastAsia="Times New Roman" w:hAnsi="Times New Roman" w:cs="Times New Roman"/>
      <w:sz w:val="28"/>
      <w:szCs w:val="24"/>
      <w:lang w:eastAsia="ru-RU"/>
    </w:rPr>
  </w:style>
  <w:style w:type="paragraph" w:styleId="a7">
    <w:name w:val="Body Text"/>
    <w:basedOn w:val="a"/>
    <w:link w:val="a8"/>
    <w:rsid w:val="00FF0366"/>
    <w:rPr>
      <w:b/>
      <w:bCs/>
    </w:rPr>
  </w:style>
  <w:style w:type="character" w:customStyle="1" w:styleId="a8">
    <w:name w:val="Основной текст Знак"/>
    <w:basedOn w:val="a0"/>
    <w:link w:val="a7"/>
    <w:rsid w:val="00FF0366"/>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FF0366"/>
  </w:style>
  <w:style w:type="character" w:customStyle="1" w:styleId="apple-style-span">
    <w:name w:val="apple-style-span"/>
    <w:basedOn w:val="a0"/>
    <w:rsid w:val="00FF0366"/>
  </w:style>
  <w:style w:type="paragraph" w:customStyle="1" w:styleId="Body1">
    <w:name w:val="Body 1"/>
    <w:semiHidden/>
    <w:rsid w:val="00FF0366"/>
    <w:pPr>
      <w:spacing w:after="0" w:line="240" w:lineRule="auto"/>
      <w:outlineLvl w:val="0"/>
    </w:pPr>
    <w:rPr>
      <w:rFonts w:ascii="Times New Roman" w:eastAsia="Arial Unicode MS" w:hAnsi="Times New Roman" w:cs="Times New Roman"/>
      <w:color w:val="000000"/>
      <w:sz w:val="24"/>
      <w:szCs w:val="20"/>
      <w:u w:color="000000"/>
      <w:lang w:val="cs-CZ"/>
    </w:rPr>
  </w:style>
  <w:style w:type="paragraph" w:customStyle="1" w:styleId="12">
    <w:name w:val="Название объекта1"/>
    <w:basedOn w:val="a"/>
    <w:rsid w:val="00FF0366"/>
    <w:pPr>
      <w:suppressAutoHyphens/>
      <w:jc w:val="center"/>
    </w:pPr>
    <w:rPr>
      <w:sz w:val="28"/>
      <w:szCs w:val="28"/>
      <w:lang w:eastAsia="ar-SA"/>
    </w:rPr>
  </w:style>
  <w:style w:type="character" w:customStyle="1" w:styleId="A20">
    <w:name w:val="A2"/>
    <w:rsid w:val="00FF0366"/>
    <w:rPr>
      <w:rFonts w:ascii="Arno Pro" w:hAnsi="Arno Pro" w:cs="Arno Pro" w:hint="default"/>
      <w:color w:val="221E1F"/>
      <w:sz w:val="20"/>
      <w:szCs w:val="20"/>
    </w:rPr>
  </w:style>
  <w:style w:type="character" w:customStyle="1" w:styleId="A30">
    <w:name w:val="A3"/>
    <w:rsid w:val="00FF0366"/>
    <w:rPr>
      <w:rFonts w:ascii="Times New Roman" w:hAnsi="Times New Roman" w:cs="Times New Roman" w:hint="default"/>
      <w:color w:val="221E1F"/>
      <w:sz w:val="18"/>
      <w:szCs w:val="18"/>
    </w:rPr>
  </w:style>
  <w:style w:type="paragraph" w:styleId="a9">
    <w:name w:val="List Paragraph"/>
    <w:basedOn w:val="a"/>
    <w:qFormat/>
    <w:rsid w:val="00FF0366"/>
    <w:pPr>
      <w:ind w:left="720"/>
      <w:contextualSpacing/>
    </w:pPr>
    <w:rPr>
      <w:sz w:val="20"/>
      <w:szCs w:val="20"/>
      <w:lang w:val="ru-RU"/>
    </w:rPr>
  </w:style>
  <w:style w:type="character" w:customStyle="1" w:styleId="hps">
    <w:name w:val="hps"/>
    <w:rsid w:val="00FF0366"/>
  </w:style>
  <w:style w:type="character" w:customStyle="1" w:styleId="hpsatn">
    <w:name w:val="hps atn"/>
    <w:rsid w:val="00FF0366"/>
  </w:style>
  <w:style w:type="paragraph" w:customStyle="1" w:styleId="aa">
    <w:name w:val="Знак Знак Знак"/>
    <w:basedOn w:val="a"/>
    <w:rsid w:val="001C2246"/>
    <w:rPr>
      <w:rFonts w:ascii="Verdana" w:hAnsi="Verdana"/>
      <w:lang w:val="en-US" w:eastAsia="en-US"/>
    </w:rPr>
  </w:style>
  <w:style w:type="paragraph" w:styleId="ab">
    <w:name w:val="Body Text Indent"/>
    <w:basedOn w:val="a"/>
    <w:link w:val="ac"/>
    <w:uiPriority w:val="99"/>
    <w:semiHidden/>
    <w:unhideWhenUsed/>
    <w:rsid w:val="00081953"/>
    <w:pPr>
      <w:spacing w:after="120"/>
      <w:ind w:left="283"/>
    </w:pPr>
  </w:style>
  <w:style w:type="character" w:customStyle="1" w:styleId="ac">
    <w:name w:val="Основной текст с отступом Знак"/>
    <w:basedOn w:val="a0"/>
    <w:link w:val="ab"/>
    <w:uiPriority w:val="99"/>
    <w:semiHidden/>
    <w:rsid w:val="00081953"/>
    <w:rPr>
      <w:rFonts w:ascii="Times New Roman" w:eastAsia="Times New Roman" w:hAnsi="Times New Roman" w:cs="Times New Roman"/>
      <w:sz w:val="24"/>
      <w:szCs w:val="24"/>
      <w:lang w:eastAsia="ru-RU"/>
    </w:rPr>
  </w:style>
  <w:style w:type="paragraph" w:customStyle="1" w:styleId="6">
    <w:name w:val="Знак Знак6 Знак Знак"/>
    <w:basedOn w:val="a"/>
    <w:rsid w:val="00081953"/>
    <w:rPr>
      <w:rFonts w:ascii="Verdana" w:hAnsi="Verdana"/>
      <w:lang w:val="en-US" w:eastAsia="en-US"/>
    </w:rPr>
  </w:style>
  <w:style w:type="character" w:styleId="ad">
    <w:name w:val="Strong"/>
    <w:qFormat/>
    <w:rsid w:val="00593D68"/>
    <w:rPr>
      <w:b/>
      <w:bCs/>
    </w:rPr>
  </w:style>
  <w:style w:type="character" w:customStyle="1" w:styleId="A60">
    <w:name w:val="A6"/>
    <w:rsid w:val="00C932DB"/>
    <w:rPr>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67560">
      <w:bodyDiv w:val="1"/>
      <w:marLeft w:val="0"/>
      <w:marRight w:val="0"/>
      <w:marTop w:val="0"/>
      <w:marBottom w:val="0"/>
      <w:divBdr>
        <w:top w:val="none" w:sz="0" w:space="0" w:color="auto"/>
        <w:left w:val="none" w:sz="0" w:space="0" w:color="auto"/>
        <w:bottom w:val="none" w:sz="0" w:space="0" w:color="auto"/>
        <w:right w:val="none" w:sz="0" w:space="0" w:color="auto"/>
      </w:divBdr>
    </w:div>
    <w:div w:id="914358944">
      <w:bodyDiv w:val="1"/>
      <w:marLeft w:val="0"/>
      <w:marRight w:val="0"/>
      <w:marTop w:val="0"/>
      <w:marBottom w:val="0"/>
      <w:divBdr>
        <w:top w:val="none" w:sz="0" w:space="0" w:color="auto"/>
        <w:left w:val="none" w:sz="0" w:space="0" w:color="auto"/>
        <w:bottom w:val="none" w:sz="0" w:space="0" w:color="auto"/>
        <w:right w:val="none" w:sz="0" w:space="0" w:color="auto"/>
      </w:divBdr>
    </w:div>
    <w:div w:id="9388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nlu.edu.ua/?lan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nlu.edu.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just.gov.ua/m/str_93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uv.gov.ua/" TargetMode="External"/><Relationship Id="rId4" Type="http://schemas.openxmlformats.org/officeDocument/2006/relationships/settings" Target="settings.xml"/><Relationship Id="rId9" Type="http://schemas.openxmlformats.org/officeDocument/2006/relationships/hyperlink" Target="http://acs.nlu.edu.ua/materials/list.ph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ACAC7-B95B-4E1E-B211-7FE41BB1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33</Pages>
  <Words>8276</Words>
  <Characters>47178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cp:lastModifiedBy>
  <cp:revision>114</cp:revision>
  <dcterms:created xsi:type="dcterms:W3CDTF">2021-01-14T10:44:00Z</dcterms:created>
  <dcterms:modified xsi:type="dcterms:W3CDTF">2024-01-26T18:19:00Z</dcterms:modified>
</cp:coreProperties>
</file>