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254" w:lineRule="exact"/>
        <w:ind w:firstLine="0" w:left="0" w:right="540"/>
        <w:jc w:val="right"/>
        <w:rPr>
          <w:rFonts w:ascii="Times New Roman Bold" w:hAnsi="Times New Roman Bold" w:cs="Times New Roman Bold" w:eastAsia="Times New Roman Bold"/>
          <w:sz w:val="24"/>
          <w:szCs w:val="24"/>
          <w:color w:val="0070C0"/>
          <w:b/>
          <w:bCs/>
          <w:noProof/>
        </w:rPr>
      </w:pPr>
    </w:p>
    <w:p>
      <w:pPr>
        <w:tabs>
          <w:tab w:val="left" w:pos="4910"/>
          <w:tab w:val="left" w:pos="6587"/>
          <w:tab w:val="left" w:pos="6856"/>
          <w:tab w:val="left" w:pos="8414"/>
        </w:tabs>
        <w:spacing w:before="31" w:after="155" w:line="359" w:lineRule="exact"/>
        <w:ind w:firstLine="0" w:left="1676"/>
        <w:jc w:val="left"/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310.00pt;margin-top:28.00pt;width:34.00pt;height:48.00pt;z-index:3814;mso-position-horizontal-relative:page;mso-position-vertical-relative:page">
            <v:imagedata r:id="rId6" o:title="IMG_D56D7A06-F4BB-49DD-BF95-77F51A8BC77A-5F647921-EA16-4FD8-8FBF-33D6FF737004.pn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0.00pt;margin-top:771.00pt;width:386.00pt;height:70.00pt;z-index:3817;mso-position-horizontal-relative:page;mso-position-vertical-relative:page">
            <v:imagedata r:id="rId7" o:title="IMG_7C0D6231-F26A-49AA-9E27-844272B201E6-4A1D1244-7D8C-43E4-BBF8-2D2BDDE50F66.pn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733" coordorigin="1701,2801" coordsize="9636,19" o:spt="12" path="m1701,2811l11337,2811e">
            <v:stroke joinstyle="miter"/>
          </v:shapetype>
          <v:shape id="WS_Shape1733" type="Shape1733" style="position:absolute;left:0;text-align:left;margin-left:84.05pt;margin-top:139.06pt;width:483.80pt;height:2.95pt;mso-position-horizontal-relative:page;mso-position-vertical-relative:page;z-index:3815" filled="f" stroked="t" strokeweight="0.95pt" strokecolor="#0068A4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734" coordorigin="1701,2865" coordsize="9636,20" o:spt="12" path="m1701,2875l11337,2875e">
            <v:stroke joinstyle="miter"/>
          </v:shapetype>
          <v:shape id="WS_Shape1734" type="Shape1734" style="position:absolute;left:0;text-align:left;margin-left:84.05pt;margin-top:142.25pt;width:483.80pt;height:3.00pt;mso-position-horizontal-relative:page;mso-position-vertical-relative:page;z-index:3816" filled="f" stroked="t" strokeweight="1.00pt" strokecolor="#FFE617">
            <v:fill opacity="0"/>
          </v:shape>
          <w10:wrap type="none"/>
        </w:pic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30"/>
          <w:noProof/>
        </w:rPr>
        <w:t>М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1"/>
          <w:noProof/>
        </w:rPr>
        <w:t>І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5"/>
          <w:noProof/>
        </w:rPr>
        <w:t>Н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І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6"/>
          <w:noProof/>
        </w:rPr>
        <w:t>С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Т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Е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6"/>
          <w:noProof/>
        </w:rPr>
        <w:t>Р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8"/>
          <w:noProof/>
        </w:rPr>
        <w:t>С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Т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6"/>
          <w:noProof/>
        </w:rPr>
        <w:t>В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3"/>
          <w:noProof/>
        </w:rPr>
        <w:t>О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  <w:tab/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4"/>
          <w:noProof/>
        </w:rPr>
        <w:t>О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8"/>
          <w:noProof/>
        </w:rPr>
        <w:t>С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В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6"/>
          <w:noProof/>
        </w:rPr>
        <w:t>І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Т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4"/>
          <w:noProof/>
        </w:rPr>
        <w:t>И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  <w:tab/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  <w:t>І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  <w:tab/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4"/>
          <w:noProof/>
        </w:rPr>
        <w:t>Н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8"/>
          <w:noProof/>
        </w:rPr>
        <w:t>А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8"/>
          <w:noProof/>
        </w:rPr>
        <w:t>У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К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4"/>
          <w:noProof/>
        </w:rPr>
        <w:t>И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  <w:tab/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3"/>
          <w:noProof/>
        </w:rPr>
        <w:t>У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К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7"/>
          <w:noProof/>
        </w:rPr>
        <w:t>Р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8"/>
          <w:noProof/>
        </w:rPr>
        <w:t>А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6"/>
          <w:noProof/>
        </w:rPr>
        <w:t>Ї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25"/>
          <w:noProof/>
        </w:rPr>
        <w:t>Н</w:t>
      </w:r>
      <w:r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spacing w:val="14"/>
          <w:noProof/>
        </w:rPr>
        <w:t>И</w:t>
      </w:r>
    </w:p>
    <w:p>
      <w:pPr>
        <w:spacing w:before="0" w:after="6" w:line="227" w:lineRule="exact"/>
        <w:ind w:firstLine="0" w:left="2763" w:right="1560"/>
        <w:jc w:val="center"/>
        <w:rPr>
          <w:rFonts w:ascii="Times New Roman" w:hAnsi="Times New Roman" w:cs="Times New Roman" w:eastAsia="Times New Roman"/>
          <w:sz w:val="19"/>
          <w:szCs w:val="19"/>
          <w:color w:val="000000"/>
          <w:spacing w:val="39"/>
          <w:noProof/>
        </w:rPr>
      </w:pP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пр.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Перемоги,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10,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Київ,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6"/>
          <w:noProof/>
        </w:rPr>
        <w:t>01135,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тел.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(044)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481-32-21,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факс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(044)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481-47-96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E-mail: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mon@mon.gov.ua,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noProof/>
        </w:rPr>
        <w:t>код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6"/>
          <w:noProof/>
        </w:rPr>
        <w:t>ЄДРПОУ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6"/>
          <w:noProof/>
        </w:rPr>
        <w:t>38621185</w:t>
      </w:r>
    </w:p>
    <w:p>
      <w:pPr>
        <w:spacing w:before="0" w:after="0" w:line="581" w:lineRule="exact"/>
        <w:ind w:firstLine="0" w:left="0"/>
        <w:jc w:val="center"/>
        <w:rPr>
          <w:rFonts w:ascii="Times New Roman Bold" w:hAnsi="Times New Roman Bold" w:cs="Times New Roman Bold" w:eastAsia="Times New Roman Bold"/>
          <w:sz w:val="35"/>
          <w:szCs w:val="35"/>
          <w:color w:val="0070C0"/>
          <w:b/>
          <w:bCs/>
          <w:noProof/>
        </w:rPr>
      </w:pPr>
    </w:p>
    <w:p>
      <w:pPr>
        <w:spacing w:before="21" w:after="42" w:line="280" w:lineRule="exact"/>
        <w:ind w:firstLine="0" w:left="0" w:right="66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Проректорам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роботи</w:t>
      </w:r>
    </w:p>
    <w:p>
      <w:pPr>
        <w:spacing w:before="0" w:after="42" w:line="280" w:lineRule="exact"/>
        <w:ind w:firstLine="0" w:left="6257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закладів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вищої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освіти,</w:t>
      </w:r>
    </w:p>
    <w:p>
      <w:pPr>
        <w:tabs>
          <w:tab w:val="left" w:pos="7794"/>
        </w:tabs>
        <w:spacing w:before="0" w:after="42" w:line="280" w:lineRule="exact"/>
        <w:ind w:firstLine="0" w:left="6257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директорам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установ,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</w:t>
      </w:r>
    </w:p>
    <w:p>
      <w:pPr>
        <w:spacing w:before="0" w:after="42" w:line="280" w:lineRule="exact"/>
        <w:ind w:firstLine="0" w:left="6257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належать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сфери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управління</w:t>
      </w:r>
    </w:p>
    <w:p>
      <w:pPr>
        <w:tabs>
          <w:tab w:val="left" w:pos="8782"/>
        </w:tabs>
        <w:spacing w:before="0" w:after="364" w:line="280" w:lineRule="exact"/>
        <w:ind w:firstLine="0" w:left="6257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Міністерства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атестацію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роботи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стипендіатів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здобуття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</w:p>
    <w:p>
      <w:pPr>
        <w:spacing w:before="0" w:after="364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вчених</w:t>
      </w:r>
    </w:p>
    <w:p>
      <w:pPr>
        <w:tabs>
          <w:tab w:val="left" w:pos="3176"/>
          <w:tab w:val="left" w:pos="3574"/>
          <w:tab w:val="left" w:pos="5058"/>
          <w:tab w:val="left" w:pos="5604"/>
          <w:tab w:val="left" w:pos="6839"/>
          <w:tab w:val="left" w:pos="8022"/>
          <w:tab w:val="left" w:pos="9289"/>
          <w:tab w:val="left" w:pos="10381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Відповідно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Положення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для</w:t>
      </w:r>
    </w:p>
    <w:p>
      <w:pPr>
        <w:tabs>
          <w:tab w:val="left" w:pos="2344"/>
          <w:tab w:val="left" w:pos="3482"/>
          <w:tab w:val="left" w:pos="4220"/>
          <w:tab w:val="left" w:pos="4520"/>
          <w:tab w:val="left" w:pos="6212"/>
          <w:tab w:val="left" w:pos="8132"/>
          <w:tab w:val="left" w:pos="9724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вчених»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Положення),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затвердженого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постановою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</w:p>
    <w:p>
      <w:pPr>
        <w:tabs>
          <w:tab w:val="left" w:pos="6600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серпня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1994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560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Постанова)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змінами,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внесеними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постановою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червня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2022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714</w:t>
      </w:r>
    </w:p>
    <w:p>
      <w:pPr>
        <w:tabs>
          <w:tab w:val="left" w:pos="1917"/>
          <w:tab w:val="left" w:pos="3141"/>
          <w:tab w:val="left" w:pos="3797"/>
          <w:tab w:val="left" w:pos="4220"/>
          <w:tab w:val="left" w:pos="5444"/>
          <w:tab w:val="left" w:pos="6653"/>
          <w:tab w:val="left" w:pos="7944"/>
          <w:tab w:val="left" w:pos="9061"/>
          <w:tab w:val="left" w:pos="9554"/>
          <w:tab w:val="left" w:pos="9975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«Про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внесення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змін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постанов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серпня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1994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560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серпня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1994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582»,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просимо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до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05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жовтня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2022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року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:</w:t>
      </w:r>
    </w:p>
    <w:p>
      <w:pPr>
        <w:tabs>
          <w:tab w:val="left" w:pos="3380"/>
          <w:tab w:val="left" w:pos="4833"/>
          <w:tab w:val="left" w:pos="6143"/>
          <w:tab w:val="left" w:pos="6963"/>
          <w:tab w:val="left" w:pos="8727"/>
          <w:tab w:val="left" w:pos="9267"/>
          <w:tab w:val="left" w:pos="9575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І.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Провести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ab/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атестацію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робіт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стипендіатів,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які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листопада</w:t>
      </w:r>
    </w:p>
    <w:p>
      <w:pPr>
        <w:tabs>
          <w:tab w:val="left" w:pos="1858"/>
          <w:tab w:val="left" w:pos="2557"/>
          <w:tab w:val="left" w:pos="4425"/>
          <w:tab w:val="left" w:pos="5984"/>
          <w:tab w:val="left" w:pos="6859"/>
          <w:tab w:val="left" w:pos="8331"/>
          <w:tab w:val="left" w:pos="9724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2021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продовжували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отримували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та/або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отримують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</w:p>
    <w:p>
      <w:pPr>
        <w:tabs>
          <w:tab w:val="left" w:pos="2443"/>
          <w:tab w:val="left" w:pos="3557"/>
          <w:tab w:val="left" w:pos="4106"/>
          <w:tab w:val="left" w:pos="5273"/>
          <w:tab w:val="left" w:pos="6248"/>
          <w:tab w:val="left" w:pos="6964"/>
          <w:tab w:val="left" w:pos="7242"/>
          <w:tab w:val="left" w:pos="8980"/>
          <w:tab w:val="left" w:pos="9365"/>
          <w:tab w:val="left" w:pos="10331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стипендіати),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подати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такі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документи: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витяг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з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протоколу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засідання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(наукової,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науково-технічної,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технічної)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7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Рада)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закладу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вищої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7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ЗВО),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установи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НУ)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щодо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атестації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роботи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стипендіата;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анотований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звіт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стипендіата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досягнуті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результати.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"/>
          <w:noProof/>
        </w:rPr>
        <w:t>ІІ.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Подати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2"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претендентів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України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стипендії).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Відповідно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пункту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6"/>
          <w:noProof/>
        </w:rPr>
        <w:t>1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Постанови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засновано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320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щомісячних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</w:p>
    <w:p>
      <w:pPr>
        <w:tabs>
          <w:tab w:val="left" w:pos="2359"/>
          <w:tab w:val="left" w:pos="3442"/>
          <w:tab w:val="left" w:pos="3961"/>
          <w:tab w:val="left" w:pos="5134"/>
          <w:tab w:val="left" w:pos="6534"/>
          <w:tab w:val="left" w:pos="7610"/>
          <w:tab w:val="left" w:pos="9369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вчених,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які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успішно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проводять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дослідження,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здійснюють</w:t>
      </w:r>
    </w:p>
    <w:p>
      <w:pPr>
        <w:tabs>
          <w:tab w:val="left" w:pos="2465"/>
          <w:tab w:val="left" w:pos="4673"/>
          <w:tab w:val="left" w:pos="5941"/>
          <w:tab w:val="left" w:pos="6188"/>
          <w:tab w:val="left" w:pos="6807"/>
          <w:tab w:val="left" w:pos="8085"/>
          <w:tab w:val="left" w:pos="9361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актуальні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науково-технічні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розробки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досягли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визнаних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результатів.</w:t>
      </w:r>
    </w:p>
    <w:p>
      <w:pPr>
        <w:tabs>
          <w:tab w:val="left" w:pos="2450"/>
          <w:tab w:val="left" w:pos="4367"/>
          <w:tab w:val="left" w:pos="4717"/>
          <w:tab w:val="left" w:pos="5995"/>
          <w:tab w:val="left" w:pos="7082"/>
          <w:tab w:val="left" w:pos="8288"/>
          <w:tab w:val="left" w:pos="8513"/>
          <w:tab w:val="left" w:pos="997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призначаються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рішенням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президії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Комітету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Державних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премій</w:t>
      </w:r>
    </w:p>
    <w:p>
      <w:pPr>
        <w:tabs>
          <w:tab w:val="left" w:pos="2315"/>
          <w:tab w:val="left" w:pos="2631"/>
          <w:tab w:val="left" w:pos="3523"/>
          <w:tab w:val="left" w:pos="4408"/>
          <w:tab w:val="left" w:pos="4670"/>
          <w:tab w:val="left" w:pos="5755"/>
          <w:tab w:val="left" w:pos="7048"/>
          <w:tab w:val="left" w:pos="7507"/>
          <w:tab w:val="left" w:pos="8090"/>
          <w:tab w:val="left" w:pos="8841"/>
          <w:tab w:val="left" w:pos="910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галузі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техніки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терміном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виплачуються</w:t>
      </w:r>
    </w:p>
    <w:p>
      <w:pPr>
        <w:tabs>
          <w:tab w:val="left" w:pos="2920"/>
          <w:tab w:val="left" w:pos="3332"/>
          <w:tab w:val="left" w:pos="4339"/>
          <w:tab w:val="left" w:pos="5407"/>
          <w:tab w:val="left" w:pos="6638"/>
          <w:tab w:val="left" w:pos="7649"/>
          <w:tab w:val="left" w:pos="9113"/>
          <w:tab w:val="left" w:pos="10510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стипендіатам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місцем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їхньої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основної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роботи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(навчання)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додатково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</w:t>
      </w:r>
    </w:p>
    <w:p>
      <w:pPr>
        <w:tabs>
          <w:tab w:val="left" w:pos="518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посадового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окладу,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іменної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або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ординарної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(звичайної)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академічної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стипендії,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різних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доплат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надбавок.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sectPr>
          <w:type w:val="continuous"/>
          <w:pgSz w:w="11906" w:h="16838"/>
          <w:pgMar w:top="1440" w:right="547" w:bottom="1440" w:left="547" w:header="708" w:footer="708" w:gutter="0"/>
        </w:sectPr>
      </w:pPr>
    </w:p>
    <w:bookmarkStart w:id="2" w:name="2"/>
    <w:bookmarkEnd w:id="2"/>
    <w:p>
      <w:pPr>
        <w:spacing w:before="0" w:after="0" w:line="45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Згідно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8"/>
          <w:noProof/>
        </w:rPr>
        <w:t>з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Положенням,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затвердженим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Постановою,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особи,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які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висуваються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6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</w:p>
    <w:p>
      <w:pPr>
        <w:tabs>
          <w:tab w:val="left" w:pos="2445"/>
          <w:tab w:val="left" w:pos="3948"/>
          <w:tab w:val="left" w:pos="5139"/>
          <w:tab w:val="left" w:pos="6773"/>
          <w:tab w:val="left" w:pos="8455"/>
          <w:tab w:val="left" w:pos="961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повинні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відповідати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визначенню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терміна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«молодий</w:t>
      </w:r>
    </w:p>
    <w:p>
      <w:pPr>
        <w:tabs>
          <w:tab w:val="left" w:pos="2388"/>
          <w:tab w:val="left" w:pos="3907"/>
          <w:tab w:val="left" w:pos="4224"/>
          <w:tab w:val="left" w:pos="5169"/>
          <w:tab w:val="left" w:pos="6322"/>
          <w:tab w:val="left" w:pos="7298"/>
          <w:tab w:val="left" w:pos="8437"/>
          <w:tab w:val="left" w:pos="8692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вчений»,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наведеного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Законі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«Про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науково-технічну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діяльність»;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осіб,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які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висуваються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перевищувати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вік,</w:t>
      </w:r>
    </w:p>
    <w:p>
      <w:pPr>
        <w:tabs>
          <w:tab w:val="left" w:pos="2678"/>
          <w:tab w:val="left" w:pos="3230"/>
          <w:tab w:val="left" w:pos="4402"/>
          <w:tab w:val="left" w:pos="5381"/>
          <w:tab w:val="left" w:pos="6530"/>
          <w:tab w:val="left" w:pos="7648"/>
          <w:tab w:val="left" w:pos="8412"/>
          <w:tab w:val="left" w:pos="9517"/>
          <w:tab w:val="left" w:pos="9736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визначений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Законом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«Про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науково-</w:t>
      </w:r>
    </w:p>
    <w:p>
      <w:pPr>
        <w:tabs>
          <w:tab w:val="left" w:pos="2327"/>
          <w:tab w:val="left" w:pos="3883"/>
          <w:tab w:val="left" w:pos="4285"/>
          <w:tab w:val="left" w:pos="4802"/>
          <w:tab w:val="left" w:pos="5147"/>
          <w:tab w:val="left" w:pos="6506"/>
          <w:tab w:val="left" w:pos="7045"/>
          <w:tab w:val="left" w:pos="7902"/>
          <w:tab w:val="left" w:pos="8170"/>
          <w:tab w:val="left" w:pos="9341"/>
          <w:tab w:val="left" w:pos="974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технічну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діяльність»,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їх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висування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участі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конкурсі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стипендій;</w:t>
      </w:r>
    </w:p>
    <w:p>
      <w:pPr>
        <w:tabs>
          <w:tab w:val="left" w:pos="2130"/>
          <w:tab w:val="left" w:pos="3314"/>
          <w:tab w:val="left" w:pos="4639"/>
          <w:tab w:val="left" w:pos="5675"/>
          <w:tab w:val="left" w:pos="7137"/>
          <w:tab w:val="left" w:pos="8172"/>
          <w:tab w:val="left" w:pos="9736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можуть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висуватися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працівники,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науково-</w:t>
      </w:r>
    </w:p>
    <w:p>
      <w:pPr>
        <w:tabs>
          <w:tab w:val="left" w:pos="2657"/>
          <w:tab w:val="left" w:pos="4233"/>
          <w:tab w:val="left" w:pos="5611"/>
          <w:tab w:val="left" w:pos="6954"/>
          <w:tab w:val="left" w:pos="8537"/>
          <w:tab w:val="left" w:pos="9204"/>
          <w:tab w:val="left" w:pos="10167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педагогічні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працівники,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аспіранти,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ад’юнкти,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докторанти,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інші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молоді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вчені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установ,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організацій,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закладів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вищої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освіти.</w:t>
      </w:r>
    </w:p>
    <w:p>
      <w:pPr>
        <w:tabs>
          <w:tab w:val="left" w:pos="3145"/>
          <w:tab w:val="left" w:pos="3749"/>
          <w:tab w:val="left" w:pos="4143"/>
          <w:tab w:val="left" w:pos="5313"/>
          <w:tab w:val="left" w:pos="6551"/>
          <w:tab w:val="left" w:pos="8095"/>
          <w:tab w:val="left" w:pos="8450"/>
          <w:tab w:val="left" w:pos="9400"/>
          <w:tab w:val="left" w:pos="9738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Висунення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осіб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здійснюють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місцем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їх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основної</w:t>
      </w:r>
    </w:p>
    <w:p>
      <w:pPr>
        <w:tabs>
          <w:tab w:val="left" w:pos="2128"/>
          <w:tab w:val="left" w:pos="3554"/>
          <w:tab w:val="left" w:pos="4318"/>
          <w:tab w:val="left" w:pos="5521"/>
          <w:tab w:val="left" w:pos="7769"/>
          <w:tab w:val="left" w:pos="8984"/>
          <w:tab w:val="left" w:pos="9680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роботи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(навчання)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(наукові,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науково-технічні,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технічні)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наукових</w:t>
      </w:r>
    </w:p>
    <w:p>
      <w:pPr>
        <w:tabs>
          <w:tab w:val="left" w:pos="4865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установ,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організацій,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закладів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вищої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національних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галузевих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академій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(далі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Рада)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наявності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письмових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рекомендацій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менше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двох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докторів</w:t>
      </w:r>
    </w:p>
    <w:p>
      <w:pPr>
        <w:tabs>
          <w:tab w:val="left" w:pos="1897"/>
          <w:tab w:val="left" w:pos="3103"/>
          <w:tab w:val="left" w:pos="4411"/>
          <w:tab w:val="left" w:pos="4644"/>
          <w:tab w:val="left" w:pos="6066"/>
          <w:tab w:val="left" w:pos="7869"/>
          <w:tab w:val="left" w:pos="8069"/>
          <w:tab w:val="left" w:pos="9658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особисто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обізнаних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науковими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досягненнями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здібностями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молодого</w:t>
      </w:r>
    </w:p>
    <w:p>
      <w:pPr>
        <w:tabs>
          <w:tab w:val="left" w:pos="2351"/>
          <w:tab w:val="left" w:pos="3539"/>
          <w:tab w:val="left" w:pos="4154"/>
          <w:tab w:val="left" w:pos="5588"/>
          <w:tab w:val="left" w:pos="7288"/>
          <w:tab w:val="left" w:pos="7747"/>
          <w:tab w:val="left" w:pos="9014"/>
          <w:tab w:val="left" w:pos="9771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вченого.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Рішення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висунення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приймається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засіданні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таємним</w:t>
      </w:r>
    </w:p>
    <w:p>
      <w:pPr>
        <w:tabs>
          <w:tab w:val="left" w:pos="2963"/>
          <w:tab w:val="left" w:pos="3345"/>
          <w:tab w:val="left" w:pos="4302"/>
          <w:tab w:val="left" w:pos="4805"/>
          <w:tab w:val="left" w:pos="5188"/>
          <w:tab w:val="left" w:pos="6008"/>
          <w:tab w:val="left" w:pos="7921"/>
          <w:tab w:val="left" w:pos="8342"/>
          <w:tab w:val="left" w:pos="9281"/>
          <w:tab w:val="left" w:pos="998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голосуванням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умови,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нього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проголосувало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менше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двох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третин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присутніх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членів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Ради.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Ураховуючи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зазначене,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НУ,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належать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сфери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управління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МОН,</w:t>
      </w:r>
    </w:p>
    <w:p>
      <w:pPr>
        <w:tabs>
          <w:tab w:val="left" w:pos="2343"/>
          <w:tab w:val="left" w:pos="4012"/>
          <w:tab w:val="left" w:pos="4791"/>
          <w:tab w:val="left" w:pos="5230"/>
          <w:tab w:val="left" w:pos="6567"/>
          <w:tab w:val="left" w:pos="7564"/>
          <w:tab w:val="left" w:pos="9296"/>
          <w:tab w:val="left" w:pos="974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подають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супровідний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лист,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надається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список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здобуття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зведені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відомості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результати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формою,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додається,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яка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затверджена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наказом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Міністерства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липня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2022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634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«Про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затвердження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Положення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стипендіальну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комісію</w:t>
      </w:r>
    </w:p>
    <w:p>
      <w:pPr>
        <w:tabs>
          <w:tab w:val="left" w:pos="1469"/>
          <w:tab w:val="left" w:pos="3317"/>
          <w:tab w:val="left" w:pos="4436"/>
          <w:tab w:val="left" w:pos="6200"/>
          <w:tab w:val="left" w:pos="6679"/>
          <w:tab w:val="left" w:pos="8401"/>
          <w:tab w:val="left" w:pos="9724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попереднього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відбору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призначення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вчених»,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зареєстрованим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у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Міністерстві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юстиції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06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вересня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2022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року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№1013/38349,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2"/>
          <w:noProof/>
        </w:rPr>
        <w:t>в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паперовому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вигляді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USB-флеш-накопичувачі.</w:t>
      </w:r>
    </w:p>
    <w:p>
      <w:pPr>
        <w:tabs>
          <w:tab w:val="left" w:pos="2476"/>
          <w:tab w:val="left" w:pos="3235"/>
          <w:tab w:val="left" w:pos="4614"/>
          <w:tab w:val="left" w:pos="5942"/>
          <w:tab w:val="left" w:pos="7396"/>
          <w:tab w:val="left" w:pos="8304"/>
          <w:tab w:val="left" w:pos="8587"/>
          <w:tab w:val="left" w:pos="10034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Крім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того,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необхідно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надіслати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документи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згідно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наведеним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нижче</w:t>
      </w:r>
    </w:p>
    <w:p>
      <w:pPr>
        <w:spacing w:before="0" w:after="42" w:line="280" w:lineRule="exact"/>
        <w:ind w:firstLine="0" w:left="0" w:right="52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переліком,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що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формуються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кожного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стипендії: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Лист-подання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бланку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ЗВО/НУ),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зазначаються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результати</w:t>
      </w:r>
    </w:p>
    <w:p>
      <w:pPr>
        <w:tabs>
          <w:tab w:val="left" w:pos="2878"/>
          <w:tab w:val="left" w:pos="3183"/>
          <w:tab w:val="left" w:pos="4080"/>
          <w:tab w:val="left" w:pos="5645"/>
          <w:tab w:val="left" w:pos="7207"/>
          <w:tab w:val="left" w:pos="8500"/>
          <w:tab w:val="left" w:pos="10113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також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можливість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проведення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досліджень.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Лист-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підписується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керівником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ЗВО/НУ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скріплюється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печаткою.</w:t>
      </w:r>
    </w:p>
    <w:p>
      <w:pPr>
        <w:tabs>
          <w:tab w:val="left" w:pos="2909"/>
          <w:tab w:val="left" w:pos="3224"/>
          <w:tab w:val="left" w:pos="4677"/>
          <w:tab w:val="left" w:pos="6014"/>
          <w:tab w:val="left" w:pos="6791"/>
          <w:tab w:val="left" w:pos="7425"/>
          <w:tab w:val="left" w:pos="8879"/>
          <w:tab w:val="left" w:pos="10557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Витяг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протоколу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засідання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висунення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</w:p>
    <w:p>
      <w:pPr>
        <w:tabs>
          <w:tab w:val="left" w:pos="2990"/>
          <w:tab w:val="left" w:pos="4312"/>
          <w:tab w:val="left" w:pos="6100"/>
          <w:tab w:val="left" w:pos="7492"/>
          <w:tab w:val="left" w:pos="8971"/>
          <w:tab w:val="left" w:pos="9451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результатами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таємного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голосування,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завірений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підписами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скріплений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печаткою.</w:t>
      </w:r>
    </w:p>
    <w:p>
      <w:pPr>
        <w:spacing w:before="0" w:after="42" w:line="280" w:lineRule="exact"/>
        <w:ind w:firstLine="0" w:left="0" w:right="48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Відомості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завірені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відділом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кадрів,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зазначається: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прізвище,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ім’я,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батькові,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дата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місяць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народження;</w:t>
      </w:r>
    </w:p>
    <w:p>
      <w:pPr>
        <w:tabs>
          <w:tab w:val="left" w:pos="6425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повна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назва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організації,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працює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(навчається);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посада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аспірантів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докторантів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рік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навчання);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ступінь,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звання;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повна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домашня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службова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адреси,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телефони.</w:t>
      </w:r>
    </w:p>
    <w:p>
      <w:pPr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sectPr>
          <w:pgSz w:w="11906" w:h="16838"/>
          <w:pgMar w:top="720" w:right="547" w:bottom="1440" w:left="547" w:header="708" w:footer="708" w:gutter="0"/>
        </w:sectPr>
      </w:pPr>
    </w:p>
    <w:bookmarkStart w:id="3" w:name="3"/>
    <w:bookmarkEnd w:id="3"/>
    <w:p>
      <w:pPr>
        <w:spacing w:before="0" w:after="0" w:line="383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</w:p>
    <w:p>
      <w:pPr>
        <w:tabs>
          <w:tab w:val="left" w:pos="3776"/>
          <w:tab w:val="left" w:pos="4245"/>
          <w:tab w:val="left" w:pos="5232"/>
          <w:tab w:val="left" w:pos="5982"/>
          <w:tab w:val="left" w:pos="7208"/>
          <w:tab w:val="left" w:pos="8023"/>
          <w:tab w:val="left" w:pos="9302"/>
          <w:tab w:val="left" w:pos="10681"/>
        </w:tabs>
        <w:spacing w:before="67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Рекомендації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менше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двох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докторів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особисто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обізнаних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науковими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результатами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здібностями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вченого.</w:t>
      </w:r>
    </w:p>
    <w:p>
      <w:pPr>
        <w:tabs>
          <w:tab w:val="left" w:pos="3303"/>
          <w:tab w:val="left" w:pos="3846"/>
          <w:tab w:val="left" w:pos="4994"/>
          <w:tab w:val="left" w:pos="6250"/>
          <w:tab w:val="left" w:pos="6962"/>
          <w:tab w:val="left" w:pos="7475"/>
          <w:tab w:val="left" w:pos="7721"/>
          <w:tab w:val="left" w:pos="9117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Відомості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платіжні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реквізити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ЗВО,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Державній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казначейській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службі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8"/>
          <w:noProof/>
        </w:rPr>
        <w:t>у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форматі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5"/>
          <w:noProof/>
        </w:rPr>
        <w:t> 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noProof/>
        </w:rPr>
        <w:t>ІВАN</w:t>
      </w:r>
      <w:r>
        <w:rPr>
          <w:rFonts w:ascii="Times New Roman Bold" w:hAnsi="Times New Roman Bold" w:cs="Times New Roman Bold" w:eastAsia="Times New Roman Bold"/>
          <w:sz w:val="28"/>
          <w:szCs w:val="28"/>
          <w:color w:val="000000"/>
          <w:b/>
          <w:bCs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перерахунку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підписані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головним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бухгалтером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ЗВО,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НУ.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Згоди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обробку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персональних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Комітету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відповідно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додатків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2.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кожного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подаються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документи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7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noProof/>
        </w:rPr>
        <w:t>у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двох</w:t>
      </w:r>
    </w:p>
    <w:p>
      <w:pPr>
        <w:tabs>
          <w:tab w:val="left" w:pos="2867"/>
          <w:tab w:val="left" w:pos="3769"/>
          <w:tab w:val="left" w:pos="5148"/>
          <w:tab w:val="left" w:pos="6938"/>
          <w:tab w:val="left" w:pos="7178"/>
          <w:tab w:val="left" w:pos="8231"/>
          <w:tab w:val="left" w:pos="9061"/>
          <w:tab w:val="left" w:pos="9496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примірниках.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Кожен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примірник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брошурується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окремій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папці.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лицьовому</w:t>
      </w:r>
    </w:p>
    <w:p>
      <w:pPr>
        <w:tabs>
          <w:tab w:val="left" w:pos="1795"/>
          <w:tab w:val="left" w:pos="2636"/>
          <w:tab w:val="left" w:pos="2908"/>
          <w:tab w:val="left" w:pos="3957"/>
          <w:tab w:val="left" w:pos="4363"/>
          <w:tab w:val="left" w:pos="5543"/>
          <w:tab w:val="left" w:pos="6793"/>
          <w:tab w:val="left" w:pos="7992"/>
          <w:tab w:val="left" w:pos="9274"/>
          <w:tab w:val="left" w:pos="10381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боці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папки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надпис: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для</w:t>
      </w:r>
    </w:p>
    <w:p>
      <w:pPr>
        <w:tabs>
          <w:tab w:val="left" w:pos="2333"/>
          <w:tab w:val="left" w:pos="3390"/>
          <w:tab w:val="left" w:pos="5124"/>
          <w:tab w:val="left" w:pos="6021"/>
          <w:tab w:val="left" w:pos="6248"/>
          <w:tab w:val="left" w:pos="7099"/>
          <w:tab w:val="left" w:pos="8295"/>
          <w:tab w:val="left" w:pos="9086"/>
          <w:tab w:val="left" w:pos="9765"/>
          <w:tab w:val="left" w:pos="10322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молодих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вчених,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Міністерство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назва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або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НУ,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прізвище,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ім’я,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батькові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претендента.</w:t>
      </w:r>
    </w:p>
    <w:p>
      <w:pPr>
        <w:tabs>
          <w:tab w:val="left" w:pos="2722"/>
          <w:tab w:val="left" w:pos="4470"/>
          <w:tab w:val="left" w:pos="4930"/>
          <w:tab w:val="left" w:pos="5322"/>
          <w:tab w:val="left" w:pos="6525"/>
          <w:tab w:val="left" w:pos="8059"/>
          <w:tab w:val="left" w:pos="8959"/>
          <w:tab w:val="left" w:pos="10545"/>
        </w:tabs>
        <w:spacing w:before="0" w:after="42" w:line="280" w:lineRule="exact"/>
        <w:ind w:firstLine="0" w:left="1721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Справи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претендентів,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які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пройшли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конкурсний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відбір,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збереженню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поверненню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підлягають.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Документи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претендентів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здобуття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разом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5"/>
          <w:noProof/>
        </w:rPr>
        <w:t>з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супровідним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9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листом</w:t>
      </w:r>
    </w:p>
    <w:p>
      <w:pPr>
        <w:spacing w:before="0" w:after="42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USB-флеш-накопичувачем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надсилаються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ЗВО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Міністерства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освіти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</w:t>
      </w:r>
    </w:p>
    <w:p>
      <w:pPr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адресою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(з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доставкою):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бульвар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Тараса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Шевченка,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16,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Київ,</w:t>
      </w:r>
    </w:p>
    <w:p>
      <w:pPr>
        <w:spacing w:before="0" w:after="364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01601.</w:t>
      </w:r>
    </w:p>
    <w:p>
      <w:pPr>
        <w:spacing w:before="0" w:after="227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Додаток: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Згода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МОН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обробку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персональних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претендента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1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арк.</w:t>
      </w:r>
    </w:p>
    <w:p>
      <w:pPr>
        <w:spacing w:before="0" w:after="67" w:line="280" w:lineRule="exact"/>
        <w:ind w:firstLine="0" w:left="0"/>
        <w:jc w:val="righ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Згода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Комітету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з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Державних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премій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в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галузі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техніки</w:t>
      </w:r>
    </w:p>
    <w:p>
      <w:pPr>
        <w:spacing w:before="0" w:after="227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обробку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персональних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даних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претендента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2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арк.</w:t>
      </w:r>
    </w:p>
    <w:p>
      <w:pPr>
        <w:spacing w:before="0" w:after="67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Форма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подання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відомостей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наукові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2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результати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претендента</w:t>
      </w:r>
    </w:p>
    <w:p>
      <w:pPr>
        <w:tabs>
          <w:tab w:val="left" w:pos="2699"/>
          <w:tab w:val="left" w:pos="4354"/>
          <w:tab w:val="left" w:pos="5610"/>
          <w:tab w:val="left" w:pos="6814"/>
          <w:tab w:val="left" w:pos="8102"/>
          <w:tab w:val="left" w:pos="9215"/>
          <w:tab w:val="left" w:pos="9763"/>
        </w:tabs>
        <w:spacing w:before="0" w:after="67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призначення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стипендії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Кабінету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Міністрів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України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молодих</w:t>
      </w:r>
    </w:p>
    <w:p>
      <w:pPr>
        <w:spacing w:before="0" w:after="67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вчених.</w:t>
      </w:r>
    </w:p>
    <w:p>
      <w:pPr>
        <w:spacing w:before="0" w:after="0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</w:p>
    <w:p>
      <w:pPr>
        <w:spacing w:before="0" w:after="0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</w:p>
    <w:p>
      <w:pPr>
        <w:spacing w:before="0" w:after="0" w:line="545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</w:pPr>
    </w:p>
    <w:p>
      <w:pPr>
        <w:spacing w:before="0" w:after="67" w:line="280" w:lineRule="exact"/>
        <w:ind w:firstLine="0" w:left="2288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sectPr>
          <w:pgSz w:w="11906" w:h="16838"/>
          <w:pgMar w:top="720" w:right="547" w:bottom="1440" w:left="547" w:header="708" w:footer="708" w:gutter="0"/>
        </w:sectPr>
      </w:pPr>
    </w:p>
    <w:p>
      <w:pPr>
        <w:spacing w:before="21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Заступник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Міністра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з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питань</w:t>
      </w:r>
    </w:p>
    <w:p>
      <w:pPr>
        <w:tabs>
          <w:tab w:val="left" w:pos="7916"/>
        </w:tabs>
        <w:spacing w:before="0" w:after="42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європейської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інтеграції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noProof/>
        </w:rPr>
        <w:t>Олексій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  <w:t>ШКУРАТОВ</w:t>
      </w:r>
    </w:p>
    <w:p>
      <w:pPr>
        <w:spacing w:before="0" w:after="0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0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0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0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0" w:line="280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0" w:after="0" w:line="508" w:lineRule="exact"/>
        <w:ind w:firstLine="0" w:left="1154"/>
        <w:jc w:val="left"/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noProof/>
        </w:rPr>
      </w:pPr>
    </w:p>
    <w:p>
      <w:pPr>
        <w:spacing w:before="16" w:after="13" w:line="247" w:lineRule="exact"/>
        <w:ind w:firstLine="0" w:left="1140" w:right="7160"/>
        <w:jc w:val="left"/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noProof/>
        </w:rPr>
      </w:pPr>
      <w:r>
        <w:rPr>
          <w:rFonts w:ascii="Times New Roman" w:hAnsi="Times New Roman" w:cs="Times New Roman" w:eastAsia="Times New Roman"/>
          <w:sz w:val="22"/>
          <w:szCs w:val="22"/>
          <w:color w:val="000000"/>
          <w:noProof/>
        </w:rPr>
        <w:t>Олександр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noProof/>
        </w:rPr>
        <w:t>ВОРОНЕНКО </w:t>
      </w:r>
      <w:r>
        <w:rPr>
          <w:rFonts w:ascii="Times New Roman" w:hAnsi="Times New Roman" w:cs="Times New Roman" w:eastAsia="Times New Roman"/>
          <w:sz w:val="22"/>
          <w:szCs w:val="22"/>
          <w:color w:val="0463C1"/>
          <w:u w:val="single" w:color="0463C1"/>
          <w:spacing w:val="-1"/>
          <w:noProof/>
        </w:rPr>
        <w:t>ysk.docs@gmail.com</w:t>
      </w:r>
    </w:p>
    <w:sectPr>
      <w:type w:val="continuous"/>
      <w:pgSz w:w="11906" w:h="16838"/>
      <w:pgMar w:top="720" w:right="547" w:bottom="1440" w:left="547" w:header="708" w:footer="708" w:gutter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	<Relationship Id="rId6" Type="http://schemas.openxmlformats.org/officeDocument/2006/relationships/image" Target="media/IMG_Im1-Clip_5C04D63C-A117-4A82-85AA-2F60EFBDB5DB-B7913CE1-D5A6-4D08-A00E-01D72E052E80.PNG"/>
	<Relationship Id="rId7" Type="http://schemas.openxmlformats.org/officeDocument/2006/relationships/image" Target="media/IMG_7C0D6231-F26A-49AA-9E27-844272B201E6-4A1D1244-7D8C-43E4-BBF8-2D2BDDE50F6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