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FF53" w14:textId="77777777" w:rsidR="007E44EC" w:rsidRPr="000B691C" w:rsidRDefault="000B691C" w:rsidP="00037762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6"/>
          <w:szCs w:val="26"/>
          <w:lang w:val="uk-UA"/>
        </w:rPr>
      </w:pPr>
      <w:r w:rsidRPr="000B691C">
        <w:rPr>
          <w:rFonts w:ascii="Times New Roman" w:hAnsi="Times New Roman" w:cs="Times New Roman"/>
          <w:b/>
          <w:bCs/>
          <w:i w:val="0"/>
          <w:sz w:val="26"/>
          <w:szCs w:val="26"/>
          <w:lang w:val="uk-UA"/>
        </w:rPr>
        <w:t>ОБ</w:t>
      </w:r>
      <w:r>
        <w:rPr>
          <w:rFonts w:ascii="Times New Roman" w:hAnsi="Times New Roman" w:cs="Times New Roman"/>
          <w:b/>
          <w:bCs/>
          <w:i w:val="0"/>
          <w:sz w:val="26"/>
          <w:szCs w:val="26"/>
          <w:lang w:val="uk-UA"/>
        </w:rPr>
        <w:t>Ґ</w:t>
      </w:r>
      <w:r w:rsidRPr="000B691C">
        <w:rPr>
          <w:rFonts w:ascii="Times New Roman" w:hAnsi="Times New Roman" w:cs="Times New Roman"/>
          <w:b/>
          <w:bCs/>
          <w:i w:val="0"/>
          <w:sz w:val="26"/>
          <w:szCs w:val="26"/>
          <w:lang w:val="uk-UA"/>
        </w:rPr>
        <w:t>Р</w:t>
      </w:r>
      <w:r w:rsidR="007E44EC" w:rsidRPr="000B691C">
        <w:rPr>
          <w:rFonts w:ascii="Times New Roman" w:hAnsi="Times New Roman" w:cs="Times New Roman"/>
          <w:b/>
          <w:bCs/>
          <w:i w:val="0"/>
          <w:sz w:val="26"/>
          <w:szCs w:val="26"/>
          <w:lang w:val="uk-UA"/>
        </w:rPr>
        <w:t>УНТУВАННЯ</w:t>
      </w:r>
      <w:r>
        <w:rPr>
          <w:rFonts w:ascii="Times New Roman" w:hAnsi="Times New Roman" w:cs="Times New Roman"/>
          <w:b/>
          <w:bCs/>
          <w:i w:val="0"/>
          <w:sz w:val="26"/>
          <w:szCs w:val="26"/>
          <w:lang w:val="uk-UA"/>
        </w:rPr>
        <w:t xml:space="preserve"> </w:t>
      </w:r>
    </w:p>
    <w:p w14:paraId="757C0916" w14:textId="77777777" w:rsidR="007E44EC" w:rsidRPr="000B691C" w:rsidRDefault="00B612A5">
      <w:pPr>
        <w:pStyle w:val="a1"/>
        <w:spacing w:after="0"/>
        <w:jc w:val="center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 xml:space="preserve">теми </w:t>
      </w:r>
      <w:r w:rsidR="007E44EC" w:rsidRPr="000B691C">
        <w:rPr>
          <w:sz w:val="26"/>
          <w:szCs w:val="26"/>
          <w:lang w:val="uk-UA"/>
        </w:rPr>
        <w:t>дисертаці</w:t>
      </w:r>
      <w:r w:rsidRPr="000B691C">
        <w:rPr>
          <w:sz w:val="26"/>
          <w:szCs w:val="26"/>
          <w:lang w:val="uk-UA"/>
        </w:rPr>
        <w:t>ї</w:t>
      </w:r>
      <w:r w:rsidR="007E44EC" w:rsidRPr="000B691C">
        <w:rPr>
          <w:sz w:val="26"/>
          <w:szCs w:val="26"/>
          <w:lang w:val="uk-UA"/>
        </w:rPr>
        <w:t xml:space="preserve"> </w:t>
      </w:r>
    </w:p>
    <w:p w14:paraId="32758D73" w14:textId="77777777" w:rsidR="007E44EC" w:rsidRPr="000B691C" w:rsidRDefault="007E44EC">
      <w:pPr>
        <w:pStyle w:val="a1"/>
        <w:spacing w:after="0"/>
        <w:jc w:val="center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 xml:space="preserve">«Державний контроль за ринком цінних паперів в Україні» </w:t>
      </w:r>
    </w:p>
    <w:p w14:paraId="62C04360" w14:textId="77777777" w:rsidR="00B612A5" w:rsidRPr="000B691C" w:rsidRDefault="00B612A5" w:rsidP="00B612A5">
      <w:pPr>
        <w:pStyle w:val="a1"/>
        <w:spacing w:after="0"/>
        <w:jc w:val="center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 xml:space="preserve">аспіранта кафедри господарського права </w:t>
      </w:r>
    </w:p>
    <w:p w14:paraId="04E5A879" w14:textId="77777777" w:rsidR="00B612A5" w:rsidRPr="000B691C" w:rsidRDefault="00B612A5" w:rsidP="00B612A5">
      <w:pPr>
        <w:pStyle w:val="a1"/>
        <w:spacing w:after="0"/>
        <w:jc w:val="center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>Національного юридичного університету імені Ярослава Мудрого</w:t>
      </w:r>
    </w:p>
    <w:p w14:paraId="797CE153" w14:textId="77777777" w:rsidR="005C3BED" w:rsidRPr="000B691C" w:rsidRDefault="00B612A5">
      <w:pPr>
        <w:pStyle w:val="a1"/>
        <w:spacing w:after="0"/>
        <w:jc w:val="center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>(</w:t>
      </w:r>
      <w:r w:rsidR="007E44EC" w:rsidRPr="000B691C">
        <w:rPr>
          <w:sz w:val="26"/>
          <w:szCs w:val="26"/>
          <w:lang w:val="uk-UA"/>
        </w:rPr>
        <w:t xml:space="preserve">здобувача </w:t>
      </w:r>
      <w:r w:rsidR="005C3BED" w:rsidRPr="000B691C">
        <w:rPr>
          <w:sz w:val="26"/>
          <w:szCs w:val="26"/>
          <w:lang w:val="uk-UA"/>
        </w:rPr>
        <w:t xml:space="preserve">наукового ступеня </w:t>
      </w:r>
      <w:r w:rsidRPr="000B691C">
        <w:rPr>
          <w:sz w:val="26"/>
          <w:szCs w:val="26"/>
          <w:lang w:val="uk-UA"/>
        </w:rPr>
        <w:t>доктора філософії зі спеціальності 081 «Право»)</w:t>
      </w:r>
    </w:p>
    <w:p w14:paraId="46DD3645" w14:textId="77777777" w:rsidR="007E44EC" w:rsidRPr="000B691C" w:rsidRDefault="00AC785F">
      <w:pPr>
        <w:pStyle w:val="a1"/>
        <w:spacing w:after="0"/>
        <w:jc w:val="center"/>
        <w:rPr>
          <w:b/>
          <w:sz w:val="26"/>
          <w:szCs w:val="26"/>
          <w:lang w:val="uk-UA"/>
        </w:rPr>
      </w:pPr>
      <w:r w:rsidRPr="000B691C">
        <w:rPr>
          <w:b/>
          <w:sz w:val="26"/>
          <w:szCs w:val="26"/>
          <w:lang w:val="uk-UA"/>
        </w:rPr>
        <w:t>Кондратюк</w:t>
      </w:r>
      <w:r w:rsidR="007E44EC" w:rsidRPr="000B691C">
        <w:rPr>
          <w:b/>
          <w:sz w:val="26"/>
          <w:szCs w:val="26"/>
          <w:lang w:val="uk-UA"/>
        </w:rPr>
        <w:t xml:space="preserve"> Ол</w:t>
      </w:r>
      <w:r w:rsidRPr="000B691C">
        <w:rPr>
          <w:b/>
          <w:sz w:val="26"/>
          <w:szCs w:val="26"/>
          <w:lang w:val="uk-UA"/>
        </w:rPr>
        <w:t>ени</w:t>
      </w:r>
      <w:r w:rsidR="007E44EC" w:rsidRPr="000B691C">
        <w:rPr>
          <w:b/>
          <w:sz w:val="26"/>
          <w:szCs w:val="26"/>
          <w:lang w:val="uk-UA"/>
        </w:rPr>
        <w:t xml:space="preserve"> </w:t>
      </w:r>
      <w:r w:rsidRPr="000B691C">
        <w:rPr>
          <w:b/>
          <w:sz w:val="26"/>
          <w:szCs w:val="26"/>
          <w:lang w:val="uk-UA"/>
        </w:rPr>
        <w:t>Вікторівни</w:t>
      </w:r>
    </w:p>
    <w:p w14:paraId="2F77DE7E" w14:textId="77777777" w:rsidR="007E44EC" w:rsidRPr="000B691C" w:rsidRDefault="007E44EC">
      <w:pPr>
        <w:pStyle w:val="a1"/>
        <w:jc w:val="center"/>
        <w:rPr>
          <w:sz w:val="28"/>
          <w:szCs w:val="28"/>
          <w:lang w:val="uk-UA"/>
        </w:rPr>
      </w:pPr>
    </w:p>
    <w:p w14:paraId="249F510E" w14:textId="77777777" w:rsidR="007E44EC" w:rsidRPr="000B691C" w:rsidRDefault="007E44EC" w:rsidP="007018BE">
      <w:pPr>
        <w:pStyle w:val="a1"/>
        <w:spacing w:line="360" w:lineRule="auto"/>
        <w:ind w:firstLine="825"/>
        <w:jc w:val="both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>Прийняття останнім часом нових Господарського, Цивільного Кодексів, Цивільно-процесуального, Кодексу адміністративного судочинства України та Закону України «Про цінні папери та фондовий ринок», а також внесення змін до Закону України "Про державне регулювання ринку цінних паперів в Україні" окреслило спектр питань, які потребують нагального практичного та, передусім, теоретичного вирішення. Так, залишається відкритим питання щодо правового статусу та місця органу державного контролю за ринком цінних паперів в Україні - Державної комісії з цінних паперів та фондового ринку (далі -ДКЦПФР) в системі державних контролюючих органів України, не достатньо досліджені на теперішній час окремі проблемні питання відповідальності за правопорушення на ринку цінних паперів.</w:t>
      </w:r>
    </w:p>
    <w:p w14:paraId="0EF5524B" w14:textId="77777777" w:rsidR="007E44EC" w:rsidRPr="000B691C" w:rsidRDefault="007E44EC" w:rsidP="007018BE">
      <w:pPr>
        <w:pStyle w:val="a1"/>
        <w:spacing w:line="360" w:lineRule="auto"/>
        <w:ind w:firstLine="840"/>
        <w:jc w:val="both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 xml:space="preserve">У дисертації планується дослідити форми та механізм </w:t>
      </w:r>
      <w:r w:rsidR="000B691C" w:rsidRPr="000B691C">
        <w:rPr>
          <w:sz w:val="26"/>
          <w:szCs w:val="26"/>
          <w:lang w:val="uk-UA"/>
        </w:rPr>
        <w:t>здійснення</w:t>
      </w:r>
      <w:r w:rsidRPr="000B691C">
        <w:rPr>
          <w:sz w:val="26"/>
          <w:szCs w:val="26"/>
          <w:lang w:val="uk-UA"/>
        </w:rPr>
        <w:t xml:space="preserve"> державного контролю за ринком цінних паперів в Україні та в зарубіжних країнах, визначити правовий статус, основні завдання та напрями контрольної діяльності ДКЦПФР, розкрити питання відповідальності за правопорушення на ринку цінних паперів: класифікувати правопорушення на ринку цінних паперів та проаналізувати процедуру їх виявлення, дати правовий аналіз адміністративно-господарської та інших видів відповідальності учасників ринку цінних паперів, запропонувати внесення змін до чинного законодавства щодо заповнення прогалин у праві з питань державного контролю за ринком цінних паперів в Україні.</w:t>
      </w:r>
    </w:p>
    <w:p w14:paraId="7462B04E" w14:textId="77777777" w:rsidR="007E44EC" w:rsidRPr="000B691C" w:rsidRDefault="007E44EC" w:rsidP="007018BE">
      <w:pPr>
        <w:pStyle w:val="a1"/>
        <w:spacing w:line="360" w:lineRule="auto"/>
        <w:ind w:firstLine="840"/>
        <w:jc w:val="both"/>
        <w:rPr>
          <w:sz w:val="26"/>
          <w:szCs w:val="26"/>
          <w:lang w:val="uk-UA"/>
        </w:rPr>
      </w:pPr>
      <w:r w:rsidRPr="000B691C">
        <w:rPr>
          <w:sz w:val="26"/>
          <w:szCs w:val="26"/>
          <w:lang w:val="uk-UA"/>
        </w:rPr>
        <w:t>В сучасних умовах розвитку фондового ринку та розбудови державності в Україні тема дисертаційного дослідження є новою, актуальною, має велике теоретичне та практичне значення.</w:t>
      </w:r>
    </w:p>
    <w:p w14:paraId="09128EDC" w14:textId="77777777" w:rsidR="007E44EC" w:rsidRPr="000B691C" w:rsidRDefault="007E44EC">
      <w:pPr>
        <w:pStyle w:val="a1"/>
        <w:spacing w:after="0"/>
        <w:jc w:val="both"/>
        <w:rPr>
          <w:b/>
          <w:bCs/>
          <w:i/>
          <w:iCs/>
          <w:sz w:val="26"/>
          <w:szCs w:val="26"/>
          <w:lang w:val="uk-UA"/>
        </w:rPr>
      </w:pPr>
      <w:bookmarkStart w:id="0" w:name="DDE_LINK1"/>
      <w:r w:rsidRPr="000B691C">
        <w:rPr>
          <w:b/>
          <w:bCs/>
          <w:i/>
          <w:iCs/>
          <w:sz w:val="26"/>
          <w:szCs w:val="26"/>
          <w:lang w:val="uk-UA"/>
        </w:rPr>
        <w:t xml:space="preserve">Науковий керівник </w:t>
      </w:r>
    </w:p>
    <w:p w14:paraId="27FF3E67" w14:textId="77777777" w:rsidR="007E44EC" w:rsidRPr="000B691C" w:rsidRDefault="00AC785F">
      <w:pPr>
        <w:pStyle w:val="a1"/>
        <w:spacing w:after="0"/>
        <w:jc w:val="both"/>
        <w:rPr>
          <w:b/>
          <w:bCs/>
          <w:i/>
          <w:iCs/>
          <w:sz w:val="26"/>
          <w:szCs w:val="26"/>
          <w:lang w:val="uk-UA"/>
        </w:rPr>
      </w:pPr>
      <w:r w:rsidRPr="000B691C">
        <w:rPr>
          <w:b/>
          <w:bCs/>
          <w:i/>
          <w:iCs/>
          <w:sz w:val="26"/>
          <w:szCs w:val="26"/>
          <w:lang w:val="uk-UA"/>
        </w:rPr>
        <w:t>д</w:t>
      </w:r>
      <w:r w:rsidR="007E44EC" w:rsidRPr="000B691C">
        <w:rPr>
          <w:b/>
          <w:bCs/>
          <w:i/>
          <w:iCs/>
          <w:sz w:val="26"/>
          <w:szCs w:val="26"/>
          <w:lang w:val="uk-UA"/>
        </w:rPr>
        <w:t xml:space="preserve">.ю.н., </w:t>
      </w:r>
      <w:r w:rsidRPr="000B691C">
        <w:rPr>
          <w:b/>
          <w:bCs/>
          <w:i/>
          <w:iCs/>
          <w:sz w:val="26"/>
          <w:szCs w:val="26"/>
          <w:lang w:val="uk-UA"/>
        </w:rPr>
        <w:t>проф</w:t>
      </w:r>
      <w:r w:rsidR="007E44EC" w:rsidRPr="000B691C">
        <w:rPr>
          <w:b/>
          <w:bCs/>
          <w:i/>
          <w:iCs/>
          <w:sz w:val="26"/>
          <w:szCs w:val="26"/>
          <w:lang w:val="uk-UA"/>
        </w:rPr>
        <w:t xml:space="preserve">.                                                               </w:t>
      </w:r>
      <w:r w:rsidR="00A31A4B" w:rsidRPr="000B691C">
        <w:rPr>
          <w:b/>
          <w:bCs/>
          <w:i/>
          <w:iCs/>
          <w:sz w:val="26"/>
          <w:szCs w:val="26"/>
          <w:lang w:val="uk-UA"/>
        </w:rPr>
        <w:t xml:space="preserve">                        </w:t>
      </w:r>
      <w:r w:rsidR="007E44EC" w:rsidRPr="000B691C">
        <w:rPr>
          <w:b/>
          <w:bCs/>
          <w:i/>
          <w:iCs/>
          <w:sz w:val="26"/>
          <w:szCs w:val="26"/>
          <w:lang w:val="uk-UA"/>
        </w:rPr>
        <w:t xml:space="preserve"> </w:t>
      </w:r>
      <w:r w:rsidR="00C43821" w:rsidRPr="000B691C">
        <w:rPr>
          <w:b/>
          <w:bCs/>
          <w:i/>
          <w:iCs/>
          <w:sz w:val="26"/>
          <w:szCs w:val="26"/>
          <w:lang w:val="uk-UA"/>
        </w:rPr>
        <w:t>І</w:t>
      </w:r>
      <w:r w:rsidR="002E1331" w:rsidRPr="000B691C">
        <w:rPr>
          <w:b/>
          <w:bCs/>
          <w:i/>
          <w:iCs/>
          <w:sz w:val="26"/>
          <w:szCs w:val="26"/>
          <w:lang w:val="uk-UA"/>
        </w:rPr>
        <w:t xml:space="preserve">.В. </w:t>
      </w:r>
      <w:r w:rsidRPr="000B691C">
        <w:rPr>
          <w:b/>
          <w:bCs/>
          <w:i/>
          <w:iCs/>
          <w:sz w:val="26"/>
          <w:szCs w:val="26"/>
          <w:lang w:val="uk-UA"/>
        </w:rPr>
        <w:t>Петренко</w:t>
      </w:r>
    </w:p>
    <w:p w14:paraId="0609BCE7" w14:textId="77777777" w:rsidR="007E44EC" w:rsidRPr="000B691C" w:rsidRDefault="007E44EC">
      <w:pPr>
        <w:pStyle w:val="a1"/>
        <w:spacing w:after="0"/>
        <w:jc w:val="both"/>
        <w:rPr>
          <w:b/>
          <w:bCs/>
          <w:i/>
          <w:iCs/>
          <w:sz w:val="26"/>
          <w:szCs w:val="26"/>
          <w:lang w:val="uk-UA"/>
        </w:rPr>
      </w:pPr>
    </w:p>
    <w:p w14:paraId="3EA0A855" w14:textId="77777777" w:rsidR="007E44EC" w:rsidRPr="000B691C" w:rsidRDefault="007018BE">
      <w:pPr>
        <w:pStyle w:val="a1"/>
        <w:jc w:val="both"/>
        <w:rPr>
          <w:b/>
          <w:bCs/>
          <w:i/>
          <w:iCs/>
          <w:sz w:val="26"/>
          <w:szCs w:val="26"/>
          <w:lang w:val="uk-UA"/>
        </w:rPr>
      </w:pPr>
      <w:r w:rsidRPr="000B691C">
        <w:rPr>
          <w:b/>
          <w:bCs/>
          <w:i/>
          <w:iCs/>
          <w:sz w:val="26"/>
          <w:szCs w:val="26"/>
          <w:lang w:val="uk-UA"/>
        </w:rPr>
        <w:t>Аспірант</w:t>
      </w:r>
      <w:r w:rsidR="007E44EC" w:rsidRPr="000B691C">
        <w:rPr>
          <w:b/>
          <w:bCs/>
          <w:i/>
          <w:iCs/>
          <w:sz w:val="26"/>
          <w:szCs w:val="26"/>
          <w:lang w:val="uk-UA"/>
        </w:rPr>
        <w:t xml:space="preserve">                                                </w:t>
      </w:r>
      <w:r w:rsidR="00A31A4B" w:rsidRPr="000B691C">
        <w:rPr>
          <w:b/>
          <w:bCs/>
          <w:i/>
          <w:iCs/>
          <w:sz w:val="26"/>
          <w:szCs w:val="26"/>
          <w:lang w:val="uk-UA"/>
        </w:rPr>
        <w:t xml:space="preserve">                         </w:t>
      </w:r>
      <w:r w:rsidR="007E44EC" w:rsidRPr="000B691C">
        <w:rPr>
          <w:b/>
          <w:bCs/>
          <w:i/>
          <w:iCs/>
          <w:sz w:val="26"/>
          <w:szCs w:val="26"/>
          <w:lang w:val="uk-UA"/>
        </w:rPr>
        <w:t xml:space="preserve">                   О</w:t>
      </w:r>
      <w:bookmarkEnd w:id="0"/>
      <w:r w:rsidR="002E1331" w:rsidRPr="000B691C">
        <w:rPr>
          <w:b/>
          <w:bCs/>
          <w:i/>
          <w:iCs/>
          <w:sz w:val="26"/>
          <w:szCs w:val="26"/>
          <w:lang w:val="uk-UA"/>
        </w:rPr>
        <w:t xml:space="preserve">.В. </w:t>
      </w:r>
      <w:r w:rsidR="00AC785F" w:rsidRPr="000B691C">
        <w:rPr>
          <w:b/>
          <w:bCs/>
          <w:i/>
          <w:iCs/>
          <w:sz w:val="26"/>
          <w:szCs w:val="26"/>
          <w:lang w:val="uk-UA"/>
        </w:rPr>
        <w:t>Кондратюк</w:t>
      </w:r>
    </w:p>
    <w:sectPr w:rsidR="007E44EC" w:rsidRPr="000B691C">
      <w:type w:val="continuous"/>
      <w:pgSz w:w="11909" w:h="16834"/>
      <w:pgMar w:top="1170" w:right="719" w:bottom="1039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RTF_Num 4"/>
    <w:lvl w:ilvl="0">
      <w:start w:val="1"/>
      <w:numFmt w:val="decimal"/>
      <w:lvlText w:val="%1."/>
      <w:lvlJc w:val="left"/>
      <w:pPr>
        <w:ind w:left="283" w:hanging="28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RTF_Num 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" w:hanging="360"/>
      </w:pPr>
      <w:rPr>
        <w:rFonts w:cs="Times New Roman"/>
      </w:rPr>
    </w:lvl>
  </w:abstractNum>
  <w:num w:numId="1" w16cid:durableId="346181403">
    <w:abstractNumId w:val="0"/>
  </w:num>
  <w:num w:numId="2" w16cid:durableId="2033528208">
    <w:abstractNumId w:val="1"/>
  </w:num>
  <w:num w:numId="3" w16cid:durableId="70930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ED"/>
    <w:rsid w:val="00037762"/>
    <w:rsid w:val="0004777C"/>
    <w:rsid w:val="000B691C"/>
    <w:rsid w:val="00100A96"/>
    <w:rsid w:val="002A324A"/>
    <w:rsid w:val="002E1331"/>
    <w:rsid w:val="00357931"/>
    <w:rsid w:val="00532B3F"/>
    <w:rsid w:val="005C3BED"/>
    <w:rsid w:val="0062514B"/>
    <w:rsid w:val="006F000E"/>
    <w:rsid w:val="007018BE"/>
    <w:rsid w:val="007E44EC"/>
    <w:rsid w:val="00883C16"/>
    <w:rsid w:val="00914FB9"/>
    <w:rsid w:val="009549B3"/>
    <w:rsid w:val="009A621F"/>
    <w:rsid w:val="00A31A4B"/>
    <w:rsid w:val="00AA265D"/>
    <w:rsid w:val="00AC785F"/>
    <w:rsid w:val="00B15DA2"/>
    <w:rsid w:val="00B612A5"/>
    <w:rsid w:val="00B63514"/>
    <w:rsid w:val="00BE1A9C"/>
    <w:rsid w:val="00C43821"/>
    <w:rsid w:val="00C60890"/>
    <w:rsid w:val="00C666BC"/>
    <w:rsid w:val="00CA3353"/>
    <w:rsid w:val="00D24972"/>
    <w:rsid w:val="00DF4A4D"/>
    <w:rsid w:val="00E36699"/>
    <w:rsid w:val="00EE0A79"/>
    <w:rsid w:val="00EE1FD2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1A71636"/>
  <w14:defaultImageDpi w14:val="0"/>
  <w15:docId w15:val="{316DD916-6460-9044-8C5D-3428B24E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/>
    </w:rPr>
  </w:style>
  <w:style w:type="paragraph" w:styleId="1">
    <w:name w:val="heading 1"/>
    <w:basedOn w:val="a0"/>
    <w:next w:val="a1"/>
    <w:link w:val="10"/>
    <w:uiPriority w:val="99"/>
    <w:qFormat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Заголовок Знак"/>
    <w:basedOn w:val="a2"/>
    <w:link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1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cs="Times New Roman"/>
      <w:sz w:val="20"/>
      <w:szCs w:val="20"/>
      <w:lang w:val="x-none"/>
    </w:rPr>
  </w:style>
  <w:style w:type="paragraph" w:styleId="a7">
    <w:name w:val="List"/>
    <w:basedOn w:val="a1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character" w:customStyle="1" w:styleId="RTFNum31">
    <w:name w:val="RTF_Num 3 1"/>
    <w:uiPriority w:val="99"/>
    <w:rPr>
      <w:lang w:val="x-none"/>
    </w:rPr>
  </w:style>
  <w:style w:type="character" w:customStyle="1" w:styleId="RTFNum32">
    <w:name w:val="RTF_Num 3 2"/>
    <w:uiPriority w:val="99"/>
    <w:rPr>
      <w:lang w:val="x-none"/>
    </w:rPr>
  </w:style>
  <w:style w:type="character" w:customStyle="1" w:styleId="RTFNum33">
    <w:name w:val="RTF_Num 3 3"/>
    <w:uiPriority w:val="99"/>
    <w:rPr>
      <w:lang w:val="x-none"/>
    </w:rPr>
  </w:style>
  <w:style w:type="character" w:customStyle="1" w:styleId="RTFNum34">
    <w:name w:val="RTF_Num 3 4"/>
    <w:uiPriority w:val="99"/>
    <w:rPr>
      <w:lang w:val="x-none"/>
    </w:rPr>
  </w:style>
  <w:style w:type="character" w:customStyle="1" w:styleId="RTFNum35">
    <w:name w:val="RTF_Num 3 5"/>
    <w:uiPriority w:val="99"/>
    <w:rPr>
      <w:lang w:val="x-none"/>
    </w:rPr>
  </w:style>
  <w:style w:type="character" w:customStyle="1" w:styleId="RTFNum36">
    <w:name w:val="RTF_Num 3 6"/>
    <w:uiPriority w:val="99"/>
    <w:rPr>
      <w:lang w:val="x-none"/>
    </w:rPr>
  </w:style>
  <w:style w:type="character" w:customStyle="1" w:styleId="RTFNum37">
    <w:name w:val="RTF_Num 3 7"/>
    <w:uiPriority w:val="99"/>
    <w:rPr>
      <w:lang w:val="x-none"/>
    </w:rPr>
  </w:style>
  <w:style w:type="character" w:customStyle="1" w:styleId="RTFNum38">
    <w:name w:val="RTF_Num 3 8"/>
    <w:uiPriority w:val="99"/>
    <w:rPr>
      <w:lang w:val="x-none"/>
    </w:rPr>
  </w:style>
  <w:style w:type="character" w:customStyle="1" w:styleId="RTFNum39">
    <w:name w:val="RTF_Num 3 9"/>
    <w:uiPriority w:val="99"/>
    <w:rPr>
      <w:lang w:val="x-none"/>
    </w:rPr>
  </w:style>
  <w:style w:type="character" w:customStyle="1" w:styleId="RTFNum310">
    <w:name w:val="RTF_Num 3 10"/>
    <w:uiPriority w:val="99"/>
    <w:rPr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RTFNum42">
    <w:name w:val="RTF_Num 4 2"/>
    <w:uiPriority w:val="99"/>
    <w:rPr>
      <w:lang w:val="x-none"/>
    </w:rPr>
  </w:style>
  <w:style w:type="character" w:customStyle="1" w:styleId="RTFNum43">
    <w:name w:val="RTF_Num 4 3"/>
    <w:uiPriority w:val="99"/>
    <w:rPr>
      <w:lang w:val="x-none"/>
    </w:rPr>
  </w:style>
  <w:style w:type="character" w:customStyle="1" w:styleId="RTFNum44">
    <w:name w:val="RTF_Num 4 4"/>
    <w:uiPriority w:val="99"/>
    <w:rPr>
      <w:lang w:val="x-none"/>
    </w:rPr>
  </w:style>
  <w:style w:type="character" w:customStyle="1" w:styleId="RTFNum45">
    <w:name w:val="RTF_Num 4 5"/>
    <w:uiPriority w:val="99"/>
    <w:rPr>
      <w:lang w:val="x-none"/>
    </w:rPr>
  </w:style>
  <w:style w:type="character" w:customStyle="1" w:styleId="RTFNum46">
    <w:name w:val="RTF_Num 4 6"/>
    <w:uiPriority w:val="99"/>
    <w:rPr>
      <w:lang w:val="x-none"/>
    </w:rPr>
  </w:style>
  <w:style w:type="character" w:customStyle="1" w:styleId="RTFNum47">
    <w:name w:val="RTF_Num 4 7"/>
    <w:uiPriority w:val="99"/>
    <w:rPr>
      <w:lang w:val="x-none"/>
    </w:rPr>
  </w:style>
  <w:style w:type="character" w:customStyle="1" w:styleId="RTFNum48">
    <w:name w:val="RTF_Num 4 8"/>
    <w:uiPriority w:val="99"/>
    <w:rPr>
      <w:lang w:val="x-none"/>
    </w:rPr>
  </w:style>
  <w:style w:type="character" w:customStyle="1" w:styleId="RTFNum49">
    <w:name w:val="RTF_Num 4 9"/>
    <w:uiPriority w:val="99"/>
    <w:rPr>
      <w:lang w:val="x-none"/>
    </w:rPr>
  </w:style>
  <w:style w:type="character" w:customStyle="1" w:styleId="RTFNum410">
    <w:name w:val="RTF_Num 4 10"/>
    <w:uiPriority w:val="99"/>
    <w:rPr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WW-NumberingSymbols">
    <w:name w:val="WW-Numbering Symbols"/>
    <w:uiPriority w:val="99"/>
    <w:rPr>
      <w:lang w:val="x-none"/>
    </w:rPr>
  </w:style>
  <w:style w:type="paragraph" w:styleId="3">
    <w:name w:val="Body Text 3"/>
    <w:basedOn w:val="a"/>
    <w:link w:val="30"/>
    <w:uiPriority w:val="99"/>
    <w:rsid w:val="00C43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Pr>
      <w:rFonts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 Олександрович Шинкарьов</cp:lastModifiedBy>
  <cp:revision>2</cp:revision>
  <cp:lastPrinted>2008-03-21T13:08:00Z</cp:lastPrinted>
  <dcterms:created xsi:type="dcterms:W3CDTF">2022-10-10T07:38:00Z</dcterms:created>
  <dcterms:modified xsi:type="dcterms:W3CDTF">2022-10-10T07:38:00Z</dcterms:modified>
</cp:coreProperties>
</file>