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5CAC" w14:textId="752A8EC7" w:rsidR="00602C27" w:rsidRDefault="00602C27" w:rsidP="00602C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  <w:r w:rsidR="00065951">
        <w:rPr>
          <w:rFonts w:ascii="Times New Roman" w:hAnsi="Times New Roman" w:cs="Times New Roman"/>
          <w:b/>
          <w:sz w:val="28"/>
          <w:szCs w:val="28"/>
          <w:lang w:val="uk-UA"/>
        </w:rPr>
        <w:t>КРУГЛОГО СТОЛУ</w:t>
      </w:r>
    </w:p>
    <w:p w14:paraId="56A5429C" w14:textId="2A02549C" w:rsidR="00602C27" w:rsidRDefault="00602C27" w:rsidP="000659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65951" w:rsidRPr="00065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ЗАКОНУ УКРАЇНИ </w:t>
      </w:r>
      <w:r w:rsidR="00517E6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65951" w:rsidRPr="00065951">
        <w:rPr>
          <w:rFonts w:ascii="Times New Roman" w:hAnsi="Times New Roman" w:cs="Times New Roman"/>
          <w:b/>
          <w:sz w:val="28"/>
          <w:szCs w:val="28"/>
          <w:lang w:val="uk-UA"/>
        </w:rPr>
        <w:t>ПРО АДМІНІСТРАТИВНУ ПРОЦЕДУРУ</w:t>
      </w:r>
      <w:r w:rsidR="00517E6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65951" w:rsidRPr="000659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ВИРІШЕННІ АДМІНІСТРАТИВНИМИ СУДАМИ ПУБЛІЧНО-ПРАВОВИХ СПОРІВ: КОНЦЕПТУАЛЬНІ ПІДХОДИ ТА ПРАКТИЧНІ ПРОБЛЕМИ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CF9332A" w14:textId="5BF2B032" w:rsidR="00602C27" w:rsidRDefault="00065951" w:rsidP="00602C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02C27" w:rsidRPr="00E66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груд</w:t>
      </w:r>
      <w:r w:rsidR="00602C27" w:rsidRPr="00E6671F">
        <w:rPr>
          <w:rFonts w:ascii="Times New Roman" w:hAnsi="Times New Roman" w:cs="Times New Roman"/>
          <w:b/>
          <w:sz w:val="28"/>
          <w:szCs w:val="28"/>
          <w:lang w:val="uk-UA"/>
        </w:rPr>
        <w:t>ня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02C27" w:rsidRPr="00E66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83"/>
      </w:tblGrid>
      <w:tr w:rsidR="00602C27" w:rsidRPr="00620BF8" w14:paraId="0F7B11F8" w14:textId="77777777" w:rsidTr="00177D85">
        <w:tc>
          <w:tcPr>
            <w:tcW w:w="1696" w:type="dxa"/>
          </w:tcPr>
          <w:p w14:paraId="1F2C9998" w14:textId="7564E2D4" w:rsidR="00602C27" w:rsidRPr="00312EDC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10-00 – 10-</w:t>
            </w:r>
            <w:r w:rsidR="0006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0D0D0CB3" w14:textId="368CD5C7" w:rsidR="00602C27" w:rsidRPr="00312EDC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Вітальн</w:t>
            </w:r>
            <w:r w:rsidR="0006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</w:t>
            </w:r>
            <w:r w:rsidR="0006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48ACF682" w14:textId="06083C88" w:rsidR="00602C27" w:rsidRDefault="00602C27" w:rsidP="00437169">
            <w:pPr>
              <w:ind w:left="17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="003121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митро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21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Лученко</w:t>
            </w:r>
            <w:proofErr w:type="spellEnd"/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588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доктор юридичних наук, професор, проректор з наукової роботи Національного юридичного університету імені Ярослава Мудрого</w:t>
            </w: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506EAA0" w14:textId="07DEB3B0" w:rsidR="004C550E" w:rsidRPr="00A37B8A" w:rsidRDefault="004C550E" w:rsidP="00437169">
            <w:pPr>
              <w:ind w:left="17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Лариса </w:t>
            </w:r>
            <w:r w:rsidR="00A37B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Білозір, </w:t>
            </w:r>
            <w:r w:rsidR="00A37B8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народна депутатка України</w:t>
            </w:r>
          </w:p>
          <w:p w14:paraId="1A75A2D7" w14:textId="3C71362D" w:rsidR="00602C27" w:rsidRDefault="00065951" w:rsidP="00437169">
            <w:pPr>
              <w:ind w:left="17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Михайло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Смокович</w:t>
            </w:r>
            <w:proofErr w:type="spellEnd"/>
            <w:r w:rsidR="00602C27" w:rsidRPr="00312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06595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голова Касаційного адміністративного суду у складі Верховного Суду, доктор юридичних наук</w:t>
            </w:r>
          </w:p>
          <w:p w14:paraId="2E79BE02" w14:textId="36F31386" w:rsidR="00065951" w:rsidRPr="00065951" w:rsidRDefault="00065951" w:rsidP="00437169">
            <w:pPr>
              <w:ind w:left="17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Угіс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Сікс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ЄС «</w:t>
            </w:r>
            <w:r w:rsidRPr="0006595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Продовження підтримки комплексної реформи державного управління в Україні» (EU4PAR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2</w:t>
            </w:r>
            <w:r w:rsidRPr="0006595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»</w:t>
            </w:r>
          </w:p>
        </w:tc>
      </w:tr>
      <w:tr w:rsidR="00602C27" w:rsidRPr="00620BF8" w14:paraId="146D1FD4" w14:textId="77777777" w:rsidTr="00177D85">
        <w:tc>
          <w:tcPr>
            <w:tcW w:w="1696" w:type="dxa"/>
          </w:tcPr>
          <w:p w14:paraId="7F6D1641" w14:textId="2B1A0F91" w:rsidR="00602C27" w:rsidRPr="00312EDC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</w:t>
            </w:r>
            <w:r w:rsidR="0006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10-</w:t>
            </w:r>
            <w:r w:rsidR="00065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16FBC08A" w14:textId="3EDE7B79" w:rsidR="00602C27" w:rsidRPr="007B3454" w:rsidRDefault="00E61A51" w:rsidP="00177D8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E61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Актуальні питання впровадження ЗАП</w:t>
            </w:r>
          </w:p>
          <w:p w14:paraId="53162A99" w14:textId="58403EC1" w:rsidR="00602C27" w:rsidRPr="00312EDC" w:rsidRDefault="00E61A51" w:rsidP="0082116B">
            <w:pPr>
              <w:ind w:left="173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E61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Віктор Тимощук, </w:t>
            </w:r>
            <w:r w:rsidRPr="00E61A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кандидат юридичних наук, старший науковий співробітник Інституту держави і права  імені В. М. Корецького НАН України, заступник голови Правління Центру політико-правових реформ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, експерт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61A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EU4PAR</w:t>
            </w:r>
          </w:p>
        </w:tc>
      </w:tr>
      <w:tr w:rsidR="00602C27" w:rsidRPr="00E6671F" w14:paraId="19D07757" w14:textId="77777777" w:rsidTr="00177D85">
        <w:tc>
          <w:tcPr>
            <w:tcW w:w="1696" w:type="dxa"/>
          </w:tcPr>
          <w:p w14:paraId="396ABF3D" w14:textId="6A4EAC3E" w:rsidR="00602C27" w:rsidRPr="00312EDC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10-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83" w:type="dxa"/>
          </w:tcPr>
          <w:p w14:paraId="4F375BFA" w14:textId="77777777" w:rsidR="00602C27" w:rsidRPr="00312EDC" w:rsidRDefault="00602C27" w:rsidP="00177D8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</w:tr>
      <w:tr w:rsidR="00602C27" w:rsidRPr="00620BF8" w14:paraId="5A1C1F24" w14:textId="77777777" w:rsidTr="00177D85">
        <w:tc>
          <w:tcPr>
            <w:tcW w:w="1696" w:type="dxa"/>
          </w:tcPr>
          <w:p w14:paraId="6D7EFF32" w14:textId="3F702A1F" w:rsidR="00602C27" w:rsidRPr="00312EDC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10-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83" w:type="dxa"/>
          </w:tcPr>
          <w:p w14:paraId="3C112304" w14:textId="0BF4E412" w:rsidR="00602C27" w:rsidRPr="007B3DA3" w:rsidRDefault="00433FDC" w:rsidP="00177D8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З</w:t>
            </w:r>
            <w:r w:rsidRPr="00E61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астосування</w:t>
            </w:r>
            <w:r w:rsidR="00E61A51" w:rsidRPr="00E61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закону  про адміністративну процедуру в контексті євроінтеграції</w:t>
            </w:r>
            <w:r w:rsidR="00602C27" w:rsidRPr="007B3D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14:paraId="7879220C" w14:textId="4CDE3299" w:rsidR="00602C27" w:rsidRPr="00E61A51" w:rsidRDefault="00E61A51" w:rsidP="006C1859">
            <w:pPr>
              <w:ind w:left="173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E61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Віргіліюс</w:t>
            </w:r>
            <w:proofErr w:type="spellEnd"/>
            <w:r w:rsidRPr="00E61A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ВАЛАНЧЮС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,</w:t>
            </w:r>
            <w:r w:rsidR="00433F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61A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старший міжнародний експерт компоненту «Підтримка процесу євроінтеграції в секторі юстиції» Проекту ЄС «Право-</w:t>
            </w:r>
            <w:proofErr w:type="spellStart"/>
            <w:r w:rsidRPr="00E61A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Justice</w:t>
            </w:r>
            <w:proofErr w:type="spellEnd"/>
            <w:r w:rsidRPr="00E61A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»</w:t>
            </w:r>
          </w:p>
        </w:tc>
      </w:tr>
      <w:tr w:rsidR="00602C27" w:rsidRPr="00E6671F" w14:paraId="59077856" w14:textId="77777777" w:rsidTr="00177D85">
        <w:tc>
          <w:tcPr>
            <w:tcW w:w="1696" w:type="dxa"/>
          </w:tcPr>
          <w:p w14:paraId="03E3A0CB" w14:textId="669BAEC8" w:rsidR="00602C27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10-5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4E9C30C3" w14:textId="77777777" w:rsidR="00602C27" w:rsidRPr="0093521D" w:rsidRDefault="00602C27" w:rsidP="00177D8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3521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Обговорення</w:t>
            </w:r>
          </w:p>
        </w:tc>
      </w:tr>
      <w:tr w:rsidR="00602C27" w:rsidRPr="00620BF8" w14:paraId="3F15E7D5" w14:textId="77777777" w:rsidTr="00177D85">
        <w:tc>
          <w:tcPr>
            <w:tcW w:w="1696" w:type="dxa"/>
          </w:tcPr>
          <w:p w14:paraId="0EA070BC" w14:textId="53F07523" w:rsidR="00602C27" w:rsidRPr="00E61A51" w:rsidRDefault="00E61A51" w:rsidP="00E61A51">
            <w:pPr>
              <w:ind w:left="22" w:right="-2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11-00</w:t>
            </w:r>
            <w:r w:rsidR="00A23240" w:rsidRP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602C27" w:rsidRP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02C27" w:rsidRP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02C27" w:rsidRP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3C118894" w14:textId="478D8558" w:rsidR="00602C27" w:rsidRPr="0093521D" w:rsidRDefault="00E61A51" w:rsidP="00177D8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E61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Закон України </w:t>
            </w:r>
            <w:r w:rsidR="002068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«</w:t>
            </w:r>
            <w:r w:rsidRPr="00E61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Про адміністративну процедуру</w:t>
            </w:r>
            <w:r w:rsidR="002068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»</w:t>
            </w:r>
            <w:r w:rsidRPr="00E61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, Закон України  </w:t>
            </w:r>
            <w:r w:rsidR="00D31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  <w:r w:rsidRPr="00E61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4017: теорія і практика першого досвіду і особливостей застосуванн</w:t>
            </w:r>
            <w:r w:rsidR="00D31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я</w:t>
            </w:r>
            <w:r w:rsidR="00602C27" w:rsidRPr="009352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14:paraId="07B17D05" w14:textId="705B3360" w:rsidR="00602C27" w:rsidRPr="007B3DA3" w:rsidRDefault="00E61A51" w:rsidP="006C1859">
            <w:pPr>
              <w:ind w:left="173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Бевзенко</w:t>
            </w:r>
            <w:proofErr w:type="spellEnd"/>
            <w:r w:rsidR="00602C27" w:rsidRPr="00935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суддя Касаційного адміністративного суду у складі Верховного Суду, доктор</w:t>
            </w:r>
            <w:r w:rsidR="008211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11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юридичних наук,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професор</w:t>
            </w:r>
          </w:p>
        </w:tc>
      </w:tr>
      <w:tr w:rsidR="00602C27" w:rsidRPr="00E6671F" w14:paraId="376E604B" w14:textId="77777777" w:rsidTr="00177D85">
        <w:tc>
          <w:tcPr>
            <w:tcW w:w="1696" w:type="dxa"/>
          </w:tcPr>
          <w:p w14:paraId="466BA700" w14:textId="0A3FA0C3" w:rsidR="00602C27" w:rsidRPr="000E4DB0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83" w:type="dxa"/>
          </w:tcPr>
          <w:p w14:paraId="2AF295ED" w14:textId="77777777" w:rsidR="00602C27" w:rsidRPr="000E4DB0" w:rsidRDefault="00602C27" w:rsidP="00177D8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4DB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Обговорення</w:t>
            </w:r>
          </w:p>
        </w:tc>
      </w:tr>
      <w:tr w:rsidR="004039EE" w:rsidRPr="00E6671F" w14:paraId="113EC684" w14:textId="77777777" w:rsidTr="00177D85">
        <w:tc>
          <w:tcPr>
            <w:tcW w:w="1696" w:type="dxa"/>
          </w:tcPr>
          <w:p w14:paraId="263A1334" w14:textId="250C74BD" w:rsidR="004039EE" w:rsidRDefault="004039EE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11-20 – 11-30</w:t>
            </w:r>
          </w:p>
        </w:tc>
        <w:tc>
          <w:tcPr>
            <w:tcW w:w="7983" w:type="dxa"/>
          </w:tcPr>
          <w:p w14:paraId="5DAF65F1" w14:textId="7ED6A338" w:rsidR="004039EE" w:rsidRDefault="004039EE" w:rsidP="00177D8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039E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Перші кроки застосування З</w:t>
            </w:r>
            <w:r w:rsidR="0026694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акону України «Про адміністративну процедуру»</w:t>
            </w:r>
            <w:r w:rsidRPr="004039E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у суддівській практиці</w:t>
            </w:r>
          </w:p>
          <w:p w14:paraId="1CFF8284" w14:textId="3F822605" w:rsidR="004039EE" w:rsidRPr="000E4DB0" w:rsidRDefault="002068A9" w:rsidP="004039EE">
            <w:pPr>
              <w:ind w:left="172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Марина </w:t>
            </w:r>
            <w:r w:rsidR="004039E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Семененко, </w:t>
            </w:r>
            <w:r w:rsidR="004039EE" w:rsidRPr="004039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суддя-спікер Запорізького окружного адміністративного суду</w:t>
            </w:r>
          </w:p>
        </w:tc>
      </w:tr>
      <w:tr w:rsidR="004039EE" w:rsidRPr="00E6671F" w14:paraId="42A47536" w14:textId="77777777" w:rsidTr="00177D85">
        <w:tc>
          <w:tcPr>
            <w:tcW w:w="1696" w:type="dxa"/>
          </w:tcPr>
          <w:p w14:paraId="3BCC98DF" w14:textId="185CB130" w:rsidR="004039EE" w:rsidRDefault="004039EE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11-30 – 11-40</w:t>
            </w:r>
          </w:p>
        </w:tc>
        <w:tc>
          <w:tcPr>
            <w:tcW w:w="7983" w:type="dxa"/>
          </w:tcPr>
          <w:p w14:paraId="3311883E" w14:textId="2D35A8AF" w:rsidR="004039EE" w:rsidRPr="004039EE" w:rsidRDefault="004039EE" w:rsidP="00177D8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039E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Обговорення</w:t>
            </w:r>
          </w:p>
        </w:tc>
      </w:tr>
      <w:tr w:rsidR="00602C27" w:rsidRPr="00620BF8" w14:paraId="15A46AB8" w14:textId="77777777" w:rsidTr="00177D85">
        <w:tc>
          <w:tcPr>
            <w:tcW w:w="1696" w:type="dxa"/>
          </w:tcPr>
          <w:p w14:paraId="2070E3C2" w14:textId="1FE1023D" w:rsidR="00602C27" w:rsidRPr="000E4DB0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11-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61A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25DE3A08" w14:textId="4EF3CE79" w:rsidR="00602C27" w:rsidRPr="006C1859" w:rsidRDefault="00717BE7" w:rsidP="00177D8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717B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Проблеми застосування принципів адміністративної процедури при проведенні державного фінансового аудиту</w:t>
            </w:r>
          </w:p>
          <w:p w14:paraId="5965135B" w14:textId="6989866E" w:rsidR="00602C27" w:rsidRPr="006C1859" w:rsidRDefault="00E61A51" w:rsidP="008358A8">
            <w:pPr>
              <w:ind w:left="173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61A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lastRenderedPageBreak/>
              <w:t xml:space="preserve">Юрій </w:t>
            </w:r>
            <w:proofErr w:type="spellStart"/>
            <w:r w:rsidRPr="00E61A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Георгієвський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доктор</w:t>
            </w:r>
            <w:r w:rsidR="008358A8" w:rsidRPr="008358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юридичних наук,</w:t>
            </w:r>
            <w:r w:rsidR="008358A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професор кафедри адміністративного права</w:t>
            </w:r>
            <w:r w:rsidR="00472E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Національного юридичного університету імені Ярослава Мудрого</w:t>
            </w:r>
          </w:p>
        </w:tc>
      </w:tr>
      <w:tr w:rsidR="00602C27" w:rsidRPr="00E6671F" w14:paraId="7B21618A" w14:textId="77777777" w:rsidTr="00177D85">
        <w:tc>
          <w:tcPr>
            <w:tcW w:w="1696" w:type="dxa"/>
          </w:tcPr>
          <w:p w14:paraId="5F9ED475" w14:textId="2B1518CF" w:rsidR="00602C27" w:rsidRDefault="00457A44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7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6B496E82" w14:textId="77777777" w:rsidR="00602C27" w:rsidRPr="006C1859" w:rsidRDefault="00602C27" w:rsidP="00177D8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C185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Обговорення</w:t>
            </w:r>
          </w:p>
        </w:tc>
      </w:tr>
      <w:tr w:rsidR="00602C27" w:rsidRPr="00620BF8" w14:paraId="44658B5E" w14:textId="77777777" w:rsidTr="00177D85">
        <w:tc>
          <w:tcPr>
            <w:tcW w:w="1696" w:type="dxa"/>
          </w:tcPr>
          <w:p w14:paraId="4AA7F620" w14:textId="4F6DD872" w:rsidR="00602C27" w:rsidRPr="00312EDC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289A015E" w14:textId="2E022055" w:rsidR="00602C27" w:rsidRPr="00312EDC" w:rsidRDefault="00232395" w:rsidP="00177D8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323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Пропорційність </w:t>
            </w:r>
            <w:r w:rsidR="00F659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адміністративного </w:t>
            </w:r>
            <w:proofErr w:type="spellStart"/>
            <w:r w:rsidR="00F659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акта</w:t>
            </w:r>
            <w:proofErr w:type="spellEnd"/>
            <w:r w:rsidRPr="002323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як умова його правомірності: методика оцінювання</w:t>
            </w:r>
          </w:p>
          <w:p w14:paraId="37334186" w14:textId="5856FA2F" w:rsidR="00602C27" w:rsidRPr="00312EDC" w:rsidRDefault="00472E30" w:rsidP="006C1859">
            <w:pPr>
              <w:ind w:left="173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Роман Мельник</w:t>
            </w:r>
            <w:r w:rsidR="00602C27" w:rsidRPr="00312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02C27" w:rsidRPr="00C72F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доктор юридичних наук, професор</w:t>
            </w:r>
            <w:r w:rsidR="00E870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158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</w:t>
            </w:r>
            <w:r w:rsidR="006158E4" w:rsidRPr="006158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иректор наукової школи адміністративного та німецького права Університету імені </w:t>
            </w:r>
            <w:proofErr w:type="spellStart"/>
            <w:r w:rsidR="006158E4" w:rsidRPr="006158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Нарікбаєва</w:t>
            </w:r>
            <w:proofErr w:type="spellEnd"/>
          </w:p>
        </w:tc>
      </w:tr>
      <w:tr w:rsidR="00602C27" w14:paraId="352F3CCB" w14:textId="77777777" w:rsidTr="00177D85">
        <w:tc>
          <w:tcPr>
            <w:tcW w:w="1696" w:type="dxa"/>
          </w:tcPr>
          <w:p w14:paraId="06A07F40" w14:textId="15C48DF0" w:rsidR="00602C27" w:rsidRPr="008404E8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57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47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563E7584" w14:textId="77777777" w:rsidR="00602C27" w:rsidRPr="008404E8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</w:tr>
      <w:tr w:rsidR="00602C27" w:rsidRPr="00620BF8" w14:paraId="0B22EF7A" w14:textId="77777777" w:rsidTr="00177D85">
        <w:tc>
          <w:tcPr>
            <w:tcW w:w="1696" w:type="dxa"/>
          </w:tcPr>
          <w:p w14:paraId="703C0A8A" w14:textId="580682D3" w:rsidR="00602C27" w:rsidRPr="008404E8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</w:t>
            </w:r>
            <w:r w:rsidR="0047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7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4A6D4552" w14:textId="6E9920DA" w:rsidR="00602C27" w:rsidRPr="006C1859" w:rsidRDefault="00D31F8E" w:rsidP="00177D8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D31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Процедурні гарантії захисту прав платників податків у  Законі України </w:t>
            </w:r>
            <w:r w:rsidR="002068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«</w:t>
            </w:r>
            <w:r w:rsidRPr="00D31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Про адміністративну процедуру</w:t>
            </w:r>
            <w:r w:rsidR="002068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»</w:t>
            </w:r>
            <w:r w:rsidRPr="00D31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: теорія, практика, перспективи </w:t>
            </w:r>
            <w:proofErr w:type="spellStart"/>
            <w:r w:rsidRPr="00D31F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правореалізації</w:t>
            </w:r>
            <w:proofErr w:type="spellEnd"/>
          </w:p>
          <w:p w14:paraId="45B35078" w14:textId="46F4B491" w:rsidR="00602C27" w:rsidRPr="006C1859" w:rsidRDefault="00472E30" w:rsidP="0082116B">
            <w:pPr>
              <w:ind w:left="173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31F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Оксана Шевчук</w:t>
            </w:r>
            <w:r w:rsidR="00D31F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кандидатка юридичних наук, </w:t>
            </w:r>
            <w:proofErr w:type="spellStart"/>
            <w:r w:rsidR="00D31F8E" w:rsidRPr="00D31F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доцент</w:t>
            </w:r>
            <w:r w:rsidR="00D31F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ка</w:t>
            </w:r>
            <w:proofErr w:type="spellEnd"/>
            <w:r w:rsidR="00D31F8E" w:rsidRPr="00D31F8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кафедри адміністративного права та судочинства Західноукраїнського національного університету</w:t>
            </w:r>
          </w:p>
        </w:tc>
      </w:tr>
      <w:tr w:rsidR="00E05343" w:rsidRPr="00620BF8" w14:paraId="092C1AEB" w14:textId="77777777" w:rsidTr="00177D85">
        <w:tc>
          <w:tcPr>
            <w:tcW w:w="1696" w:type="dxa"/>
          </w:tcPr>
          <w:p w14:paraId="55013CA8" w14:textId="71BA145E" w:rsidR="00E05343" w:rsidRPr="008404E8" w:rsidRDefault="00E05343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12-30 – 12-40</w:t>
            </w:r>
          </w:p>
        </w:tc>
        <w:tc>
          <w:tcPr>
            <w:tcW w:w="7983" w:type="dxa"/>
          </w:tcPr>
          <w:p w14:paraId="2B80D9B1" w14:textId="288BC4AA" w:rsidR="00E05343" w:rsidRPr="00E05343" w:rsidRDefault="00E05343" w:rsidP="00177D8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Обговорення</w:t>
            </w:r>
          </w:p>
        </w:tc>
      </w:tr>
      <w:tr w:rsidR="008F08FD" w:rsidRPr="00620BF8" w14:paraId="75518E5C" w14:textId="77777777" w:rsidTr="00177D85">
        <w:tc>
          <w:tcPr>
            <w:tcW w:w="1696" w:type="dxa"/>
          </w:tcPr>
          <w:p w14:paraId="650A76B3" w14:textId="0EFD3B7D" w:rsidR="008F08FD" w:rsidRPr="008404E8" w:rsidRDefault="00E05343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12-40 – 12-50</w:t>
            </w:r>
          </w:p>
        </w:tc>
        <w:tc>
          <w:tcPr>
            <w:tcW w:w="7983" w:type="dxa"/>
          </w:tcPr>
          <w:p w14:paraId="29815ED8" w14:textId="3CC28A17" w:rsidR="008F08FD" w:rsidRDefault="008F08FD" w:rsidP="00177D8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Принцип офіційності в адміністративному провадженні</w:t>
            </w:r>
            <w:r w:rsidR="007B47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та оцінка його дотримання при розгляді судом публічно-правових спорів</w:t>
            </w:r>
          </w:p>
          <w:p w14:paraId="2DB1F9AF" w14:textId="77777777" w:rsidR="008F08FD" w:rsidRPr="008F08FD" w:rsidRDefault="008F08FD" w:rsidP="008F08FD">
            <w:pPr>
              <w:ind w:left="172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Коломоєць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докторка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юридичних наук, професорка, декан юридичного факультету Запорізького національного університету, </w:t>
            </w:r>
            <w:r w:rsidRPr="008F0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член-кореспондент </w:t>
            </w:r>
            <w:proofErr w:type="spellStart"/>
            <w:r w:rsidRPr="008F0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НАПрН</w:t>
            </w:r>
            <w:proofErr w:type="spellEnd"/>
          </w:p>
          <w:p w14:paraId="5D7890A2" w14:textId="4EBE1E31" w:rsidR="008F08FD" w:rsidRPr="00D31F8E" w:rsidRDefault="008F08FD" w:rsidP="008F08FD">
            <w:pPr>
              <w:ind w:left="172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F0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України, Заслужений юрист України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602C27" w14:paraId="598969F0" w14:textId="77777777" w:rsidTr="00177D85">
        <w:tc>
          <w:tcPr>
            <w:tcW w:w="1696" w:type="dxa"/>
          </w:tcPr>
          <w:p w14:paraId="5649D3AA" w14:textId="384BD1B9" w:rsidR="00602C27" w:rsidRPr="008404E8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57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0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3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E0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0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84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983" w:type="dxa"/>
          </w:tcPr>
          <w:p w14:paraId="694A115F" w14:textId="77777777" w:rsidR="00602C27" w:rsidRPr="008404E8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</w:tr>
      <w:tr w:rsidR="00602C27" w:rsidRPr="00620BF8" w14:paraId="55CA0024" w14:textId="77777777" w:rsidTr="00177D85">
        <w:tc>
          <w:tcPr>
            <w:tcW w:w="1696" w:type="dxa"/>
          </w:tcPr>
          <w:p w14:paraId="07B202C5" w14:textId="68814127" w:rsidR="00602C27" w:rsidRPr="008404E8" w:rsidRDefault="00602C27" w:rsidP="00177D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0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F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403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40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0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bookmarkStart w:id="0" w:name="_GoBack"/>
            <w:bookmarkEnd w:id="0"/>
          </w:p>
        </w:tc>
        <w:tc>
          <w:tcPr>
            <w:tcW w:w="7983" w:type="dxa"/>
          </w:tcPr>
          <w:p w14:paraId="514EC435" w14:textId="4C15C4DA" w:rsidR="00602C27" w:rsidRPr="00D31F8E" w:rsidRDefault="00D31F8E" w:rsidP="00D31F8E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D31F8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Підведення підсумків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круглого столу</w:t>
            </w:r>
          </w:p>
        </w:tc>
      </w:tr>
    </w:tbl>
    <w:p w14:paraId="13B5FC3D" w14:textId="77777777" w:rsidR="00F12C76" w:rsidRPr="00602C27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602C2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A6D"/>
    <w:multiLevelType w:val="multilevel"/>
    <w:tmpl w:val="5B8C7CA6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ED4A6B"/>
    <w:multiLevelType w:val="multilevel"/>
    <w:tmpl w:val="65386EE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577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27"/>
    <w:rsid w:val="00014F86"/>
    <w:rsid w:val="00065951"/>
    <w:rsid w:val="00076D8A"/>
    <w:rsid w:val="00091AEE"/>
    <w:rsid w:val="000C5061"/>
    <w:rsid w:val="001235CC"/>
    <w:rsid w:val="00153D56"/>
    <w:rsid w:val="00154AA9"/>
    <w:rsid w:val="001C19F9"/>
    <w:rsid w:val="001C3C19"/>
    <w:rsid w:val="002068A9"/>
    <w:rsid w:val="00232395"/>
    <w:rsid w:val="00237CDE"/>
    <w:rsid w:val="0026694C"/>
    <w:rsid w:val="0028307B"/>
    <w:rsid w:val="003121B3"/>
    <w:rsid w:val="00370643"/>
    <w:rsid w:val="003C017D"/>
    <w:rsid w:val="003C21F5"/>
    <w:rsid w:val="004039EE"/>
    <w:rsid w:val="00433FDC"/>
    <w:rsid w:val="00437169"/>
    <w:rsid w:val="00457A44"/>
    <w:rsid w:val="004649DF"/>
    <w:rsid w:val="00472E30"/>
    <w:rsid w:val="004C550E"/>
    <w:rsid w:val="00517E6B"/>
    <w:rsid w:val="00544110"/>
    <w:rsid w:val="00546C33"/>
    <w:rsid w:val="00602C27"/>
    <w:rsid w:val="006158E4"/>
    <w:rsid w:val="00620BF8"/>
    <w:rsid w:val="006B009E"/>
    <w:rsid w:val="006C0B77"/>
    <w:rsid w:val="006C1859"/>
    <w:rsid w:val="00717BE7"/>
    <w:rsid w:val="0075612A"/>
    <w:rsid w:val="007B47E0"/>
    <w:rsid w:val="008104FB"/>
    <w:rsid w:val="0082116B"/>
    <w:rsid w:val="008242FF"/>
    <w:rsid w:val="00830BD6"/>
    <w:rsid w:val="008358A8"/>
    <w:rsid w:val="008538A5"/>
    <w:rsid w:val="00866225"/>
    <w:rsid w:val="00870751"/>
    <w:rsid w:val="00895DF0"/>
    <w:rsid w:val="008B02A5"/>
    <w:rsid w:val="008D2535"/>
    <w:rsid w:val="008F08FD"/>
    <w:rsid w:val="00922C48"/>
    <w:rsid w:val="00930679"/>
    <w:rsid w:val="009541C5"/>
    <w:rsid w:val="009A3089"/>
    <w:rsid w:val="00A05D65"/>
    <w:rsid w:val="00A107B1"/>
    <w:rsid w:val="00A23240"/>
    <w:rsid w:val="00A37B8A"/>
    <w:rsid w:val="00A43F08"/>
    <w:rsid w:val="00A81E0D"/>
    <w:rsid w:val="00A97D2C"/>
    <w:rsid w:val="00B02F4E"/>
    <w:rsid w:val="00B21D48"/>
    <w:rsid w:val="00B915B7"/>
    <w:rsid w:val="00C06495"/>
    <w:rsid w:val="00C35887"/>
    <w:rsid w:val="00CB46D0"/>
    <w:rsid w:val="00CC5D96"/>
    <w:rsid w:val="00D0022B"/>
    <w:rsid w:val="00D31F8E"/>
    <w:rsid w:val="00D559C6"/>
    <w:rsid w:val="00D87C20"/>
    <w:rsid w:val="00DE4E3E"/>
    <w:rsid w:val="00E05343"/>
    <w:rsid w:val="00E61A51"/>
    <w:rsid w:val="00E8496B"/>
    <w:rsid w:val="00E87083"/>
    <w:rsid w:val="00EA59DF"/>
    <w:rsid w:val="00ED47A5"/>
    <w:rsid w:val="00EE4070"/>
    <w:rsid w:val="00F12C76"/>
    <w:rsid w:val="00F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A8F5"/>
  <w15:chartTrackingRefBased/>
  <w15:docId w15:val="{08F50FEC-6B48-4D86-BCBC-0CD0955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1C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C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C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Хельга Птичкина</dc:creator>
  <cp:keywords/>
  <dc:description/>
  <cp:lastModifiedBy>Ірина</cp:lastModifiedBy>
  <cp:revision>13</cp:revision>
  <dcterms:created xsi:type="dcterms:W3CDTF">2024-12-07T22:25:00Z</dcterms:created>
  <dcterms:modified xsi:type="dcterms:W3CDTF">2024-12-10T12:55:00Z</dcterms:modified>
</cp:coreProperties>
</file>